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EFB5" w14:textId="71A0E2E6" w:rsidR="0063669F" w:rsidRPr="001D7218" w:rsidRDefault="0063669F">
      <w:pPr>
        <w:rPr>
          <w:rFonts w:ascii="Calibri" w:hAnsi="Calibri" w:cs="Calibri"/>
          <w:color w:val="00B050"/>
          <w:sz w:val="22"/>
          <w:szCs w:val="22"/>
          <w:lang w:val="en-US"/>
        </w:rPr>
      </w:pPr>
    </w:p>
    <w:tbl>
      <w:tblPr>
        <w:tblStyle w:val="a5"/>
        <w:tblW w:w="9937" w:type="dxa"/>
        <w:tblInd w:w="-439" w:type="dxa"/>
        <w:tblLook w:val="04A0" w:firstRow="1" w:lastRow="0" w:firstColumn="1" w:lastColumn="0" w:noHBand="0" w:noVBand="1"/>
      </w:tblPr>
      <w:tblGrid>
        <w:gridCol w:w="9937"/>
      </w:tblGrid>
      <w:tr w:rsidR="0063669F" w14:paraId="1682A3B7" w14:textId="77777777">
        <w:trPr>
          <w:trHeight w:val="397"/>
        </w:trPr>
        <w:tc>
          <w:tcPr>
            <w:tcW w:w="9937" w:type="dxa"/>
            <w:shd w:val="clear" w:color="auto" w:fill="FDC502"/>
            <w:vAlign w:val="center"/>
          </w:tcPr>
          <w:p w14:paraId="41FCB398" w14:textId="7BBF4FDF" w:rsidR="0063669F" w:rsidRDefault="00CF6808">
            <w:pPr>
              <w:pStyle w:val="P68B1DB1-Normal1"/>
              <w:ind w:left="284"/>
              <w:rPr>
                <w:bCs/>
              </w:rPr>
            </w:pPr>
            <w:r>
              <w:t>ΗΜΕΡΗΣΙΑ ΔΙΑΤΑΞΗ</w:t>
            </w:r>
          </w:p>
        </w:tc>
      </w:tr>
      <w:tr w:rsidR="0063669F" w14:paraId="53191022" w14:textId="77777777">
        <w:trPr>
          <w:trHeight w:val="850"/>
        </w:trPr>
        <w:tc>
          <w:tcPr>
            <w:tcW w:w="9937" w:type="dxa"/>
            <w:shd w:val="clear" w:color="auto" w:fill="F2F2F2" w:themeFill="background1" w:themeFillShade="F2"/>
          </w:tcPr>
          <w:p w14:paraId="5499892D" w14:textId="77777777" w:rsidR="0063669F" w:rsidRDefault="0063669F">
            <w:pPr>
              <w:ind w:left="284"/>
              <w:rPr>
                <w:rFonts w:ascii="Proxima Nova" w:hAnsi="Proxima Nova" w:cs="Calibri"/>
                <w:b/>
                <w:bCs/>
                <w:color w:val="002060"/>
                <w:sz w:val="36"/>
                <w:szCs w:val="36"/>
              </w:rPr>
            </w:pPr>
          </w:p>
          <w:p w14:paraId="21307564" w14:textId="316E7EC9" w:rsidR="0063669F" w:rsidRDefault="008D41FC">
            <w:pPr>
              <w:pStyle w:val="P68B1DB1-Normal2"/>
              <w:ind w:left="284"/>
              <w:jc w:val="center"/>
              <w:rPr>
                <w:bCs/>
              </w:rPr>
            </w:pPr>
            <w:r>
              <w:rPr>
                <w:lang w:val="en-US"/>
              </w:rPr>
              <w:t>Workshop</w:t>
            </w:r>
            <w:r>
              <w:t xml:space="preserve"> για </w:t>
            </w:r>
            <w:r w:rsidR="0080370C">
              <w:rPr>
                <w:lang w:val="el-GR"/>
              </w:rPr>
              <w:t xml:space="preserve">τους/τις </w:t>
            </w:r>
            <w:r>
              <w:t>δικηγόρους νομικής συνδρομής σε διαδικασίες προσφυγής</w:t>
            </w:r>
          </w:p>
          <w:p w14:paraId="496D7A90" w14:textId="77777777" w:rsidR="0063669F" w:rsidRDefault="0063669F">
            <w:pPr>
              <w:ind w:left="284"/>
              <w:jc w:val="center"/>
              <w:rPr>
                <w:rFonts w:ascii="Proxima Nova" w:hAnsi="Proxima Nova" w:cs="Calibri"/>
                <w:b/>
                <w:bCs/>
                <w:color w:val="002060"/>
                <w:sz w:val="40"/>
                <w:szCs w:val="40"/>
              </w:rPr>
            </w:pPr>
          </w:p>
          <w:p w14:paraId="143360A5" w14:textId="1A8C1BB8" w:rsidR="002539B8" w:rsidRDefault="00153205" w:rsidP="002539B8">
            <w:pPr>
              <w:pStyle w:val="P68B1DB1-Normal3"/>
              <w:spacing w:line="276" w:lineRule="auto"/>
              <w:ind w:left="284"/>
              <w:contextualSpacing/>
              <w:jc w:val="center"/>
              <w:rPr>
                <w:lang w:val="el-GR"/>
              </w:rPr>
            </w:pPr>
            <w:r>
              <w:rPr>
                <w:lang w:val="el-GR"/>
              </w:rPr>
              <w:t xml:space="preserve">Υπαγωγή σε καθεστώς </w:t>
            </w:r>
            <w:r w:rsidR="000F1532">
              <w:rPr>
                <w:lang w:val="el-GR"/>
              </w:rPr>
              <w:t xml:space="preserve">διεθνούς </w:t>
            </w:r>
            <w:r>
              <w:rPr>
                <w:lang w:val="el-GR"/>
              </w:rPr>
              <w:t>προστασίας</w:t>
            </w:r>
            <w:r>
              <w:t xml:space="preserve">, </w:t>
            </w:r>
            <w:r w:rsidR="008151C1">
              <w:rPr>
                <w:lang w:val="el-GR"/>
              </w:rPr>
              <w:t xml:space="preserve"> </w:t>
            </w:r>
          </w:p>
          <w:p w14:paraId="218B5BB6" w14:textId="526F5597" w:rsidR="000F1532" w:rsidRDefault="008D41FC" w:rsidP="00257C3D">
            <w:pPr>
              <w:pStyle w:val="P68B1DB1-Normal3"/>
              <w:spacing w:line="276" w:lineRule="auto"/>
              <w:ind w:left="284"/>
              <w:contextualSpacing/>
              <w:jc w:val="center"/>
              <w:rPr>
                <w:lang w:val="el-GR"/>
              </w:rPr>
            </w:pPr>
            <w:r>
              <w:rPr>
                <w:lang w:val="el-GR"/>
              </w:rPr>
              <w:t>Ε</w:t>
            </w:r>
            <w:r w:rsidR="002A4827">
              <w:rPr>
                <w:lang w:val="el-GR"/>
              </w:rPr>
              <w:t xml:space="preserve">κτίμηση </w:t>
            </w:r>
            <w:r w:rsidR="00FA16BB">
              <w:rPr>
                <w:lang w:val="el-GR"/>
              </w:rPr>
              <w:t>αποδεικτικών</w:t>
            </w:r>
            <w:r w:rsidR="00153205">
              <w:t xml:space="preserve"> στοιχείων</w:t>
            </w:r>
            <w:r w:rsidR="00153205">
              <w:rPr>
                <w:lang w:val="el-GR"/>
              </w:rPr>
              <w:t xml:space="preserve">, </w:t>
            </w:r>
          </w:p>
          <w:p w14:paraId="2AAB138F" w14:textId="595A5826" w:rsidR="0063669F" w:rsidRPr="00257C3D" w:rsidRDefault="000F1532" w:rsidP="00257C3D">
            <w:pPr>
              <w:pStyle w:val="P68B1DB1-Normal3"/>
              <w:spacing w:line="276" w:lineRule="auto"/>
              <w:ind w:left="284"/>
              <w:contextualSpacing/>
              <w:jc w:val="center"/>
              <w:rPr>
                <w:lang w:val="el-GR"/>
              </w:rPr>
            </w:pPr>
            <w:r>
              <w:rPr>
                <w:lang w:val="el-GR"/>
              </w:rPr>
              <w:t>Δ</w:t>
            </w:r>
            <w:r w:rsidR="00153205">
              <w:rPr>
                <w:lang w:val="el-GR"/>
              </w:rPr>
              <w:t>ιερ</w:t>
            </w:r>
            <w:r w:rsidR="002B5C1E">
              <w:rPr>
                <w:lang w:val="el-GR"/>
              </w:rPr>
              <w:t>εύνηση</w:t>
            </w:r>
            <w:r>
              <w:t xml:space="preserve"> αξιοπιστίας</w:t>
            </w:r>
            <w:r w:rsidR="008D41FC">
              <w:rPr>
                <w:lang w:val="el-GR"/>
              </w:rPr>
              <w:t>,</w:t>
            </w:r>
            <w:r>
              <w:t xml:space="preserve"> </w:t>
            </w:r>
          </w:p>
          <w:p w14:paraId="3DCF344B" w14:textId="73D54F91" w:rsidR="0063669F" w:rsidRDefault="00CF6808">
            <w:pPr>
              <w:pStyle w:val="P68B1DB1-Normal3"/>
              <w:spacing w:line="276" w:lineRule="auto"/>
              <w:ind w:left="284"/>
              <w:contextualSpacing/>
              <w:jc w:val="center"/>
              <w:rPr>
                <w:bCs/>
              </w:rPr>
            </w:pPr>
            <w:r>
              <w:t xml:space="preserve"> </w:t>
            </w:r>
            <w:r w:rsidR="008D41FC">
              <w:rPr>
                <w:lang w:val="el-GR"/>
              </w:rPr>
              <w:t>Χ</w:t>
            </w:r>
            <w:r>
              <w:t xml:space="preserve">ρήση </w:t>
            </w:r>
            <w:r w:rsidR="00FA16BB">
              <w:rPr>
                <w:lang w:val="el-GR"/>
              </w:rPr>
              <w:t>π</w:t>
            </w:r>
            <w:r w:rsidR="002B5C1E">
              <w:rPr>
                <w:lang w:val="el-GR"/>
              </w:rPr>
              <w:t xml:space="preserve">ληροφοριών </w:t>
            </w:r>
            <w:r w:rsidR="00FA16BB">
              <w:rPr>
                <w:lang w:val="el-GR"/>
              </w:rPr>
              <w:t>χ</w:t>
            </w:r>
            <w:r w:rsidR="002B5C1E">
              <w:rPr>
                <w:lang w:val="el-GR"/>
              </w:rPr>
              <w:t xml:space="preserve">ωρών </w:t>
            </w:r>
            <w:r w:rsidR="00FA16BB">
              <w:rPr>
                <w:lang w:val="el-GR"/>
              </w:rPr>
              <w:t>κ</w:t>
            </w:r>
            <w:r w:rsidR="002B5C1E">
              <w:rPr>
                <w:lang w:val="el-GR"/>
              </w:rPr>
              <w:t>αταγωγής</w:t>
            </w:r>
            <w:r>
              <w:t xml:space="preserve"> </w:t>
            </w:r>
          </w:p>
          <w:p w14:paraId="6653564C" w14:textId="77777777" w:rsidR="0063669F" w:rsidRDefault="0063669F">
            <w:pPr>
              <w:spacing w:line="276" w:lineRule="auto"/>
              <w:ind w:left="284"/>
              <w:contextualSpacing/>
              <w:jc w:val="center"/>
              <w:rPr>
                <w:rFonts w:ascii="Proxima Nova" w:hAnsi="Proxima Nova" w:cs="Calibri"/>
                <w:b/>
                <w:bCs/>
                <w:color w:val="002060"/>
                <w:sz w:val="32"/>
                <w:szCs w:val="32"/>
              </w:rPr>
            </w:pPr>
          </w:p>
          <w:p w14:paraId="532E0F74" w14:textId="5425A10A" w:rsidR="0063669F" w:rsidRDefault="00CF6808">
            <w:pPr>
              <w:pStyle w:val="P68B1DB1-Normal4"/>
              <w:spacing w:line="276" w:lineRule="auto"/>
              <w:ind w:left="284"/>
              <w:contextualSpacing/>
              <w:jc w:val="center"/>
              <w:rPr>
                <w:bCs/>
              </w:rPr>
            </w:pPr>
            <w:r>
              <w:t>6-7 Μαΐου 2026</w:t>
            </w:r>
          </w:p>
          <w:p w14:paraId="521D9A5F" w14:textId="1AC1D2B9" w:rsidR="0063669F" w:rsidRDefault="00CF6808">
            <w:pPr>
              <w:pStyle w:val="P68B1DB1-Normal4"/>
              <w:spacing w:line="276" w:lineRule="auto"/>
              <w:ind w:left="284"/>
              <w:contextualSpacing/>
              <w:jc w:val="center"/>
              <w:rPr>
                <w:bCs/>
              </w:rPr>
            </w:pPr>
            <w:r>
              <w:t>Δικηγορικός Σύλλογος Αθηνών</w:t>
            </w:r>
          </w:p>
          <w:p w14:paraId="7266E7FD" w14:textId="2FCE9CA1" w:rsidR="0063669F" w:rsidRDefault="002A4827">
            <w:pPr>
              <w:pStyle w:val="P68B1DB1-Normal4"/>
              <w:spacing w:line="276" w:lineRule="auto"/>
              <w:ind w:left="284"/>
              <w:contextualSpacing/>
              <w:jc w:val="center"/>
              <w:rPr>
                <w:bCs/>
              </w:rPr>
            </w:pPr>
            <w:r>
              <w:rPr>
                <w:lang w:val="el-GR"/>
              </w:rPr>
              <w:t>Α</w:t>
            </w:r>
            <w:r w:rsidR="00250F15">
              <w:rPr>
                <w:lang w:val="el-GR"/>
              </w:rPr>
              <w:t xml:space="preserve">ίθουσα </w:t>
            </w:r>
            <w:r>
              <w:rPr>
                <w:lang w:val="el-GR"/>
              </w:rPr>
              <w:t>τελετών,</w:t>
            </w:r>
            <w:r>
              <w:t xml:space="preserve"> Ακαδημίας </w:t>
            </w:r>
            <w:hyperlink r:id="rId12" w:history="1">
              <w:r>
                <w:t>60, Αθήνα 106 79</w:t>
              </w:r>
            </w:hyperlink>
          </w:p>
          <w:p w14:paraId="2ABA95FF" w14:textId="01107C98" w:rsidR="0063669F" w:rsidRDefault="0063669F">
            <w:pPr>
              <w:jc w:val="center"/>
              <w:rPr>
                <w:rFonts w:ascii="Proxima Nova" w:hAnsi="Proxima Nova" w:cs="Calibri"/>
                <w:b/>
                <w:bCs/>
                <w:color w:val="002060"/>
                <w:sz w:val="32"/>
                <w:szCs w:val="32"/>
              </w:rPr>
            </w:pPr>
          </w:p>
        </w:tc>
      </w:tr>
    </w:tbl>
    <w:p w14:paraId="331882D6" w14:textId="0B2FA181" w:rsidR="0063669F" w:rsidRDefault="0063669F">
      <w:pPr>
        <w:rPr>
          <w:rFonts w:ascii="Calibri" w:hAnsi="Calibri" w:cs="Calibri"/>
          <w:color w:val="00B050"/>
          <w:sz w:val="22"/>
          <w:szCs w:val="22"/>
        </w:rPr>
      </w:pPr>
    </w:p>
    <w:tbl>
      <w:tblPr>
        <w:tblStyle w:val="a5"/>
        <w:tblW w:w="9978" w:type="dxa"/>
        <w:tblInd w:w="-433" w:type="dxa"/>
        <w:tblLook w:val="04A0" w:firstRow="1" w:lastRow="0" w:firstColumn="1" w:lastColumn="0" w:noHBand="0" w:noVBand="1"/>
      </w:tblPr>
      <w:tblGrid>
        <w:gridCol w:w="1897"/>
        <w:gridCol w:w="8081"/>
      </w:tblGrid>
      <w:tr w:rsidR="0063669F" w14:paraId="7F7C586D" w14:textId="77777777" w:rsidTr="4187BCA6">
        <w:trPr>
          <w:trHeight w:val="397"/>
        </w:trPr>
        <w:tc>
          <w:tcPr>
            <w:tcW w:w="9978" w:type="dxa"/>
            <w:gridSpan w:val="2"/>
            <w:tcBorders>
              <w:top w:val="nil"/>
              <w:left w:val="nil"/>
              <w:bottom w:val="nil"/>
              <w:right w:val="nil"/>
            </w:tcBorders>
            <w:shd w:val="clear" w:color="auto" w:fill="FDC502"/>
            <w:vAlign w:val="center"/>
          </w:tcPr>
          <w:p w14:paraId="1684CB6A" w14:textId="50672BB2" w:rsidR="0063669F" w:rsidRDefault="00CF6808">
            <w:pPr>
              <w:pStyle w:val="P68B1DB1-Normal1"/>
              <w:ind w:left="284"/>
              <w:rPr>
                <w:rFonts w:ascii="Calibri" w:hAnsi="Calibri" w:cs="Calibri"/>
                <w:color w:val="00B050"/>
                <w:sz w:val="22"/>
                <w:szCs w:val="22"/>
              </w:rPr>
            </w:pPr>
            <w:r>
              <w:t>Ημέρα 1 – Τετάρτη 6</w:t>
            </w:r>
            <w:r w:rsidRPr="4187BCA6">
              <w:rPr>
                <w:vertAlign w:val="superscript"/>
              </w:rPr>
              <w:t xml:space="preserve"> </w:t>
            </w:r>
            <w:r>
              <w:t>Μαΐου 2026</w:t>
            </w:r>
          </w:p>
        </w:tc>
      </w:tr>
      <w:tr w:rsidR="0063669F" w14:paraId="696A2DD9" w14:textId="77777777" w:rsidTr="4187BCA6">
        <w:trPr>
          <w:trHeight w:val="850"/>
        </w:trPr>
        <w:tc>
          <w:tcPr>
            <w:tcW w:w="9978" w:type="dxa"/>
            <w:gridSpan w:val="2"/>
            <w:tcBorders>
              <w:top w:val="nil"/>
              <w:left w:val="nil"/>
              <w:bottom w:val="single" w:sz="4" w:space="0" w:color="A5A5A5" w:themeColor="accent3"/>
              <w:right w:val="nil"/>
            </w:tcBorders>
            <w:shd w:val="clear" w:color="auto" w:fill="F2F2F2" w:themeFill="background1" w:themeFillShade="F2"/>
            <w:vAlign w:val="center"/>
          </w:tcPr>
          <w:p w14:paraId="5DDC59B4" w14:textId="2391D91A" w:rsidR="0063669F" w:rsidRDefault="00CF6808">
            <w:pPr>
              <w:pStyle w:val="P68B1DB1-Normal5"/>
              <w:ind w:left="182"/>
              <w:jc w:val="center"/>
            </w:pPr>
            <w:r>
              <w:t>Εισαγωγή</w:t>
            </w:r>
          </w:p>
        </w:tc>
      </w:tr>
      <w:tr w:rsidR="0063669F" w14:paraId="7797F397" w14:textId="77777777" w:rsidTr="4187BCA6">
        <w:trPr>
          <w:trHeight w:val="600"/>
        </w:trPr>
        <w:tc>
          <w:tcPr>
            <w:tcW w:w="1897" w:type="dxa"/>
            <w:tcBorders>
              <w:top w:val="single" w:sz="4" w:space="0" w:color="A5A5A5" w:themeColor="accent3"/>
              <w:left w:val="nil"/>
              <w:bottom w:val="single" w:sz="4" w:space="0" w:color="A5A5A5" w:themeColor="accent3"/>
              <w:right w:val="nil"/>
            </w:tcBorders>
            <w:shd w:val="clear" w:color="auto" w:fill="D0CECE" w:themeFill="background2" w:themeFillShade="E6"/>
            <w:vAlign w:val="center"/>
          </w:tcPr>
          <w:p w14:paraId="017678B2" w14:textId="470C86A3" w:rsidR="0063669F" w:rsidRDefault="00CF6808" w:rsidP="007A3914">
            <w:pPr>
              <w:pStyle w:val="P68B1DB1-Normal6"/>
              <w:spacing w:line="276" w:lineRule="auto"/>
              <w:ind w:left="188"/>
              <w:contextualSpacing/>
            </w:pPr>
            <w:r>
              <w:t xml:space="preserve"> 9.00</w:t>
            </w:r>
            <w:r w:rsidR="007A3914">
              <w:rPr>
                <w:lang w:val="el-GR"/>
              </w:rPr>
              <w:t xml:space="preserve">- </w:t>
            </w:r>
            <w:r>
              <w:t>9.30</w:t>
            </w:r>
          </w:p>
        </w:tc>
        <w:tc>
          <w:tcPr>
            <w:tcW w:w="8081" w:type="dxa"/>
            <w:tcBorders>
              <w:top w:val="single" w:sz="4" w:space="0" w:color="A5A5A5" w:themeColor="accent3"/>
              <w:left w:val="nil"/>
              <w:bottom w:val="single" w:sz="4" w:space="0" w:color="A5A5A5" w:themeColor="accent3"/>
              <w:right w:val="nil"/>
            </w:tcBorders>
            <w:shd w:val="clear" w:color="auto" w:fill="D0CECE" w:themeFill="background2" w:themeFillShade="E6"/>
            <w:vAlign w:val="center"/>
          </w:tcPr>
          <w:p w14:paraId="390107E0" w14:textId="4152D019" w:rsidR="0063669F" w:rsidRDefault="00CF6808" w:rsidP="008B5F9C">
            <w:pPr>
              <w:pStyle w:val="P68B1DB1-Normal7"/>
              <w:spacing w:line="276" w:lineRule="auto"/>
              <w:contextualSpacing/>
              <w:rPr>
                <w:b/>
              </w:rPr>
            </w:pPr>
            <w:r>
              <w:t>Άφιξη</w:t>
            </w:r>
            <w:r w:rsidR="008B5F9C">
              <w:rPr>
                <w:lang w:val="el-GR"/>
              </w:rPr>
              <w:t xml:space="preserve"> </w:t>
            </w:r>
            <w:r>
              <w:t>και εγγραφή των συμμετεχόντων</w:t>
            </w:r>
          </w:p>
        </w:tc>
      </w:tr>
      <w:tr w:rsidR="0063669F" w14:paraId="0E62DBA8" w14:textId="77777777" w:rsidTr="4187BCA6">
        <w:trPr>
          <w:trHeight w:val="397"/>
        </w:trPr>
        <w:tc>
          <w:tcPr>
            <w:tcW w:w="1897"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1B68DDA5" w14:textId="5A1A06FF" w:rsidR="0063669F" w:rsidRDefault="00CF6808">
            <w:pPr>
              <w:pStyle w:val="P68B1DB1-Normal6"/>
              <w:spacing w:line="276" w:lineRule="auto"/>
              <w:ind w:left="192" w:hanging="4"/>
              <w:contextualSpacing/>
              <w:rPr>
                <w:highlight w:val="yellow"/>
              </w:rPr>
            </w:pPr>
            <w:r>
              <w:t>9.30</w:t>
            </w:r>
            <w:r w:rsidR="007A3914">
              <w:rPr>
                <w:lang w:val="el-GR"/>
              </w:rPr>
              <w:t>-</w:t>
            </w:r>
            <w:r>
              <w:t>10.30</w:t>
            </w:r>
          </w:p>
        </w:tc>
        <w:tc>
          <w:tcPr>
            <w:tcW w:w="8081"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2294C14C" w14:textId="77777777" w:rsidR="002269D1" w:rsidRDefault="002269D1">
            <w:pPr>
              <w:pStyle w:val="P68B1DB1-Normal7"/>
              <w:tabs>
                <w:tab w:val="left" w:pos="495"/>
              </w:tabs>
              <w:spacing w:line="276" w:lineRule="auto"/>
              <w:rPr>
                <w:b/>
                <w:lang w:val="el-GR"/>
              </w:rPr>
            </w:pPr>
          </w:p>
          <w:p w14:paraId="1FE17598" w14:textId="3F1BA4F9" w:rsidR="0063669F" w:rsidRDefault="00285EC2">
            <w:pPr>
              <w:pStyle w:val="P68B1DB1-Normal7"/>
              <w:tabs>
                <w:tab w:val="left" w:pos="495"/>
              </w:tabs>
              <w:spacing w:line="276" w:lineRule="auto"/>
            </w:pPr>
            <w:r>
              <w:rPr>
                <w:b/>
                <w:lang w:val="el-GR"/>
              </w:rPr>
              <w:t>Εισαγωγικές</w:t>
            </w:r>
            <w:r>
              <w:rPr>
                <w:b/>
              </w:rPr>
              <w:t xml:space="preserve"> παρατηρήσεις:</w:t>
            </w:r>
            <w:r>
              <w:t xml:space="preserve"> </w:t>
            </w:r>
          </w:p>
          <w:p w14:paraId="02E87DB1" w14:textId="134FE183" w:rsidR="0063669F" w:rsidRDefault="00CF6808">
            <w:pPr>
              <w:pStyle w:val="P68B1DB1-Normal7"/>
              <w:tabs>
                <w:tab w:val="left" w:pos="495"/>
              </w:tabs>
              <w:spacing w:line="276" w:lineRule="auto"/>
            </w:pPr>
            <w:r w:rsidRPr="4359494E">
              <w:rPr>
                <w:lang w:val="el-GR"/>
              </w:rPr>
              <w:t xml:space="preserve">Χριστίνα Τσάγκλη, Αντιπρόεδρος Δικηγορικού Συλλόγου Αθηνών </w:t>
            </w:r>
          </w:p>
          <w:p w14:paraId="704554DB" w14:textId="276904C3" w:rsidR="0063669F" w:rsidRDefault="00CF6808">
            <w:pPr>
              <w:pStyle w:val="P68B1DB1-Normal7"/>
              <w:tabs>
                <w:tab w:val="left" w:pos="495"/>
              </w:tabs>
              <w:spacing w:line="276" w:lineRule="auto"/>
              <w:rPr>
                <w:lang w:val="el-GR"/>
              </w:rPr>
            </w:pPr>
            <w:r>
              <w:t>Μαρία Φωκιανού, Διευθύντρια της Αρχής Προσφυγών</w:t>
            </w:r>
          </w:p>
          <w:p w14:paraId="22FA79B7" w14:textId="77777777" w:rsidR="002269D1" w:rsidRPr="002269D1" w:rsidRDefault="002269D1">
            <w:pPr>
              <w:pStyle w:val="P68B1DB1-Normal7"/>
              <w:tabs>
                <w:tab w:val="left" w:pos="495"/>
              </w:tabs>
              <w:spacing w:line="276" w:lineRule="auto"/>
              <w:rPr>
                <w:lang w:val="el-GR"/>
              </w:rPr>
            </w:pPr>
          </w:p>
          <w:p w14:paraId="2ED54B1F" w14:textId="0172583E" w:rsidR="0063669F" w:rsidRDefault="00CF6808">
            <w:pPr>
              <w:pStyle w:val="P68B1DB1-Normal7"/>
              <w:tabs>
                <w:tab w:val="left" w:pos="495"/>
              </w:tabs>
              <w:spacing w:line="276" w:lineRule="auto"/>
              <w:rPr>
                <w:lang w:val="el-GR"/>
              </w:rPr>
            </w:pPr>
            <w:r>
              <w:rPr>
                <w:b/>
              </w:rPr>
              <w:t>Υποστήριξη</w:t>
            </w:r>
            <w:r w:rsidRPr="008775D1">
              <w:rPr>
                <w:b/>
              </w:rPr>
              <w:t xml:space="preserve"> </w:t>
            </w:r>
            <w:r>
              <w:rPr>
                <w:b/>
              </w:rPr>
              <w:t>του</w:t>
            </w:r>
            <w:r w:rsidRPr="008775D1">
              <w:rPr>
                <w:b/>
              </w:rPr>
              <w:t xml:space="preserve"> </w:t>
            </w:r>
            <w:r w:rsidRPr="008775D1">
              <w:rPr>
                <w:b/>
                <w:lang w:val="en-US"/>
              </w:rPr>
              <w:t>EUAA</w:t>
            </w:r>
            <w:r w:rsidRPr="008775D1">
              <w:rPr>
                <w:b/>
              </w:rPr>
              <w:t xml:space="preserve"> </w:t>
            </w:r>
            <w:r>
              <w:rPr>
                <w:b/>
              </w:rPr>
              <w:t>στην</w:t>
            </w:r>
            <w:r w:rsidRPr="008775D1">
              <w:rPr>
                <w:b/>
              </w:rPr>
              <w:t xml:space="preserve"> </w:t>
            </w:r>
            <w:r>
              <w:rPr>
                <w:b/>
              </w:rPr>
              <w:t>Ελλάδα</w:t>
            </w:r>
            <w:r w:rsidRPr="008775D1">
              <w:t xml:space="preserve">, </w:t>
            </w:r>
            <w:r w:rsidR="008775D1">
              <w:rPr>
                <w:lang w:val="el-GR"/>
              </w:rPr>
              <w:t>Βικτώρια</w:t>
            </w:r>
            <w:r w:rsidR="008775D1" w:rsidRPr="008775D1">
              <w:t xml:space="preserve"> </w:t>
            </w:r>
            <w:r w:rsidR="008775D1">
              <w:rPr>
                <w:lang w:val="el-GR"/>
              </w:rPr>
              <w:t>Μπαντή-Μαρκούτη</w:t>
            </w:r>
            <w:r w:rsidRPr="008775D1">
              <w:t xml:space="preserve">, </w:t>
            </w:r>
            <w:r w:rsidR="008775D1">
              <w:rPr>
                <w:lang w:val="en-US"/>
              </w:rPr>
              <w:t>Senior</w:t>
            </w:r>
            <w:r w:rsidR="008775D1" w:rsidRPr="008775D1">
              <w:t xml:space="preserve"> </w:t>
            </w:r>
            <w:r w:rsidR="008775D1">
              <w:rPr>
                <w:lang w:val="en-US"/>
              </w:rPr>
              <w:t>Quality</w:t>
            </w:r>
            <w:r w:rsidR="008775D1" w:rsidRPr="008775D1">
              <w:t xml:space="preserve"> </w:t>
            </w:r>
            <w:r w:rsidR="008775D1">
              <w:rPr>
                <w:lang w:val="en-US"/>
              </w:rPr>
              <w:t>Management</w:t>
            </w:r>
            <w:r w:rsidR="008775D1" w:rsidRPr="008775D1">
              <w:t xml:space="preserve"> </w:t>
            </w:r>
            <w:r w:rsidR="008775D1">
              <w:rPr>
                <w:lang w:val="en-US"/>
              </w:rPr>
              <w:t>Officer</w:t>
            </w:r>
            <w:r w:rsidRPr="008775D1">
              <w:t xml:space="preserve">, </w:t>
            </w:r>
            <w:r w:rsidRPr="008775D1">
              <w:rPr>
                <w:lang w:val="en-US"/>
              </w:rPr>
              <w:t>EUAA</w:t>
            </w:r>
            <w:r w:rsidRPr="008775D1">
              <w:t xml:space="preserve"> </w:t>
            </w:r>
          </w:p>
          <w:p w14:paraId="1839F736" w14:textId="77777777" w:rsidR="002269D1" w:rsidRPr="002269D1" w:rsidRDefault="002269D1">
            <w:pPr>
              <w:pStyle w:val="P68B1DB1-Normal7"/>
              <w:tabs>
                <w:tab w:val="left" w:pos="495"/>
              </w:tabs>
              <w:spacing w:line="276" w:lineRule="auto"/>
              <w:rPr>
                <w:lang w:val="el-GR"/>
              </w:rPr>
            </w:pPr>
          </w:p>
          <w:p w14:paraId="0272EFB6" w14:textId="77270308" w:rsidR="0063669F" w:rsidRDefault="00CF6808">
            <w:pPr>
              <w:pStyle w:val="P68B1DB1-Normal7"/>
              <w:tabs>
                <w:tab w:val="left" w:pos="495"/>
              </w:tabs>
              <w:spacing w:line="276" w:lineRule="auto"/>
            </w:pPr>
            <w:r>
              <w:rPr>
                <w:b/>
              </w:rPr>
              <w:t>Δραστηριότητες του Δικηγορικού Συλλόγου Αθηνών στον τομέα του ασύλου,</w:t>
            </w:r>
            <w:r>
              <w:t xml:space="preserve"> Χρυσούλα Μαρινάκη, Συντονίστρια μεταναστευτικών θεμάτων, Δικηγορικός Σύλλογος Αθηνών</w:t>
            </w:r>
          </w:p>
        </w:tc>
      </w:tr>
      <w:tr w:rsidR="0063669F" w14:paraId="31089FDC" w14:textId="77777777" w:rsidTr="4187BCA6">
        <w:trPr>
          <w:trHeight w:val="780"/>
        </w:trPr>
        <w:tc>
          <w:tcPr>
            <w:tcW w:w="1897" w:type="dxa"/>
            <w:tcBorders>
              <w:top w:val="single" w:sz="4" w:space="0" w:color="A5A5A5" w:themeColor="accent3"/>
              <w:left w:val="nil"/>
              <w:bottom w:val="nil"/>
              <w:right w:val="nil"/>
            </w:tcBorders>
            <w:shd w:val="clear" w:color="auto" w:fill="F2F2F2" w:themeFill="background1" w:themeFillShade="F2"/>
            <w:vAlign w:val="center"/>
          </w:tcPr>
          <w:p w14:paraId="01917AE7" w14:textId="3DCBE2BF" w:rsidR="0063669F" w:rsidRDefault="0063669F">
            <w:pPr>
              <w:spacing w:line="276" w:lineRule="auto"/>
              <w:ind w:left="192" w:hanging="4"/>
              <w:contextualSpacing/>
              <w:rPr>
                <w:rFonts w:ascii="Proxima Nova" w:hAnsi="Proxima Nova"/>
                <w:color w:val="002060"/>
                <w:sz w:val="22"/>
                <w:szCs w:val="22"/>
              </w:rPr>
            </w:pPr>
          </w:p>
        </w:tc>
        <w:tc>
          <w:tcPr>
            <w:tcW w:w="8081" w:type="dxa"/>
            <w:tcBorders>
              <w:top w:val="single" w:sz="4" w:space="0" w:color="A5A5A5" w:themeColor="accent3"/>
              <w:left w:val="nil"/>
              <w:bottom w:val="nil"/>
              <w:right w:val="nil"/>
            </w:tcBorders>
            <w:shd w:val="clear" w:color="auto" w:fill="F2F2F2" w:themeFill="background1" w:themeFillShade="F2"/>
            <w:vAlign w:val="center"/>
          </w:tcPr>
          <w:p w14:paraId="29976BA0" w14:textId="20905FA2" w:rsidR="0063669F" w:rsidRDefault="00C2252E" w:rsidP="00C2252E">
            <w:pPr>
              <w:pStyle w:val="P68B1DB1-Normal8"/>
              <w:spacing w:line="276" w:lineRule="auto"/>
              <w:contextualSpacing/>
              <w:rPr>
                <w:rFonts w:ascii="Proxima Nova" w:hAnsi="Proxima Nova"/>
                <w:b/>
                <w:sz w:val="22"/>
                <w:szCs w:val="22"/>
              </w:rPr>
            </w:pPr>
            <w:r>
              <w:rPr>
                <w:lang w:val="el-GR"/>
              </w:rPr>
              <w:t>Υπαγωγή σε καθεστώς διεθνούς προστασίας</w:t>
            </w:r>
          </w:p>
        </w:tc>
      </w:tr>
      <w:tr w:rsidR="0063669F" w:rsidRPr="00DE2D05" w14:paraId="0089A2F3" w14:textId="77777777" w:rsidTr="4187BCA6">
        <w:trPr>
          <w:trHeight w:val="780"/>
        </w:trPr>
        <w:tc>
          <w:tcPr>
            <w:tcW w:w="1897" w:type="dxa"/>
            <w:tcBorders>
              <w:top w:val="single" w:sz="4" w:space="0" w:color="A5A5A5" w:themeColor="accent3"/>
              <w:left w:val="nil"/>
              <w:bottom w:val="nil"/>
              <w:right w:val="nil"/>
            </w:tcBorders>
            <w:shd w:val="clear" w:color="auto" w:fill="F2F2F2" w:themeFill="background1" w:themeFillShade="F2"/>
            <w:vAlign w:val="center"/>
          </w:tcPr>
          <w:p w14:paraId="6252134B" w14:textId="15B82E16" w:rsidR="0063669F" w:rsidRDefault="00CF6808">
            <w:pPr>
              <w:pStyle w:val="P68B1DB1-Normal6"/>
              <w:spacing w:line="276" w:lineRule="auto"/>
              <w:ind w:left="192" w:hanging="4"/>
              <w:contextualSpacing/>
              <w:rPr>
                <w:bCs/>
              </w:rPr>
            </w:pPr>
            <w:r>
              <w:t>10.30 – 11.00</w:t>
            </w:r>
          </w:p>
        </w:tc>
        <w:tc>
          <w:tcPr>
            <w:tcW w:w="8081" w:type="dxa"/>
            <w:tcBorders>
              <w:top w:val="single" w:sz="4" w:space="0" w:color="A5A5A5" w:themeColor="accent3"/>
              <w:left w:val="nil"/>
              <w:bottom w:val="nil"/>
              <w:right w:val="nil"/>
            </w:tcBorders>
            <w:shd w:val="clear" w:color="auto" w:fill="F2F2F2" w:themeFill="background1" w:themeFillShade="F2"/>
            <w:vAlign w:val="center"/>
          </w:tcPr>
          <w:p w14:paraId="19973C02" w14:textId="3AE3AA20" w:rsidR="0063669F" w:rsidRDefault="00CF6808">
            <w:pPr>
              <w:pStyle w:val="P68B1DB1-Normal6"/>
              <w:spacing w:before="240" w:after="240" w:line="276" w:lineRule="auto"/>
              <w:ind w:firstLine="130"/>
              <w:contextualSpacing/>
              <w:rPr>
                <w:bCs/>
              </w:rPr>
            </w:pPr>
            <w:r>
              <w:t xml:space="preserve">Βασικά στοιχεία του ορισμού του πρόσφυγα </w:t>
            </w:r>
          </w:p>
          <w:p w14:paraId="01BB110C" w14:textId="3BBBEB08" w:rsidR="0063669F" w:rsidRPr="0080370C" w:rsidRDefault="00CF6808" w:rsidP="4187BCA6">
            <w:pPr>
              <w:pStyle w:val="P68B1DB1-Normal7"/>
              <w:spacing w:before="240" w:after="240" w:line="276" w:lineRule="auto"/>
              <w:ind w:left="131" w:hanging="1"/>
              <w:contextualSpacing/>
            </w:pPr>
            <w:r w:rsidRPr="4187BCA6">
              <w:rPr>
                <w:lang w:val="en-US"/>
              </w:rPr>
              <w:t>Michael</w:t>
            </w:r>
            <w:r>
              <w:t xml:space="preserve"> </w:t>
            </w:r>
            <w:r w:rsidRPr="4187BCA6">
              <w:rPr>
                <w:lang w:val="en-US"/>
              </w:rPr>
              <w:t>McGrath</w:t>
            </w:r>
            <w:r>
              <w:t xml:space="preserve">, </w:t>
            </w:r>
            <w:r w:rsidR="00DE2D05" w:rsidRPr="4187BCA6">
              <w:rPr>
                <w:lang w:val="el-GR"/>
              </w:rPr>
              <w:t>δικαστικός</w:t>
            </w:r>
            <w:r w:rsidR="00DE2D05">
              <w:t xml:space="preserve"> </w:t>
            </w:r>
            <w:r w:rsidR="00DE2D05" w:rsidRPr="4187BCA6">
              <w:rPr>
                <w:lang w:val="el-GR"/>
              </w:rPr>
              <w:t xml:space="preserve">εμπειρογνώμονας, </w:t>
            </w:r>
            <w:r>
              <w:t xml:space="preserve">μέλος του </w:t>
            </w:r>
            <w:r w:rsidRPr="4187BCA6">
              <w:rPr>
                <w:lang w:val="en-US"/>
              </w:rPr>
              <w:t>International</w:t>
            </w:r>
            <w:r>
              <w:t xml:space="preserve"> </w:t>
            </w:r>
            <w:r w:rsidRPr="4187BCA6">
              <w:rPr>
                <w:lang w:val="en-US"/>
              </w:rPr>
              <w:t>Protection</w:t>
            </w:r>
            <w:r>
              <w:t xml:space="preserve"> </w:t>
            </w:r>
            <w:r w:rsidRPr="4187BCA6">
              <w:rPr>
                <w:lang w:val="en-US"/>
              </w:rPr>
              <w:t>Appeals</w:t>
            </w:r>
            <w:r>
              <w:t xml:space="preserve"> </w:t>
            </w:r>
            <w:r w:rsidRPr="4187BCA6">
              <w:rPr>
                <w:lang w:val="en-US"/>
              </w:rPr>
              <w:t>Tribunal</w:t>
            </w:r>
            <w:r>
              <w:t xml:space="preserve"> (</w:t>
            </w:r>
            <w:r w:rsidRPr="4187BCA6">
              <w:rPr>
                <w:lang w:val="en-US"/>
              </w:rPr>
              <w:t>IPAT</w:t>
            </w:r>
            <w:r>
              <w:t>), Ιρλανδία</w:t>
            </w:r>
          </w:p>
        </w:tc>
      </w:tr>
      <w:tr w:rsidR="0063669F" w14:paraId="63BACEB8" w14:textId="77777777" w:rsidTr="4187BCA6">
        <w:trPr>
          <w:trHeight w:val="559"/>
        </w:trPr>
        <w:tc>
          <w:tcPr>
            <w:tcW w:w="1897" w:type="dxa"/>
            <w:tcBorders>
              <w:top w:val="single" w:sz="4" w:space="0" w:color="A5A5A5" w:themeColor="accent3"/>
              <w:left w:val="nil"/>
              <w:bottom w:val="nil"/>
              <w:right w:val="nil"/>
            </w:tcBorders>
            <w:shd w:val="clear" w:color="auto" w:fill="D9D9D9" w:themeFill="background1" w:themeFillShade="D9"/>
            <w:vAlign w:val="center"/>
          </w:tcPr>
          <w:p w14:paraId="32E98062" w14:textId="77777777" w:rsidR="0063669F" w:rsidRDefault="00CF6808">
            <w:pPr>
              <w:pStyle w:val="P68B1DB1-Normal6"/>
              <w:spacing w:line="276" w:lineRule="auto"/>
              <w:ind w:left="192" w:hanging="4"/>
              <w:contextualSpacing/>
            </w:pPr>
            <w:r>
              <w:t>11.00 – 11.30</w:t>
            </w:r>
          </w:p>
        </w:tc>
        <w:tc>
          <w:tcPr>
            <w:tcW w:w="8081" w:type="dxa"/>
            <w:tcBorders>
              <w:top w:val="single" w:sz="4" w:space="0" w:color="A5A5A5" w:themeColor="accent3"/>
              <w:left w:val="nil"/>
              <w:bottom w:val="nil"/>
              <w:right w:val="nil"/>
            </w:tcBorders>
            <w:shd w:val="clear" w:color="auto" w:fill="D9D9D9" w:themeFill="background1" w:themeFillShade="D9"/>
            <w:vAlign w:val="center"/>
          </w:tcPr>
          <w:p w14:paraId="42EEF1B0" w14:textId="64591C2F" w:rsidR="0063669F" w:rsidRDefault="00CF6808">
            <w:pPr>
              <w:pStyle w:val="P68B1DB1-Normal7"/>
              <w:spacing w:line="276" w:lineRule="auto"/>
              <w:ind w:left="188"/>
              <w:contextualSpacing/>
              <w:rPr>
                <w:bCs/>
              </w:rPr>
            </w:pPr>
            <w:r>
              <w:t>Διάλειμμα για καφέ</w:t>
            </w:r>
          </w:p>
        </w:tc>
      </w:tr>
    </w:tbl>
    <w:tbl>
      <w:tblPr>
        <w:tblStyle w:val="a5"/>
        <w:tblW w:w="9984" w:type="dxa"/>
        <w:tblInd w:w="-439" w:type="dxa"/>
        <w:tblLayout w:type="fixed"/>
        <w:tblLook w:val="04A0" w:firstRow="1" w:lastRow="0" w:firstColumn="1" w:lastColumn="0" w:noHBand="0" w:noVBand="1"/>
      </w:tblPr>
      <w:tblGrid>
        <w:gridCol w:w="7"/>
        <w:gridCol w:w="1897"/>
        <w:gridCol w:w="8080"/>
      </w:tblGrid>
      <w:tr w:rsidR="0063669F" w14:paraId="235E0F69" w14:textId="77777777" w:rsidTr="4187BCA6">
        <w:trPr>
          <w:gridBefore w:val="1"/>
          <w:wBefore w:w="7" w:type="dxa"/>
          <w:trHeight w:val="557"/>
        </w:trPr>
        <w:tc>
          <w:tcPr>
            <w:tcW w:w="1897" w:type="dxa"/>
            <w:tcBorders>
              <w:top w:val="nil"/>
              <w:left w:val="nil"/>
              <w:bottom w:val="single" w:sz="4" w:space="0" w:color="A5A5A5" w:themeColor="accent3"/>
              <w:right w:val="nil"/>
            </w:tcBorders>
            <w:shd w:val="clear" w:color="auto" w:fill="F2F2F2" w:themeFill="background1" w:themeFillShade="F2"/>
            <w:vAlign w:val="center"/>
          </w:tcPr>
          <w:p w14:paraId="130D662B" w14:textId="32C66E64" w:rsidR="0063669F" w:rsidRDefault="00CF6808">
            <w:pPr>
              <w:pStyle w:val="P68B1DB1-Normal6"/>
              <w:spacing w:before="240" w:after="240" w:line="276" w:lineRule="auto"/>
              <w:ind w:firstLine="188"/>
              <w:contextualSpacing/>
            </w:pPr>
            <w:r>
              <w:t>11.30</w:t>
            </w:r>
            <w:r w:rsidR="007A3914">
              <w:rPr>
                <w:lang w:val="el-GR"/>
              </w:rPr>
              <w:t>-</w:t>
            </w:r>
            <w:r>
              <w:t xml:space="preserve"> 12.00</w:t>
            </w:r>
          </w:p>
        </w:tc>
        <w:tc>
          <w:tcPr>
            <w:tcW w:w="8080" w:type="dxa"/>
            <w:tcBorders>
              <w:top w:val="nil"/>
              <w:left w:val="nil"/>
              <w:bottom w:val="single" w:sz="4" w:space="0" w:color="A5A5A5" w:themeColor="accent3"/>
              <w:right w:val="nil"/>
            </w:tcBorders>
            <w:shd w:val="clear" w:color="auto" w:fill="F2F2F2" w:themeFill="background1" w:themeFillShade="F2"/>
            <w:vAlign w:val="center"/>
          </w:tcPr>
          <w:p w14:paraId="1BA28CF9" w14:textId="77777777" w:rsidR="0063669F" w:rsidRDefault="00CF6808">
            <w:pPr>
              <w:pStyle w:val="P68B1DB1-Normal6"/>
              <w:spacing w:before="240" w:after="240" w:line="276" w:lineRule="auto"/>
              <w:contextualSpacing/>
              <w:rPr>
                <w:bCs/>
              </w:rPr>
            </w:pPr>
            <w:r>
              <w:t xml:space="preserve">  Πράξεις και υπεύθυνοι δίωξης και προστασίας </w:t>
            </w:r>
          </w:p>
          <w:p w14:paraId="402D4287" w14:textId="41996DE7" w:rsidR="0063669F" w:rsidRDefault="00CF6808" w:rsidP="4187BCA6">
            <w:pPr>
              <w:pStyle w:val="P68B1DB1-Normal7"/>
              <w:spacing w:before="240" w:after="240" w:line="276" w:lineRule="auto"/>
              <w:ind w:left="130"/>
              <w:contextualSpacing/>
              <w:rPr>
                <w:b/>
                <w:bCs/>
              </w:rPr>
            </w:pPr>
            <w:r>
              <w:t xml:space="preserve">Thurian Jouno, </w:t>
            </w:r>
            <w:r w:rsidR="00DE2D05" w:rsidRPr="4187BCA6">
              <w:rPr>
                <w:lang w:val="el-GR"/>
              </w:rPr>
              <w:t>δικαστικός</w:t>
            </w:r>
            <w:r w:rsidR="00DE2D05">
              <w:t xml:space="preserve"> </w:t>
            </w:r>
            <w:r w:rsidR="00DE2D05" w:rsidRPr="4187BCA6">
              <w:rPr>
                <w:lang w:val="el-GR"/>
              </w:rPr>
              <w:t xml:space="preserve">εμπειρογνώμονας, </w:t>
            </w:r>
            <w:r>
              <w:t>προέδρο</w:t>
            </w:r>
            <w:r w:rsidR="00421F48" w:rsidRPr="4187BCA6">
              <w:rPr>
                <w:lang w:val="el-GR"/>
              </w:rPr>
              <w:t>ς</w:t>
            </w:r>
            <w:r>
              <w:t xml:space="preserve"> τμήματος του Εθνικού Δικαστηρίου Ασύλου (CNDA), Γαλλία</w:t>
            </w:r>
          </w:p>
        </w:tc>
      </w:tr>
      <w:tr w:rsidR="0063669F" w:rsidRPr="0078239C" w14:paraId="5439B230" w14:textId="77777777" w:rsidTr="4187BCA6">
        <w:trPr>
          <w:gridBefore w:val="1"/>
          <w:wBefore w:w="7" w:type="dxa"/>
          <w:trHeight w:val="706"/>
        </w:trPr>
        <w:tc>
          <w:tcPr>
            <w:tcW w:w="1897" w:type="dxa"/>
            <w:tcBorders>
              <w:top w:val="nil"/>
              <w:left w:val="nil"/>
              <w:bottom w:val="single" w:sz="4" w:space="0" w:color="A5A5A5" w:themeColor="accent3"/>
              <w:right w:val="nil"/>
            </w:tcBorders>
            <w:shd w:val="clear" w:color="auto" w:fill="F2F2F2" w:themeFill="background1" w:themeFillShade="F2"/>
            <w:vAlign w:val="center"/>
          </w:tcPr>
          <w:p w14:paraId="03C146CB" w14:textId="1A3D7255" w:rsidR="0063669F" w:rsidRDefault="00CF6808">
            <w:pPr>
              <w:pStyle w:val="P68B1DB1-Normal6"/>
              <w:spacing w:before="240" w:after="240" w:line="276" w:lineRule="auto"/>
              <w:ind w:firstLine="188"/>
              <w:contextualSpacing/>
              <w:rPr>
                <w:bCs/>
              </w:rPr>
            </w:pPr>
            <w:r>
              <w:t>12.00 – 12.30</w:t>
            </w:r>
          </w:p>
        </w:tc>
        <w:tc>
          <w:tcPr>
            <w:tcW w:w="8080" w:type="dxa"/>
            <w:tcBorders>
              <w:top w:val="nil"/>
              <w:left w:val="nil"/>
              <w:bottom w:val="single" w:sz="4" w:space="0" w:color="A5A5A5" w:themeColor="accent3"/>
              <w:right w:val="nil"/>
            </w:tcBorders>
            <w:shd w:val="clear" w:color="auto" w:fill="F2F2F2" w:themeFill="background1" w:themeFillShade="F2"/>
            <w:vAlign w:val="center"/>
          </w:tcPr>
          <w:p w14:paraId="28C588BA" w14:textId="51BBDD46" w:rsidR="0063669F" w:rsidRPr="0093365C" w:rsidRDefault="00CF6808" w:rsidP="4187BCA6">
            <w:pPr>
              <w:pStyle w:val="P68B1DB1-Normal6"/>
              <w:spacing w:before="240" w:after="240" w:line="276" w:lineRule="auto"/>
              <w:ind w:firstLine="130"/>
              <w:contextualSpacing/>
            </w:pPr>
            <w:r>
              <w:t>Λόγοι</w:t>
            </w:r>
            <w:r w:rsidRPr="0080370C">
              <w:t xml:space="preserve"> </w:t>
            </w:r>
            <w:r>
              <w:t>δίωξης</w:t>
            </w:r>
            <w:r w:rsidRPr="0080370C">
              <w:t xml:space="preserve"> </w:t>
            </w:r>
          </w:p>
          <w:p w14:paraId="3D1B1D24" w14:textId="0353343D" w:rsidR="0063669F" w:rsidRPr="0093365C" w:rsidRDefault="500A206D" w:rsidP="4187BCA6">
            <w:pPr>
              <w:pStyle w:val="P68B1DB1-Normal7"/>
              <w:spacing w:before="240" w:after="240" w:line="276" w:lineRule="auto"/>
              <w:ind w:firstLine="130"/>
              <w:contextualSpacing/>
              <w:rPr>
                <w:b/>
                <w:bCs/>
              </w:rPr>
            </w:pPr>
            <w:r w:rsidRPr="4187BCA6">
              <w:rPr>
                <w:lang w:val="en-GB"/>
              </w:rPr>
              <w:t>Δικαστικοί</w:t>
            </w:r>
            <w:r w:rsidRPr="0080370C">
              <w:t xml:space="preserve"> </w:t>
            </w:r>
            <w:r w:rsidRPr="4187BCA6">
              <w:rPr>
                <w:lang w:val="en-GB"/>
              </w:rPr>
              <w:t>εμπειρογνώμονες</w:t>
            </w:r>
            <w:r w:rsidRPr="0080370C">
              <w:t xml:space="preserve"> </w:t>
            </w:r>
            <w:r w:rsidR="00CF6808" w:rsidRPr="4187BCA6">
              <w:rPr>
                <w:lang w:val="en-GB"/>
              </w:rPr>
              <w:t>Michael</w:t>
            </w:r>
            <w:r w:rsidR="00CF6808" w:rsidRPr="0080370C">
              <w:t xml:space="preserve"> </w:t>
            </w:r>
            <w:r w:rsidR="00CF6808" w:rsidRPr="4187BCA6">
              <w:rPr>
                <w:lang w:val="en-GB"/>
              </w:rPr>
              <w:t>McGrath</w:t>
            </w:r>
            <w:r w:rsidR="00CF6808" w:rsidRPr="0080370C">
              <w:t xml:space="preserve"> &amp; </w:t>
            </w:r>
            <w:r w:rsidR="00CF6808" w:rsidRPr="4187BCA6">
              <w:rPr>
                <w:lang w:val="en-GB"/>
              </w:rPr>
              <w:t>Thurian</w:t>
            </w:r>
            <w:r w:rsidR="00CF6808" w:rsidRPr="0080370C">
              <w:t xml:space="preserve"> </w:t>
            </w:r>
            <w:r w:rsidR="00CF6808" w:rsidRPr="4187BCA6">
              <w:rPr>
                <w:lang w:val="en-GB"/>
              </w:rPr>
              <w:t>Jouno</w:t>
            </w:r>
          </w:p>
        </w:tc>
      </w:tr>
      <w:tr w:rsidR="0063669F" w14:paraId="6808A52E" w14:textId="77777777" w:rsidTr="4187BCA6">
        <w:trPr>
          <w:gridBefore w:val="1"/>
          <w:wBefore w:w="7" w:type="dxa"/>
          <w:trHeight w:val="538"/>
        </w:trPr>
        <w:tc>
          <w:tcPr>
            <w:tcW w:w="1897" w:type="dxa"/>
            <w:tcBorders>
              <w:top w:val="single" w:sz="4" w:space="0" w:color="A5A5A5" w:themeColor="accent3"/>
              <w:left w:val="nil"/>
              <w:bottom w:val="single" w:sz="4" w:space="0" w:color="A5A5A5" w:themeColor="accent3"/>
              <w:right w:val="nil"/>
            </w:tcBorders>
            <w:shd w:val="clear" w:color="auto" w:fill="D0CECE" w:themeFill="background2" w:themeFillShade="E6"/>
            <w:vAlign w:val="center"/>
          </w:tcPr>
          <w:p w14:paraId="1B9C19B2" w14:textId="08F877A2" w:rsidR="0063669F" w:rsidRDefault="00CF6808">
            <w:pPr>
              <w:pStyle w:val="P68B1DB1-Normal6"/>
              <w:spacing w:line="276" w:lineRule="auto"/>
              <w:ind w:firstLine="191"/>
              <w:contextualSpacing/>
              <w:rPr>
                <w:bCs/>
              </w:rPr>
            </w:pPr>
            <w:r>
              <w:t>12.30 – 13.30</w:t>
            </w:r>
          </w:p>
        </w:tc>
        <w:tc>
          <w:tcPr>
            <w:tcW w:w="8080" w:type="dxa"/>
            <w:tcBorders>
              <w:top w:val="single" w:sz="4" w:space="0" w:color="A5A5A5" w:themeColor="accent3"/>
              <w:left w:val="nil"/>
              <w:bottom w:val="single" w:sz="4" w:space="0" w:color="A5A5A5" w:themeColor="accent3"/>
              <w:right w:val="nil"/>
            </w:tcBorders>
            <w:shd w:val="clear" w:color="auto" w:fill="D0CECE" w:themeFill="background2" w:themeFillShade="E6"/>
            <w:vAlign w:val="center"/>
          </w:tcPr>
          <w:p w14:paraId="4E929270" w14:textId="77777777" w:rsidR="0063669F" w:rsidRDefault="00CF6808">
            <w:pPr>
              <w:pStyle w:val="P68B1DB1-Normal7"/>
              <w:spacing w:line="276" w:lineRule="auto"/>
              <w:ind w:firstLine="273"/>
              <w:contextualSpacing/>
            </w:pPr>
            <w:r>
              <w:t xml:space="preserve">Διάλειμμα για μεσημεριανό γεύμα </w:t>
            </w:r>
          </w:p>
        </w:tc>
      </w:tr>
      <w:tr w:rsidR="0063669F" w14:paraId="7FA107BF" w14:textId="77777777" w:rsidTr="4187BCA6">
        <w:trPr>
          <w:gridBefore w:val="1"/>
          <w:wBefore w:w="7" w:type="dxa"/>
          <w:trHeight w:val="576"/>
        </w:trPr>
        <w:tc>
          <w:tcPr>
            <w:tcW w:w="1897"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2EB5D564" w14:textId="03D54B64" w:rsidR="0063669F" w:rsidRDefault="00CF6808">
            <w:pPr>
              <w:pStyle w:val="P68B1DB1-Normal6"/>
              <w:spacing w:before="240" w:line="276" w:lineRule="auto"/>
              <w:ind w:left="191"/>
              <w:contextualSpacing/>
            </w:pPr>
            <w:r>
              <w:t>13.30 – 14.15</w:t>
            </w:r>
          </w:p>
        </w:tc>
        <w:tc>
          <w:tcPr>
            <w:tcW w:w="8080"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69305E5D" w14:textId="06043041" w:rsidR="0063669F" w:rsidRPr="0080370C" w:rsidRDefault="00CF6808" w:rsidP="4187BCA6">
            <w:pPr>
              <w:pStyle w:val="P68B1DB1-Normal6"/>
              <w:spacing w:before="240" w:line="276" w:lineRule="auto"/>
              <w:ind w:firstLine="273"/>
              <w:contextualSpacing/>
              <w:rPr>
                <w:lang w:val="el-GR"/>
              </w:rPr>
            </w:pPr>
            <w:r>
              <w:t xml:space="preserve">Περιπτωσιολογική μελέτη I </w:t>
            </w:r>
            <w:r w:rsidR="00297FDD" w:rsidRPr="4187BCA6">
              <w:rPr>
                <w:lang w:val="el-GR"/>
              </w:rPr>
              <w:t>(σε ολομέλεια)</w:t>
            </w:r>
          </w:p>
        </w:tc>
      </w:tr>
      <w:tr w:rsidR="0063669F" w14:paraId="594A22AB" w14:textId="77777777" w:rsidTr="4187BCA6">
        <w:trPr>
          <w:gridBefore w:val="1"/>
          <w:wBefore w:w="7" w:type="dxa"/>
          <w:trHeight w:val="576"/>
        </w:trPr>
        <w:tc>
          <w:tcPr>
            <w:tcW w:w="1897"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270CA16C" w14:textId="6E3F6BA5" w:rsidR="0063669F" w:rsidRDefault="00CF6808">
            <w:pPr>
              <w:pStyle w:val="P68B1DB1-Normal6"/>
              <w:spacing w:before="240" w:line="276" w:lineRule="auto"/>
              <w:ind w:left="191"/>
              <w:contextualSpacing/>
              <w:rPr>
                <w:bCs/>
              </w:rPr>
            </w:pPr>
            <w:r>
              <w:t>14.15 – 14.45</w:t>
            </w:r>
          </w:p>
        </w:tc>
        <w:tc>
          <w:tcPr>
            <w:tcW w:w="8080"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504CC0AC" w14:textId="4396918E" w:rsidR="0063669F" w:rsidRDefault="00CF6808">
            <w:pPr>
              <w:pStyle w:val="P68B1DB1-Normal6"/>
              <w:spacing w:before="240" w:line="276" w:lineRule="auto"/>
              <w:ind w:left="191" w:firstLine="82"/>
              <w:contextualSpacing/>
              <w:rPr>
                <w:bCs/>
              </w:rPr>
            </w:pPr>
            <w:r>
              <w:t>Επικουρική προστασία (άρθρο 15α και άρθρο 15β)</w:t>
            </w:r>
          </w:p>
          <w:p w14:paraId="2A9961D0" w14:textId="2DF9B566" w:rsidR="0063669F" w:rsidRDefault="00CF6808" w:rsidP="4359494E">
            <w:pPr>
              <w:pStyle w:val="P68B1DB1-Normal7"/>
              <w:spacing w:before="240" w:line="276" w:lineRule="auto"/>
              <w:ind w:left="191" w:firstLine="82"/>
              <w:contextualSpacing/>
              <w:rPr>
                <w:lang w:val="el-GR"/>
              </w:rPr>
            </w:pPr>
            <w:r w:rsidRPr="4359494E">
              <w:rPr>
                <w:lang w:val="el-GR"/>
              </w:rPr>
              <w:t>Thurian Jouno</w:t>
            </w:r>
          </w:p>
        </w:tc>
      </w:tr>
      <w:tr w:rsidR="0063669F" w14:paraId="3663CB04" w14:textId="77777777" w:rsidTr="4187BCA6">
        <w:trPr>
          <w:gridBefore w:val="1"/>
          <w:wBefore w:w="7" w:type="dxa"/>
          <w:trHeight w:val="576"/>
        </w:trPr>
        <w:tc>
          <w:tcPr>
            <w:tcW w:w="1897"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5FB33527" w14:textId="2038AB3D" w:rsidR="0063669F" w:rsidRDefault="00CF6808">
            <w:pPr>
              <w:pStyle w:val="P68B1DB1-Normal6"/>
              <w:spacing w:before="240" w:line="276" w:lineRule="auto"/>
              <w:ind w:left="191"/>
              <w:contextualSpacing/>
              <w:rPr>
                <w:bCs/>
              </w:rPr>
            </w:pPr>
            <w:r>
              <w:t>14.45 – 15.15</w:t>
            </w:r>
          </w:p>
        </w:tc>
        <w:tc>
          <w:tcPr>
            <w:tcW w:w="8080"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46BB6759" w14:textId="77777777" w:rsidR="0063669F" w:rsidRDefault="00CF6808">
            <w:pPr>
              <w:pStyle w:val="P68B1DB1-Normal6"/>
              <w:spacing w:before="240" w:line="276" w:lineRule="auto"/>
              <w:ind w:left="191" w:firstLine="82"/>
              <w:contextualSpacing/>
              <w:rPr>
                <w:bCs/>
              </w:rPr>
            </w:pPr>
            <w:r>
              <w:t xml:space="preserve">Αναγνώριση διεθνούς προστασίας σε καταστάσεις ένοπλης σύρραξης </w:t>
            </w:r>
          </w:p>
          <w:p w14:paraId="790B024A" w14:textId="797CBFD8" w:rsidR="0063669F" w:rsidRDefault="00CF6808" w:rsidP="4359494E">
            <w:pPr>
              <w:pStyle w:val="P68B1DB1-Normal7"/>
              <w:spacing w:before="240" w:line="276" w:lineRule="auto"/>
              <w:ind w:left="191" w:firstLine="82"/>
              <w:contextualSpacing/>
              <w:rPr>
                <w:lang w:val="el-GR"/>
              </w:rPr>
            </w:pPr>
            <w:r w:rsidRPr="4359494E">
              <w:rPr>
                <w:lang w:val="el-GR"/>
              </w:rPr>
              <w:t>Michael McGrath</w:t>
            </w:r>
          </w:p>
        </w:tc>
      </w:tr>
      <w:tr w:rsidR="0063669F" w14:paraId="1002F464" w14:textId="77777777" w:rsidTr="4187BCA6">
        <w:trPr>
          <w:trHeight w:val="535"/>
        </w:trPr>
        <w:tc>
          <w:tcPr>
            <w:tcW w:w="1904" w:type="dxa"/>
            <w:gridSpan w:val="2"/>
            <w:tcBorders>
              <w:top w:val="single" w:sz="4" w:space="0" w:color="A5A5A5" w:themeColor="accent3"/>
              <w:left w:val="nil"/>
              <w:bottom w:val="single" w:sz="4" w:space="0" w:color="A5A5A5" w:themeColor="accent3"/>
              <w:right w:val="nil"/>
            </w:tcBorders>
            <w:shd w:val="clear" w:color="auto" w:fill="D0CECE" w:themeFill="background2" w:themeFillShade="E6"/>
            <w:vAlign w:val="center"/>
          </w:tcPr>
          <w:p w14:paraId="2D70354A" w14:textId="77777777" w:rsidR="0063669F" w:rsidRDefault="00CF6808">
            <w:pPr>
              <w:pStyle w:val="P68B1DB1-Normal6"/>
              <w:spacing w:line="276" w:lineRule="auto"/>
              <w:ind w:left="191"/>
              <w:contextualSpacing/>
              <w:rPr>
                <w:bCs/>
              </w:rPr>
            </w:pPr>
            <w:r>
              <w:t>15.15 – 15.45</w:t>
            </w:r>
          </w:p>
        </w:tc>
        <w:tc>
          <w:tcPr>
            <w:tcW w:w="8080" w:type="dxa"/>
            <w:tcBorders>
              <w:top w:val="single" w:sz="4" w:space="0" w:color="A5A5A5" w:themeColor="accent3"/>
              <w:left w:val="nil"/>
              <w:bottom w:val="single" w:sz="4" w:space="0" w:color="A5A5A5" w:themeColor="accent3"/>
              <w:right w:val="nil"/>
            </w:tcBorders>
            <w:shd w:val="clear" w:color="auto" w:fill="D0CECE" w:themeFill="background2" w:themeFillShade="E6"/>
            <w:vAlign w:val="center"/>
          </w:tcPr>
          <w:p w14:paraId="44B933BF" w14:textId="77777777" w:rsidR="0063669F" w:rsidRDefault="00CF6808">
            <w:pPr>
              <w:pStyle w:val="P68B1DB1-Normal7"/>
              <w:spacing w:line="276" w:lineRule="auto"/>
              <w:ind w:left="191" w:firstLine="82"/>
              <w:contextualSpacing/>
            </w:pPr>
            <w:r>
              <w:t>Διάλειμμα για καφέ</w:t>
            </w:r>
          </w:p>
        </w:tc>
      </w:tr>
      <w:tr w:rsidR="0063669F" w14:paraId="346C1129" w14:textId="77777777" w:rsidTr="4187BCA6">
        <w:trPr>
          <w:trHeight w:val="535"/>
        </w:trPr>
        <w:tc>
          <w:tcPr>
            <w:tcW w:w="1904" w:type="dxa"/>
            <w:gridSpan w:val="2"/>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05DE5920" w14:textId="647618AC" w:rsidR="0063669F" w:rsidRDefault="00CF6808">
            <w:pPr>
              <w:pStyle w:val="P68B1DB1-Normal6"/>
              <w:spacing w:line="276" w:lineRule="auto"/>
              <w:ind w:left="191"/>
              <w:contextualSpacing/>
              <w:rPr>
                <w:bCs/>
              </w:rPr>
            </w:pPr>
            <w:r>
              <w:t xml:space="preserve">15.45 </w:t>
            </w:r>
            <w:r w:rsidR="007A3914">
              <w:rPr>
                <w:lang w:val="el-GR"/>
              </w:rPr>
              <w:t xml:space="preserve">- </w:t>
            </w:r>
            <w:r>
              <w:t>16.15</w:t>
            </w:r>
          </w:p>
        </w:tc>
        <w:tc>
          <w:tcPr>
            <w:tcW w:w="8080"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61D1BCCC" w14:textId="2863B854" w:rsidR="0063669F" w:rsidRDefault="00271DF4">
            <w:pPr>
              <w:pStyle w:val="P68B1DB1-Normal6"/>
              <w:keepNext/>
              <w:spacing w:line="276" w:lineRule="auto"/>
              <w:ind w:left="187" w:firstLine="85"/>
              <w:contextualSpacing/>
            </w:pPr>
            <w:r>
              <w:rPr>
                <w:lang w:val="el-GR"/>
              </w:rPr>
              <w:t>Κ</w:t>
            </w:r>
            <w:r>
              <w:t xml:space="preserve">ρατική προστασία </w:t>
            </w:r>
            <w:r>
              <w:rPr>
                <w:lang w:val="el-GR"/>
              </w:rPr>
              <w:t xml:space="preserve">και δυνατότητα εσωτερικής μετεγκατάστασης </w:t>
            </w:r>
            <w:r>
              <w:t>(IPA)</w:t>
            </w:r>
          </w:p>
          <w:p w14:paraId="3E0DD9DF" w14:textId="4A615FBD" w:rsidR="0063669F" w:rsidRDefault="00826A38" w:rsidP="00826A38">
            <w:pPr>
              <w:pStyle w:val="P68B1DB1-Normal7"/>
              <w:spacing w:line="276" w:lineRule="auto"/>
              <w:contextualSpacing/>
            </w:pPr>
            <w:r w:rsidRPr="00271DF4">
              <w:rPr>
                <w:lang w:val="el-GR"/>
              </w:rPr>
              <w:t xml:space="preserve">    </w:t>
            </w:r>
            <w:r>
              <w:t>Thurian Jouno</w:t>
            </w:r>
          </w:p>
        </w:tc>
      </w:tr>
      <w:tr w:rsidR="0063669F" w14:paraId="557DBAE8" w14:textId="77777777" w:rsidTr="4187BCA6">
        <w:trPr>
          <w:trHeight w:val="535"/>
        </w:trPr>
        <w:tc>
          <w:tcPr>
            <w:tcW w:w="1904" w:type="dxa"/>
            <w:gridSpan w:val="2"/>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0E35EB0A" w14:textId="2DCE09FE" w:rsidR="0063669F" w:rsidRDefault="00CF6808">
            <w:pPr>
              <w:pStyle w:val="P68B1DB1-Normal6"/>
              <w:spacing w:line="276" w:lineRule="auto"/>
              <w:ind w:left="191"/>
              <w:contextualSpacing/>
              <w:rPr>
                <w:bCs/>
              </w:rPr>
            </w:pPr>
            <w:r>
              <w:t>16.15 – 16.45</w:t>
            </w:r>
          </w:p>
        </w:tc>
        <w:tc>
          <w:tcPr>
            <w:tcW w:w="8080"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45868A8A" w14:textId="3A498AFE" w:rsidR="0063669F" w:rsidRDefault="00CF6808">
            <w:pPr>
              <w:pStyle w:val="P68B1DB1-Normal6"/>
              <w:spacing w:line="276" w:lineRule="auto"/>
              <w:ind w:left="191" w:firstLine="82"/>
              <w:contextualSpacing/>
              <w:rPr>
                <w:highlight w:val="cyan"/>
              </w:rPr>
            </w:pPr>
            <w:r>
              <w:t>Κουίζ - Q&amp;A</w:t>
            </w:r>
          </w:p>
        </w:tc>
      </w:tr>
      <w:tr w:rsidR="0063669F" w14:paraId="4C7ED99B" w14:textId="77777777" w:rsidTr="4187BCA6">
        <w:trPr>
          <w:gridBefore w:val="1"/>
          <w:wBefore w:w="7" w:type="dxa"/>
          <w:trHeight w:val="576"/>
        </w:trPr>
        <w:tc>
          <w:tcPr>
            <w:tcW w:w="1897"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3E0DADE2" w14:textId="0FF99707" w:rsidR="0063669F" w:rsidRDefault="00CF6808">
            <w:pPr>
              <w:pStyle w:val="P68B1DB1-Normal6"/>
              <w:spacing w:before="240" w:line="276" w:lineRule="auto"/>
              <w:ind w:left="191"/>
              <w:contextualSpacing/>
              <w:rPr>
                <w:bCs/>
              </w:rPr>
            </w:pPr>
            <w:r>
              <w:t xml:space="preserve">16.45 – 17.00 </w:t>
            </w:r>
          </w:p>
        </w:tc>
        <w:tc>
          <w:tcPr>
            <w:tcW w:w="8080"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2DD481A8" w14:textId="7D247054" w:rsidR="0063669F" w:rsidRPr="00826A38" w:rsidRDefault="00826A38">
            <w:pPr>
              <w:pStyle w:val="P68B1DB1-Normal6"/>
              <w:spacing w:before="240" w:line="276" w:lineRule="auto"/>
              <w:ind w:left="191" w:firstLine="82"/>
              <w:contextualSpacing/>
              <w:rPr>
                <w:bCs/>
                <w:lang w:val="el-GR"/>
              </w:rPr>
            </w:pPr>
            <w:r>
              <w:rPr>
                <w:lang w:val="el-GR"/>
              </w:rPr>
              <w:t xml:space="preserve">Τελικές παρατηρήσεις της </w:t>
            </w:r>
            <w:r>
              <w:t>1η</w:t>
            </w:r>
            <w:r>
              <w:rPr>
                <w:lang w:val="el-GR"/>
              </w:rPr>
              <w:t>ς</w:t>
            </w:r>
            <w:r>
              <w:t xml:space="preserve"> ημέρα</w:t>
            </w:r>
            <w:r>
              <w:rPr>
                <w:lang w:val="el-GR"/>
              </w:rPr>
              <w:t>ς</w:t>
            </w:r>
          </w:p>
        </w:tc>
      </w:tr>
    </w:tbl>
    <w:p w14:paraId="128EB524" w14:textId="155F54F2" w:rsidR="0063669F" w:rsidRDefault="0063669F">
      <w:pPr>
        <w:rPr>
          <w:rFonts w:ascii="Calibri" w:hAnsi="Calibri" w:cs="Calibri"/>
          <w:color w:val="00B050"/>
          <w:sz w:val="22"/>
          <w:szCs w:val="22"/>
          <w:lang w:val="el-GR"/>
        </w:rPr>
      </w:pPr>
    </w:p>
    <w:p w14:paraId="319FEB83" w14:textId="77777777" w:rsidR="00414EDC" w:rsidRDefault="00414EDC">
      <w:pPr>
        <w:rPr>
          <w:rFonts w:ascii="Calibri" w:hAnsi="Calibri" w:cs="Calibri"/>
          <w:color w:val="00B050"/>
          <w:sz w:val="22"/>
          <w:szCs w:val="22"/>
          <w:lang w:val="el-GR"/>
        </w:rPr>
      </w:pPr>
    </w:p>
    <w:p w14:paraId="57523F27" w14:textId="77777777" w:rsidR="00414EDC" w:rsidRPr="00414EDC" w:rsidRDefault="00414EDC">
      <w:pPr>
        <w:rPr>
          <w:rFonts w:ascii="Calibri" w:hAnsi="Calibri" w:cs="Calibri"/>
          <w:color w:val="00B050"/>
          <w:sz w:val="22"/>
          <w:szCs w:val="22"/>
          <w:lang w:val="el-GR"/>
        </w:rPr>
      </w:pPr>
    </w:p>
    <w:tbl>
      <w:tblPr>
        <w:tblStyle w:val="a5"/>
        <w:tblW w:w="9984" w:type="dxa"/>
        <w:tblInd w:w="-439" w:type="dxa"/>
        <w:tblLayout w:type="fixed"/>
        <w:tblLook w:val="04A0" w:firstRow="1" w:lastRow="0" w:firstColumn="1" w:lastColumn="0" w:noHBand="0" w:noVBand="1"/>
      </w:tblPr>
      <w:tblGrid>
        <w:gridCol w:w="7"/>
        <w:gridCol w:w="1897"/>
        <w:gridCol w:w="8080"/>
      </w:tblGrid>
      <w:tr w:rsidR="0063669F" w14:paraId="1B57A709" w14:textId="77777777" w:rsidTr="4187BCA6">
        <w:trPr>
          <w:gridBefore w:val="1"/>
          <w:wBefore w:w="7" w:type="dxa"/>
          <w:trHeight w:val="397"/>
        </w:trPr>
        <w:tc>
          <w:tcPr>
            <w:tcW w:w="9977" w:type="dxa"/>
            <w:gridSpan w:val="2"/>
            <w:tcBorders>
              <w:top w:val="nil"/>
              <w:left w:val="nil"/>
              <w:bottom w:val="nil"/>
              <w:right w:val="nil"/>
            </w:tcBorders>
            <w:shd w:val="clear" w:color="auto" w:fill="FDC502"/>
            <w:vAlign w:val="center"/>
          </w:tcPr>
          <w:tbl>
            <w:tblPr>
              <w:tblStyle w:val="a5"/>
              <w:tblW w:w="10067" w:type="dxa"/>
              <w:tblLayout w:type="fixed"/>
              <w:tblLook w:val="04A0" w:firstRow="1" w:lastRow="0" w:firstColumn="1" w:lastColumn="0" w:noHBand="0" w:noVBand="1"/>
            </w:tblPr>
            <w:tblGrid>
              <w:gridCol w:w="10067"/>
            </w:tblGrid>
            <w:tr w:rsidR="0063669F" w14:paraId="60EA8A88" w14:textId="77777777">
              <w:trPr>
                <w:trHeight w:val="397"/>
              </w:trPr>
              <w:tc>
                <w:tcPr>
                  <w:tcW w:w="10067" w:type="dxa"/>
                  <w:tcBorders>
                    <w:top w:val="nil"/>
                    <w:left w:val="nil"/>
                    <w:bottom w:val="nil"/>
                    <w:right w:val="nil"/>
                  </w:tcBorders>
                  <w:shd w:val="clear" w:color="auto" w:fill="FDC502"/>
                  <w:vAlign w:val="center"/>
                </w:tcPr>
                <w:p w14:paraId="34DB6CD2" w14:textId="15452EF3" w:rsidR="0063669F" w:rsidRDefault="00CF6808">
                  <w:pPr>
                    <w:pStyle w:val="P68B1DB1-Normal1"/>
                    <w:ind w:left="284"/>
                    <w:rPr>
                      <w:rFonts w:ascii="Calibri" w:hAnsi="Calibri" w:cs="Calibri"/>
                      <w:color w:val="00B050"/>
                      <w:sz w:val="22"/>
                      <w:szCs w:val="22"/>
                    </w:rPr>
                  </w:pPr>
                  <w:r>
                    <w:t>Ημέρα 2 – Πέμπτη 7</w:t>
                  </w:r>
                  <w:r>
                    <w:rPr>
                      <w:vertAlign w:val="superscript"/>
                    </w:rPr>
                    <w:t xml:space="preserve"> Μαΐου</w:t>
                  </w:r>
                  <w:r>
                    <w:t xml:space="preserve"> 2026</w:t>
                  </w:r>
                </w:p>
              </w:tc>
            </w:tr>
          </w:tbl>
          <w:p w14:paraId="20D15FDF" w14:textId="77777777" w:rsidR="0063669F" w:rsidRDefault="0063669F">
            <w:pPr>
              <w:ind w:left="284"/>
              <w:rPr>
                <w:rFonts w:ascii="Calibri" w:hAnsi="Calibri" w:cs="Calibri"/>
                <w:color w:val="00B050"/>
                <w:sz w:val="22"/>
                <w:szCs w:val="22"/>
              </w:rPr>
            </w:pPr>
          </w:p>
        </w:tc>
      </w:tr>
      <w:tr w:rsidR="0063669F" w14:paraId="4D793CED" w14:textId="77777777" w:rsidTr="4187BCA6">
        <w:trPr>
          <w:gridBefore w:val="1"/>
          <w:wBefore w:w="7" w:type="dxa"/>
          <w:trHeight w:val="850"/>
        </w:trPr>
        <w:tc>
          <w:tcPr>
            <w:tcW w:w="9977" w:type="dxa"/>
            <w:gridSpan w:val="2"/>
            <w:tcBorders>
              <w:top w:val="nil"/>
              <w:left w:val="nil"/>
              <w:bottom w:val="single" w:sz="4" w:space="0" w:color="A5A5A5" w:themeColor="accent3"/>
              <w:right w:val="nil"/>
            </w:tcBorders>
            <w:shd w:val="clear" w:color="auto" w:fill="F2F2F2" w:themeFill="background1" w:themeFillShade="F2"/>
            <w:vAlign w:val="center"/>
          </w:tcPr>
          <w:p w14:paraId="0CAFC084" w14:textId="5B84D1A6" w:rsidR="0063669F" w:rsidRPr="00741657" w:rsidRDefault="00DA11EE" w:rsidP="4187BCA6">
            <w:pPr>
              <w:pStyle w:val="P68B1DB1-Normal8"/>
              <w:jc w:val="center"/>
              <w:rPr>
                <w:lang w:val="el-GR"/>
              </w:rPr>
            </w:pPr>
            <w:r w:rsidRPr="4187BCA6">
              <w:rPr>
                <w:lang w:val="el-GR"/>
              </w:rPr>
              <w:t>Α</w:t>
            </w:r>
            <w:r w:rsidR="00CB46A7" w:rsidRPr="4187BCA6">
              <w:rPr>
                <w:lang w:val="el-GR"/>
              </w:rPr>
              <w:t>ξιολόγηση α</w:t>
            </w:r>
            <w:r w:rsidR="00CF6808">
              <w:t>ποδεικτικ</w:t>
            </w:r>
            <w:r w:rsidR="00CB46A7" w:rsidRPr="4187BCA6">
              <w:rPr>
                <w:lang w:val="el-GR"/>
              </w:rPr>
              <w:t>ών</w:t>
            </w:r>
            <w:r w:rsidR="00CF6808">
              <w:t xml:space="preserve"> στοιχεί</w:t>
            </w:r>
            <w:r w:rsidR="00CB46A7" w:rsidRPr="4187BCA6">
              <w:rPr>
                <w:lang w:val="el-GR"/>
              </w:rPr>
              <w:t>ων</w:t>
            </w:r>
            <w:r w:rsidR="00741657" w:rsidRPr="4187BCA6">
              <w:rPr>
                <w:lang w:val="el-GR"/>
              </w:rPr>
              <w:t xml:space="preserve"> </w:t>
            </w:r>
            <w:r w:rsidR="000E54F6" w:rsidRPr="4187BCA6">
              <w:rPr>
                <w:lang w:val="el-GR"/>
              </w:rPr>
              <w:t xml:space="preserve">διερεύνηση </w:t>
            </w:r>
            <w:r w:rsidR="00CF6808">
              <w:t>αξιοπιστίας</w:t>
            </w:r>
            <w:r w:rsidR="00741657" w:rsidRPr="4187BCA6">
              <w:rPr>
                <w:lang w:val="el-GR"/>
              </w:rPr>
              <w:t xml:space="preserve">                </w:t>
            </w:r>
          </w:p>
        </w:tc>
      </w:tr>
      <w:tr w:rsidR="0063669F" w14:paraId="759998CD" w14:textId="77777777" w:rsidTr="4187BCA6">
        <w:trPr>
          <w:gridBefore w:val="1"/>
          <w:wBefore w:w="7" w:type="dxa"/>
          <w:trHeight w:val="601"/>
        </w:trPr>
        <w:tc>
          <w:tcPr>
            <w:tcW w:w="1897" w:type="dxa"/>
            <w:tcBorders>
              <w:top w:val="nil"/>
              <w:left w:val="nil"/>
              <w:bottom w:val="single" w:sz="4" w:space="0" w:color="A5A5A5" w:themeColor="accent3"/>
              <w:right w:val="nil"/>
            </w:tcBorders>
            <w:shd w:val="clear" w:color="auto" w:fill="D0CECE" w:themeFill="background2" w:themeFillShade="E6"/>
            <w:vAlign w:val="center"/>
          </w:tcPr>
          <w:p w14:paraId="3F233A0C" w14:textId="75A4EDC4" w:rsidR="0063669F" w:rsidRDefault="00CF6808">
            <w:pPr>
              <w:pStyle w:val="P68B1DB1-Normal6"/>
              <w:spacing w:before="240" w:after="240" w:line="276" w:lineRule="auto"/>
              <w:ind w:firstLine="188"/>
              <w:contextualSpacing/>
              <w:rPr>
                <w:rFonts w:ascii="Proxima Nova Semibold" w:hAnsi="Proxima Nova Semibold"/>
                <w:color w:val="FFFFFF" w:themeColor="background1"/>
              </w:rPr>
            </w:pPr>
            <w:r>
              <w:lastRenderedPageBreak/>
              <w:t xml:space="preserve">9.00 </w:t>
            </w:r>
            <w:r w:rsidR="002A5C68">
              <w:rPr>
                <w:lang w:val="el-GR"/>
              </w:rPr>
              <w:t xml:space="preserve">- </w:t>
            </w:r>
            <w:r>
              <w:t>9.30</w:t>
            </w:r>
          </w:p>
        </w:tc>
        <w:tc>
          <w:tcPr>
            <w:tcW w:w="8080" w:type="dxa"/>
            <w:tcBorders>
              <w:top w:val="nil"/>
              <w:left w:val="nil"/>
              <w:bottom w:val="single" w:sz="4" w:space="0" w:color="A5A5A5" w:themeColor="accent3"/>
              <w:right w:val="nil"/>
            </w:tcBorders>
            <w:shd w:val="clear" w:color="auto" w:fill="D0CECE" w:themeFill="background2" w:themeFillShade="E6"/>
            <w:vAlign w:val="center"/>
          </w:tcPr>
          <w:p w14:paraId="4576B20E" w14:textId="77777777" w:rsidR="0063669F" w:rsidRDefault="00CF6808">
            <w:pPr>
              <w:pStyle w:val="P68B1DB1-Normal7"/>
              <w:spacing w:before="240" w:after="240" w:line="276" w:lineRule="auto"/>
              <w:ind w:firstLine="273"/>
              <w:contextualSpacing/>
              <w:rPr>
                <w:b/>
                <w:bCs/>
              </w:rPr>
            </w:pPr>
            <w:r>
              <w:t>Άφιξη συμμετεχόντων</w:t>
            </w:r>
          </w:p>
        </w:tc>
      </w:tr>
      <w:tr w:rsidR="0063669F" w14:paraId="3EB8EBC8" w14:textId="77777777" w:rsidTr="4187BCA6">
        <w:trPr>
          <w:gridBefore w:val="1"/>
          <w:wBefore w:w="7" w:type="dxa"/>
          <w:trHeight w:val="705"/>
        </w:trPr>
        <w:tc>
          <w:tcPr>
            <w:tcW w:w="1897"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2087E8E2" w14:textId="396AF002" w:rsidR="0063669F" w:rsidRDefault="00CF6808">
            <w:pPr>
              <w:pStyle w:val="P68B1DB1-Normal6"/>
              <w:spacing w:line="276" w:lineRule="auto"/>
              <w:ind w:firstLine="188"/>
              <w:contextualSpacing/>
            </w:pPr>
            <w:r>
              <w:t>9:30 – 9:45</w:t>
            </w:r>
          </w:p>
        </w:tc>
        <w:tc>
          <w:tcPr>
            <w:tcW w:w="8080"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7DF50287" w14:textId="2C64EDF0" w:rsidR="00F27B65" w:rsidRPr="00F27B65" w:rsidRDefault="003C6A29" w:rsidP="4187BCA6">
            <w:pPr>
              <w:pStyle w:val="P68B1DB1-Normal6"/>
              <w:spacing w:before="240" w:after="240" w:line="276" w:lineRule="auto"/>
              <w:contextualSpacing/>
              <w:rPr>
                <w:lang w:val="el-GR"/>
              </w:rPr>
            </w:pPr>
            <w:r w:rsidRPr="4187BCA6">
              <w:rPr>
                <w:lang w:val="el-GR"/>
              </w:rPr>
              <w:t xml:space="preserve">    </w:t>
            </w:r>
            <w:r>
              <w:t xml:space="preserve">Κύρια </w:t>
            </w:r>
            <w:r w:rsidR="00F55FBD" w:rsidRPr="4187BCA6">
              <w:rPr>
                <w:lang w:val="el-GR"/>
              </w:rPr>
              <w:t>συμπεράσματα</w:t>
            </w:r>
            <w:r>
              <w:t xml:space="preserve"> </w:t>
            </w:r>
            <w:r w:rsidR="00F55FBD">
              <w:t>της</w:t>
            </w:r>
            <w:r w:rsidR="00F55FBD" w:rsidRPr="4187BCA6">
              <w:rPr>
                <w:lang w:val="el-GR"/>
              </w:rPr>
              <w:t xml:space="preserve"> πρώτης</w:t>
            </w:r>
            <w:r>
              <w:t xml:space="preserve"> ημέρα</w:t>
            </w:r>
            <w:r w:rsidR="00F27B65" w:rsidRPr="4187BCA6">
              <w:rPr>
                <w:lang w:val="el-GR"/>
              </w:rPr>
              <w:t>ς</w:t>
            </w:r>
          </w:p>
          <w:p w14:paraId="62BB18F2" w14:textId="0B6272EF" w:rsidR="0063669F" w:rsidRPr="0096432B" w:rsidRDefault="003C6A29" w:rsidP="4187BCA6">
            <w:pPr>
              <w:pStyle w:val="P68B1DB1-Normal6"/>
              <w:spacing w:before="240" w:after="240" w:line="276" w:lineRule="auto"/>
              <w:contextualSpacing/>
              <w:rPr>
                <w:b w:val="0"/>
                <w:lang w:val="el-GR"/>
              </w:rPr>
            </w:pPr>
            <w:r w:rsidRPr="4187BCA6">
              <w:rPr>
                <w:b w:val="0"/>
                <w:lang w:val="el-GR"/>
              </w:rPr>
              <w:t xml:space="preserve">    </w:t>
            </w:r>
            <w:r>
              <w:rPr>
                <w:b w:val="0"/>
              </w:rPr>
              <w:t>Παρουσίαση από τους</w:t>
            </w:r>
            <w:r w:rsidR="00EB2400" w:rsidRPr="4187BCA6">
              <w:rPr>
                <w:b w:val="0"/>
                <w:lang w:val="el-GR"/>
              </w:rPr>
              <w:t xml:space="preserve"> συμμετέχοντες, υπό </w:t>
            </w:r>
            <w:r w:rsidRPr="4187BCA6">
              <w:rPr>
                <w:b w:val="0"/>
                <w:lang w:val="el-GR"/>
              </w:rPr>
              <w:t xml:space="preserve">την </w:t>
            </w:r>
            <w:r w:rsidR="00EB2400" w:rsidRPr="4187BCA6">
              <w:rPr>
                <w:b w:val="0"/>
                <w:lang w:val="el-GR"/>
              </w:rPr>
              <w:t>καθοδήγηση των</w:t>
            </w:r>
            <w:r>
              <w:rPr>
                <w:b w:val="0"/>
              </w:rPr>
              <w:t xml:space="preserve"> δικαστικ</w:t>
            </w:r>
            <w:r w:rsidR="00EB2400" w:rsidRPr="4187BCA6">
              <w:rPr>
                <w:b w:val="0"/>
                <w:lang w:val="el-GR"/>
              </w:rPr>
              <w:t>ών</w:t>
            </w:r>
            <w:r>
              <w:rPr>
                <w:b w:val="0"/>
              </w:rPr>
              <w:t xml:space="preserve"> εμπειρογν</w:t>
            </w:r>
            <w:r w:rsidR="0096432B" w:rsidRPr="4187BCA6">
              <w:rPr>
                <w:b w:val="0"/>
                <w:lang w:val="el-GR"/>
              </w:rPr>
              <w:t>ωμόνων</w:t>
            </w:r>
          </w:p>
        </w:tc>
      </w:tr>
      <w:tr w:rsidR="0063669F" w14:paraId="0092CEE7" w14:textId="77777777" w:rsidTr="4187BCA6">
        <w:trPr>
          <w:gridBefore w:val="1"/>
          <w:wBefore w:w="7" w:type="dxa"/>
          <w:trHeight w:val="601"/>
        </w:trPr>
        <w:tc>
          <w:tcPr>
            <w:tcW w:w="1897" w:type="dxa"/>
            <w:tcBorders>
              <w:left w:val="nil"/>
              <w:bottom w:val="single" w:sz="4" w:space="0" w:color="A5A5A5" w:themeColor="accent3"/>
              <w:right w:val="nil"/>
            </w:tcBorders>
            <w:shd w:val="clear" w:color="auto" w:fill="F2F2F2" w:themeFill="background1" w:themeFillShade="F2"/>
            <w:vAlign w:val="center"/>
          </w:tcPr>
          <w:p w14:paraId="573A38C3" w14:textId="4CEE7A72" w:rsidR="0063669F" w:rsidRDefault="00CF6808">
            <w:pPr>
              <w:pStyle w:val="P68B1DB1-Normal6"/>
              <w:spacing w:before="240" w:after="240" w:line="276" w:lineRule="auto"/>
              <w:ind w:firstLine="188"/>
              <w:contextualSpacing/>
              <w:rPr>
                <w:bCs/>
              </w:rPr>
            </w:pPr>
            <w:r>
              <w:t>09.45 – 10.15</w:t>
            </w:r>
          </w:p>
        </w:tc>
        <w:tc>
          <w:tcPr>
            <w:tcW w:w="8080" w:type="dxa"/>
            <w:tcBorders>
              <w:left w:val="nil"/>
              <w:bottom w:val="single" w:sz="4" w:space="0" w:color="A5A5A5" w:themeColor="accent3"/>
              <w:right w:val="nil"/>
            </w:tcBorders>
            <w:shd w:val="clear" w:color="auto" w:fill="F2F2F2" w:themeFill="background1" w:themeFillShade="F2"/>
            <w:vAlign w:val="center"/>
          </w:tcPr>
          <w:p w14:paraId="7B2D97A2" w14:textId="77777777" w:rsidR="006A7C33" w:rsidRDefault="00240D03" w:rsidP="006A7C33">
            <w:pPr>
              <w:pStyle w:val="P68B1DB1-Normal6"/>
              <w:spacing w:line="276" w:lineRule="auto"/>
              <w:ind w:left="265" w:firstLine="8"/>
              <w:contextualSpacing/>
              <w:rPr>
                <w:lang w:val="el-GR"/>
              </w:rPr>
            </w:pPr>
            <w:r>
              <w:rPr>
                <w:lang w:val="el-GR"/>
              </w:rPr>
              <w:t>Προσδιορισμός</w:t>
            </w:r>
            <w:r>
              <w:t xml:space="preserve"> των καθηκόντων των δικαστηρίων </w:t>
            </w:r>
            <w:r>
              <w:rPr>
                <w:lang w:val="el-GR"/>
              </w:rPr>
              <w:t xml:space="preserve">αναφορικά με </w:t>
            </w:r>
            <w:r>
              <w:t>την αξιολόγηση αποδεικτικών στοιχείων και αξιοπιστίας</w:t>
            </w:r>
          </w:p>
          <w:p w14:paraId="7A7F4BFB" w14:textId="04ACFB33" w:rsidR="0063669F" w:rsidRPr="006A7C33" w:rsidRDefault="00CF6808" w:rsidP="4359494E">
            <w:pPr>
              <w:pStyle w:val="P68B1DB1-Normal6"/>
              <w:spacing w:line="276" w:lineRule="auto"/>
              <w:ind w:left="265" w:firstLine="8"/>
              <w:contextualSpacing/>
              <w:rPr>
                <w:b w:val="0"/>
                <w:lang w:val="el-GR"/>
              </w:rPr>
            </w:pPr>
            <w:r w:rsidRPr="4359494E">
              <w:rPr>
                <w:b w:val="0"/>
                <w:lang w:val="el-GR"/>
              </w:rPr>
              <w:t>Michael McGrath</w:t>
            </w:r>
          </w:p>
        </w:tc>
      </w:tr>
      <w:tr w:rsidR="0063669F" w14:paraId="556F46EC" w14:textId="77777777" w:rsidTr="4187BCA6">
        <w:trPr>
          <w:gridBefore w:val="1"/>
          <w:wBefore w:w="7" w:type="dxa"/>
          <w:trHeight w:val="601"/>
        </w:trPr>
        <w:tc>
          <w:tcPr>
            <w:tcW w:w="1897" w:type="dxa"/>
            <w:tcBorders>
              <w:left w:val="nil"/>
              <w:bottom w:val="single" w:sz="4" w:space="0" w:color="A5A5A5" w:themeColor="accent3"/>
              <w:right w:val="nil"/>
            </w:tcBorders>
            <w:shd w:val="clear" w:color="auto" w:fill="F2F2F2" w:themeFill="background1" w:themeFillShade="F2"/>
            <w:vAlign w:val="center"/>
          </w:tcPr>
          <w:p w14:paraId="73795C5C" w14:textId="32E009D3" w:rsidR="0063669F" w:rsidRDefault="00CF6808">
            <w:pPr>
              <w:pStyle w:val="P68B1DB1-Normal6"/>
              <w:spacing w:before="240" w:after="240" w:line="276" w:lineRule="auto"/>
              <w:ind w:firstLine="188"/>
              <w:contextualSpacing/>
              <w:rPr>
                <w:bCs/>
              </w:rPr>
            </w:pPr>
            <w:r>
              <w:t>10.15 – 10.45</w:t>
            </w:r>
          </w:p>
        </w:tc>
        <w:tc>
          <w:tcPr>
            <w:tcW w:w="8080" w:type="dxa"/>
            <w:tcBorders>
              <w:left w:val="nil"/>
              <w:bottom w:val="single" w:sz="4" w:space="0" w:color="A5A5A5" w:themeColor="accent3"/>
              <w:right w:val="nil"/>
            </w:tcBorders>
            <w:shd w:val="clear" w:color="auto" w:fill="F2F2F2" w:themeFill="background1" w:themeFillShade="F2"/>
            <w:vAlign w:val="center"/>
          </w:tcPr>
          <w:p w14:paraId="0A76268A" w14:textId="48585659" w:rsidR="006A7C33" w:rsidRPr="006A7C33" w:rsidRDefault="00CF6808" w:rsidP="006A7C33">
            <w:pPr>
              <w:pStyle w:val="P68B1DB1-Normal6"/>
              <w:spacing w:line="276" w:lineRule="auto"/>
              <w:ind w:left="272"/>
              <w:contextualSpacing/>
              <w:rPr>
                <w:lang w:val="el-GR"/>
              </w:rPr>
            </w:pPr>
            <w:r>
              <w:t xml:space="preserve">Νομικό πλαίσιο της ΕΕ – Ειδικές αρχές και πρότυπα (1): Συγκέντρωση και αξιολόγηση αποδεικτικών στοιχείων </w:t>
            </w:r>
          </w:p>
          <w:p w14:paraId="11D93913" w14:textId="27893AEF" w:rsidR="0063669F" w:rsidRDefault="00CF6808" w:rsidP="4359494E">
            <w:pPr>
              <w:pStyle w:val="P68B1DB1-Normal7"/>
              <w:spacing w:line="276" w:lineRule="auto"/>
              <w:ind w:left="265" w:firstLine="8"/>
              <w:contextualSpacing/>
              <w:rPr>
                <w:b/>
                <w:bCs/>
                <w:lang w:val="el-GR"/>
              </w:rPr>
            </w:pPr>
            <w:r w:rsidRPr="4359494E">
              <w:rPr>
                <w:lang w:val="el-GR"/>
              </w:rPr>
              <w:t xml:space="preserve">Thurian Jouno </w:t>
            </w:r>
          </w:p>
        </w:tc>
      </w:tr>
      <w:tr w:rsidR="0063669F" w14:paraId="2922509C" w14:textId="77777777" w:rsidTr="4187BCA6">
        <w:trPr>
          <w:gridBefore w:val="1"/>
          <w:wBefore w:w="7" w:type="dxa"/>
          <w:trHeight w:val="547"/>
        </w:trPr>
        <w:tc>
          <w:tcPr>
            <w:tcW w:w="1897" w:type="dxa"/>
            <w:tcBorders>
              <w:top w:val="nil"/>
              <w:left w:val="nil"/>
              <w:bottom w:val="single" w:sz="4" w:space="0" w:color="A5A5A5" w:themeColor="accent3"/>
              <w:right w:val="nil"/>
            </w:tcBorders>
            <w:shd w:val="clear" w:color="auto" w:fill="D0CECE" w:themeFill="background2" w:themeFillShade="E6"/>
            <w:vAlign w:val="center"/>
          </w:tcPr>
          <w:p w14:paraId="6B66FB1E" w14:textId="77777777" w:rsidR="0063669F" w:rsidRDefault="00CF6808">
            <w:pPr>
              <w:pStyle w:val="P68B1DB1-Normal6"/>
              <w:spacing w:line="276" w:lineRule="auto"/>
              <w:ind w:left="191"/>
              <w:contextualSpacing/>
            </w:pPr>
            <w:r>
              <w:t>10.45 – 11.15</w:t>
            </w:r>
          </w:p>
        </w:tc>
        <w:tc>
          <w:tcPr>
            <w:tcW w:w="8080" w:type="dxa"/>
            <w:tcBorders>
              <w:top w:val="nil"/>
              <w:left w:val="nil"/>
              <w:bottom w:val="single" w:sz="4" w:space="0" w:color="A5A5A5" w:themeColor="accent3"/>
              <w:right w:val="nil"/>
            </w:tcBorders>
            <w:shd w:val="clear" w:color="auto" w:fill="D0CECE" w:themeFill="background2" w:themeFillShade="E6"/>
            <w:vAlign w:val="center"/>
          </w:tcPr>
          <w:p w14:paraId="68BCAC13" w14:textId="77777777" w:rsidR="0063669F" w:rsidRDefault="00CF6808">
            <w:pPr>
              <w:pStyle w:val="P68B1DB1-Normal7"/>
              <w:spacing w:line="276" w:lineRule="auto"/>
              <w:ind w:left="188" w:firstLine="85"/>
              <w:contextualSpacing/>
              <w:rPr>
                <w:bCs/>
              </w:rPr>
            </w:pPr>
            <w:r>
              <w:t xml:space="preserve">Διάλειμμα για καφέ </w:t>
            </w:r>
          </w:p>
        </w:tc>
      </w:tr>
      <w:tr w:rsidR="0063669F" w14:paraId="30C72C9A" w14:textId="77777777" w:rsidTr="4187BCA6">
        <w:trPr>
          <w:gridBefore w:val="1"/>
          <w:wBefore w:w="7" w:type="dxa"/>
          <w:trHeight w:val="706"/>
        </w:trPr>
        <w:tc>
          <w:tcPr>
            <w:tcW w:w="1897" w:type="dxa"/>
            <w:tcBorders>
              <w:top w:val="nil"/>
              <w:left w:val="nil"/>
              <w:bottom w:val="single" w:sz="4" w:space="0" w:color="A5A5A5" w:themeColor="accent3"/>
              <w:right w:val="nil"/>
            </w:tcBorders>
            <w:shd w:val="clear" w:color="auto" w:fill="F2F2F2" w:themeFill="background1" w:themeFillShade="F2"/>
            <w:vAlign w:val="center"/>
          </w:tcPr>
          <w:p w14:paraId="247B463E" w14:textId="77777777" w:rsidR="0063669F" w:rsidRDefault="00CF6808">
            <w:pPr>
              <w:pStyle w:val="P68B1DB1-Normal6"/>
              <w:spacing w:before="240" w:after="240" w:line="276" w:lineRule="auto"/>
              <w:ind w:firstLine="188"/>
              <w:contextualSpacing/>
              <w:rPr>
                <w:bCs/>
              </w:rPr>
            </w:pPr>
            <w:r>
              <w:t>11.15 – 11.45</w:t>
            </w:r>
          </w:p>
        </w:tc>
        <w:tc>
          <w:tcPr>
            <w:tcW w:w="8080" w:type="dxa"/>
            <w:tcBorders>
              <w:top w:val="nil"/>
              <w:left w:val="nil"/>
              <w:bottom w:val="single" w:sz="4" w:space="0" w:color="A5A5A5" w:themeColor="accent3"/>
              <w:right w:val="nil"/>
            </w:tcBorders>
            <w:shd w:val="clear" w:color="auto" w:fill="F2F2F2" w:themeFill="background1" w:themeFillShade="F2"/>
            <w:vAlign w:val="center"/>
          </w:tcPr>
          <w:p w14:paraId="4EC4890F" w14:textId="39B6BCAC" w:rsidR="0063669F" w:rsidRDefault="00CF6808">
            <w:pPr>
              <w:pStyle w:val="P68B1DB1-Normal6"/>
              <w:spacing w:line="276" w:lineRule="auto"/>
              <w:ind w:left="275" w:hanging="2"/>
              <w:contextualSpacing/>
              <w:rPr>
                <w:bCs/>
              </w:rPr>
            </w:pPr>
            <w:r>
              <w:t xml:space="preserve">Δείκτες αξιοπιστίας και </w:t>
            </w:r>
            <w:r w:rsidR="00512D78">
              <w:rPr>
                <w:lang w:val="el-GR"/>
              </w:rPr>
              <w:t>μέτρο</w:t>
            </w:r>
            <w:r>
              <w:t xml:space="preserve"> απόδειξης</w:t>
            </w:r>
          </w:p>
          <w:p w14:paraId="19B430F7" w14:textId="6A7499B1" w:rsidR="0063669F" w:rsidRDefault="00CF6808" w:rsidP="4359494E">
            <w:pPr>
              <w:pStyle w:val="P68B1DB1-Normal7"/>
              <w:spacing w:before="240" w:after="240" w:line="276" w:lineRule="auto"/>
              <w:ind w:firstLine="273"/>
              <w:contextualSpacing/>
              <w:rPr>
                <w:b/>
                <w:bCs/>
                <w:lang w:val="el-GR"/>
              </w:rPr>
            </w:pPr>
            <w:r w:rsidRPr="4359494E">
              <w:rPr>
                <w:lang w:val="el-GR"/>
              </w:rPr>
              <w:t>Michael McGrath</w:t>
            </w:r>
          </w:p>
        </w:tc>
      </w:tr>
      <w:tr w:rsidR="0063669F" w14:paraId="1AD7F63D" w14:textId="77777777" w:rsidTr="4187BCA6">
        <w:trPr>
          <w:gridBefore w:val="1"/>
          <w:wBefore w:w="7" w:type="dxa"/>
          <w:trHeight w:val="569"/>
        </w:trPr>
        <w:tc>
          <w:tcPr>
            <w:tcW w:w="1897"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6406E49D" w14:textId="77777777" w:rsidR="0063669F" w:rsidRDefault="00CF6808">
            <w:pPr>
              <w:pStyle w:val="P68B1DB1-Normal6"/>
              <w:spacing w:line="276" w:lineRule="auto"/>
              <w:ind w:firstLine="191"/>
              <w:contextualSpacing/>
              <w:rPr>
                <w:bCs/>
              </w:rPr>
            </w:pPr>
            <w:r>
              <w:t>11.45 – 12.30</w:t>
            </w:r>
          </w:p>
        </w:tc>
        <w:tc>
          <w:tcPr>
            <w:tcW w:w="8080"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777D3E9D" w14:textId="1D8BBF70" w:rsidR="0063669F" w:rsidRDefault="009F65CC">
            <w:pPr>
              <w:pStyle w:val="P68B1DB1-Normal6"/>
              <w:spacing w:line="276" w:lineRule="auto"/>
              <w:ind w:firstLine="273"/>
              <w:contextualSpacing/>
              <w:rPr>
                <w:bCs/>
              </w:rPr>
            </w:pPr>
            <w:r>
              <w:rPr>
                <w:lang w:val="el-GR"/>
              </w:rPr>
              <w:t>Δ</w:t>
            </w:r>
            <w:r>
              <w:t xml:space="preserve">ιαδραστική άσκηση </w:t>
            </w:r>
          </w:p>
        </w:tc>
      </w:tr>
      <w:tr w:rsidR="0063669F" w14:paraId="777FF78A" w14:textId="77777777" w:rsidTr="4187BCA6">
        <w:trPr>
          <w:gridBefore w:val="1"/>
          <w:wBefore w:w="7" w:type="dxa"/>
          <w:trHeight w:val="538"/>
        </w:trPr>
        <w:tc>
          <w:tcPr>
            <w:tcW w:w="1897" w:type="dxa"/>
            <w:tcBorders>
              <w:top w:val="single" w:sz="4" w:space="0" w:color="A5A5A5" w:themeColor="accent3"/>
              <w:left w:val="nil"/>
              <w:bottom w:val="single" w:sz="4" w:space="0" w:color="A5A5A5" w:themeColor="accent3"/>
              <w:right w:val="nil"/>
            </w:tcBorders>
            <w:shd w:val="clear" w:color="auto" w:fill="D0CECE" w:themeFill="background2" w:themeFillShade="E6"/>
            <w:vAlign w:val="center"/>
          </w:tcPr>
          <w:p w14:paraId="6A0E3688" w14:textId="4AF243A2" w:rsidR="0063669F" w:rsidRDefault="00CF6808">
            <w:pPr>
              <w:pStyle w:val="P68B1DB1-Normal6"/>
              <w:spacing w:line="276" w:lineRule="auto"/>
              <w:ind w:firstLine="191"/>
              <w:contextualSpacing/>
              <w:rPr>
                <w:bCs/>
              </w:rPr>
            </w:pPr>
            <w:r>
              <w:t>12.30 – 13.30</w:t>
            </w:r>
          </w:p>
        </w:tc>
        <w:tc>
          <w:tcPr>
            <w:tcW w:w="8080" w:type="dxa"/>
            <w:tcBorders>
              <w:top w:val="single" w:sz="4" w:space="0" w:color="A5A5A5" w:themeColor="accent3"/>
              <w:left w:val="nil"/>
              <w:bottom w:val="single" w:sz="4" w:space="0" w:color="A5A5A5" w:themeColor="accent3"/>
              <w:right w:val="nil"/>
            </w:tcBorders>
            <w:shd w:val="clear" w:color="auto" w:fill="D0CECE" w:themeFill="background2" w:themeFillShade="E6"/>
            <w:vAlign w:val="center"/>
          </w:tcPr>
          <w:p w14:paraId="3E4EFE56" w14:textId="77777777" w:rsidR="0063669F" w:rsidRDefault="00CF6808">
            <w:pPr>
              <w:pStyle w:val="P68B1DB1-Normal7"/>
              <w:spacing w:line="276" w:lineRule="auto"/>
              <w:ind w:firstLine="273"/>
              <w:contextualSpacing/>
            </w:pPr>
            <w:r>
              <w:t xml:space="preserve">Διάλειμμα για μεσημεριανό γεύμα </w:t>
            </w:r>
          </w:p>
        </w:tc>
      </w:tr>
      <w:tr w:rsidR="0063669F" w14:paraId="3E816A79" w14:textId="77777777" w:rsidTr="4187BCA6">
        <w:trPr>
          <w:gridBefore w:val="1"/>
          <w:wBefore w:w="7" w:type="dxa"/>
          <w:trHeight w:val="576"/>
        </w:trPr>
        <w:tc>
          <w:tcPr>
            <w:tcW w:w="1897"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78CF94D8" w14:textId="77777777" w:rsidR="0063669F" w:rsidRDefault="00CF6808">
            <w:pPr>
              <w:pStyle w:val="P68B1DB1-Normal6"/>
              <w:spacing w:before="240" w:line="276" w:lineRule="auto"/>
              <w:ind w:left="191"/>
              <w:contextualSpacing/>
            </w:pPr>
            <w:r>
              <w:t>13.30 – 14.00</w:t>
            </w:r>
          </w:p>
        </w:tc>
        <w:tc>
          <w:tcPr>
            <w:tcW w:w="8080"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4AD9AAEA" w14:textId="59D9791B" w:rsidR="0063669F" w:rsidRPr="006A7C33" w:rsidRDefault="00CF6808">
            <w:pPr>
              <w:pStyle w:val="P68B1DB1-Normal6"/>
              <w:spacing w:before="240" w:line="276" w:lineRule="auto"/>
              <w:ind w:firstLine="273"/>
              <w:contextualSpacing/>
              <w:rPr>
                <w:bCs/>
                <w:lang w:val="el-GR"/>
              </w:rPr>
            </w:pPr>
            <w:r>
              <w:t xml:space="preserve">Επισκόπηση της πρόσφατης νομολογίας των Διοικητικών Δικαστηρίων της </w:t>
            </w:r>
            <w:r w:rsidR="009F65CC">
              <w:rPr>
                <w:lang w:val="el-GR"/>
              </w:rPr>
              <w:t xml:space="preserve">  </w:t>
            </w:r>
            <w:r>
              <w:t>Ελλάδας</w:t>
            </w:r>
          </w:p>
          <w:p w14:paraId="4E8E272B" w14:textId="00D97BCA" w:rsidR="0063669F" w:rsidRDefault="00CF6808">
            <w:pPr>
              <w:pStyle w:val="P68B1DB1-Normal7"/>
              <w:spacing w:before="240" w:line="276" w:lineRule="auto"/>
              <w:ind w:firstLine="273"/>
              <w:contextualSpacing/>
            </w:pPr>
            <w:r>
              <w:t>Μαριλένα Ειρηνάκη, Πρ</w:t>
            </w:r>
            <w:r w:rsidR="009F65CC">
              <w:rPr>
                <w:lang w:val="el-GR"/>
              </w:rPr>
              <w:t>όεδρος</w:t>
            </w:r>
            <w:r>
              <w:t xml:space="preserve"> του Διοικητικού Πρωτοδικείου Αθηνών</w:t>
            </w:r>
          </w:p>
        </w:tc>
      </w:tr>
      <w:tr w:rsidR="0063669F" w14:paraId="4ED09B76" w14:textId="77777777" w:rsidTr="4187BCA6">
        <w:trPr>
          <w:gridBefore w:val="1"/>
          <w:wBefore w:w="7" w:type="dxa"/>
          <w:trHeight w:val="576"/>
        </w:trPr>
        <w:tc>
          <w:tcPr>
            <w:tcW w:w="1897"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05DE733C" w14:textId="77777777" w:rsidR="0063669F" w:rsidRDefault="00CF6808">
            <w:pPr>
              <w:pStyle w:val="P68B1DB1-Normal6"/>
              <w:spacing w:before="240" w:line="276" w:lineRule="auto"/>
              <w:ind w:left="191"/>
              <w:contextualSpacing/>
              <w:rPr>
                <w:bCs/>
              </w:rPr>
            </w:pPr>
            <w:r>
              <w:t>14.00 – 14.20</w:t>
            </w:r>
          </w:p>
        </w:tc>
        <w:tc>
          <w:tcPr>
            <w:tcW w:w="8080"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0B77C9E9" w14:textId="365076FA" w:rsidR="006A7C33" w:rsidRDefault="00CF6808" w:rsidP="4187BCA6">
            <w:pPr>
              <w:pStyle w:val="P68B1DB1-Normal6"/>
              <w:spacing w:line="276" w:lineRule="auto"/>
              <w:ind w:left="275" w:hanging="2"/>
              <w:contextualSpacing/>
              <w:rPr>
                <w:lang w:val="el-GR"/>
              </w:rPr>
            </w:pPr>
            <w:r>
              <w:t>Επισκόπηση Π</w:t>
            </w:r>
            <w:r w:rsidR="009F65CC" w:rsidRPr="4187BCA6">
              <w:rPr>
                <w:lang w:val="el-GR"/>
              </w:rPr>
              <w:t>ληρο</w:t>
            </w:r>
            <w:r w:rsidR="00E421A9" w:rsidRPr="4187BCA6">
              <w:rPr>
                <w:lang w:val="el-GR"/>
              </w:rPr>
              <w:t>φο</w:t>
            </w:r>
            <w:r w:rsidR="009F65CC" w:rsidRPr="4187BCA6">
              <w:rPr>
                <w:lang w:val="el-GR"/>
              </w:rPr>
              <w:t xml:space="preserve">ριών </w:t>
            </w:r>
            <w:r>
              <w:t>Χ</w:t>
            </w:r>
            <w:r w:rsidR="00581856" w:rsidRPr="4187BCA6">
              <w:rPr>
                <w:lang w:val="el-GR"/>
              </w:rPr>
              <w:t xml:space="preserve">ωρών </w:t>
            </w:r>
            <w:r>
              <w:t>Κ</w:t>
            </w:r>
            <w:r w:rsidR="00581856" w:rsidRPr="4187BCA6">
              <w:rPr>
                <w:lang w:val="el-GR"/>
              </w:rPr>
              <w:t>αταγωγής</w:t>
            </w:r>
            <w:r>
              <w:t xml:space="preserve"> στον EUAA</w:t>
            </w:r>
          </w:p>
          <w:p w14:paraId="7A21F3A8" w14:textId="77777777" w:rsidR="006A7C33" w:rsidRPr="006A7C33" w:rsidRDefault="006A7C33" w:rsidP="006A7C33">
            <w:pPr>
              <w:pStyle w:val="P68B1DB1-Normal6"/>
              <w:spacing w:line="276" w:lineRule="auto"/>
              <w:ind w:left="275" w:hanging="2"/>
              <w:contextualSpacing/>
              <w:rPr>
                <w:lang w:val="el-GR"/>
              </w:rPr>
            </w:pPr>
          </w:p>
          <w:p w14:paraId="41F77F04" w14:textId="0BE3A806" w:rsidR="0063669F" w:rsidRDefault="00CF6808" w:rsidP="4187BCA6">
            <w:pPr>
              <w:pStyle w:val="P68B1DB1-Normal7"/>
              <w:spacing w:line="276" w:lineRule="auto"/>
              <w:ind w:left="275" w:hanging="2"/>
              <w:contextualSpacing/>
              <w:rPr>
                <w:b/>
                <w:bCs/>
              </w:rPr>
            </w:pPr>
            <w:r>
              <w:t xml:space="preserve">Μαρία Ορλιακλή, </w:t>
            </w:r>
            <w:r w:rsidR="00B87B17" w:rsidRPr="4187BCA6">
              <w:rPr>
                <w:lang w:val="el-GR"/>
              </w:rPr>
              <w:t>υπεύθυνη ΠΧΚ</w:t>
            </w:r>
            <w:r>
              <w:t xml:space="preserve"> του EUAA</w:t>
            </w:r>
          </w:p>
        </w:tc>
      </w:tr>
      <w:tr w:rsidR="0063669F" w14:paraId="1D0D610F" w14:textId="77777777" w:rsidTr="4187BCA6">
        <w:trPr>
          <w:gridBefore w:val="1"/>
          <w:wBefore w:w="7" w:type="dxa"/>
          <w:trHeight w:val="576"/>
        </w:trPr>
        <w:tc>
          <w:tcPr>
            <w:tcW w:w="1897"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33E8E3FF" w14:textId="77777777" w:rsidR="0063669F" w:rsidRDefault="00CF6808">
            <w:pPr>
              <w:pStyle w:val="P68B1DB1-Normal6"/>
              <w:spacing w:before="240" w:line="276" w:lineRule="auto"/>
              <w:ind w:left="191"/>
              <w:contextualSpacing/>
              <w:rPr>
                <w:bCs/>
              </w:rPr>
            </w:pPr>
            <w:r>
              <w:t>14.20 – 15.00</w:t>
            </w:r>
          </w:p>
        </w:tc>
        <w:tc>
          <w:tcPr>
            <w:tcW w:w="8080"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087F7738" w14:textId="77777777" w:rsidR="0063669F" w:rsidRDefault="00CF6808">
            <w:pPr>
              <w:pStyle w:val="P68B1DB1-Normal6"/>
              <w:spacing w:before="240" w:line="276" w:lineRule="auto"/>
              <w:ind w:left="191" w:firstLine="82"/>
              <w:contextualSpacing/>
              <w:rPr>
                <w:bCs/>
              </w:rPr>
            </w:pPr>
            <w:r>
              <w:t>Εισαγωγή στις ΠΧΚ</w:t>
            </w:r>
          </w:p>
        </w:tc>
      </w:tr>
      <w:tr w:rsidR="0063669F" w14:paraId="5DDD703A" w14:textId="77777777" w:rsidTr="4187BCA6">
        <w:trPr>
          <w:trHeight w:val="535"/>
        </w:trPr>
        <w:tc>
          <w:tcPr>
            <w:tcW w:w="1904" w:type="dxa"/>
            <w:gridSpan w:val="2"/>
            <w:tcBorders>
              <w:top w:val="single" w:sz="4" w:space="0" w:color="A5A5A5" w:themeColor="accent3"/>
              <w:left w:val="nil"/>
              <w:bottom w:val="single" w:sz="4" w:space="0" w:color="A5A5A5" w:themeColor="accent3"/>
              <w:right w:val="nil"/>
            </w:tcBorders>
            <w:shd w:val="clear" w:color="auto" w:fill="D0CECE" w:themeFill="background2" w:themeFillShade="E6"/>
            <w:vAlign w:val="center"/>
          </w:tcPr>
          <w:p w14:paraId="25513B64" w14:textId="77777777" w:rsidR="0063669F" w:rsidRDefault="00CF6808">
            <w:pPr>
              <w:pStyle w:val="P68B1DB1-Normal6"/>
              <w:spacing w:line="276" w:lineRule="auto"/>
              <w:ind w:left="191"/>
              <w:contextualSpacing/>
              <w:rPr>
                <w:bCs/>
              </w:rPr>
            </w:pPr>
            <w:r>
              <w:t>15:00 - 15:30</w:t>
            </w:r>
          </w:p>
        </w:tc>
        <w:tc>
          <w:tcPr>
            <w:tcW w:w="8080" w:type="dxa"/>
            <w:tcBorders>
              <w:top w:val="single" w:sz="4" w:space="0" w:color="A5A5A5" w:themeColor="accent3"/>
              <w:left w:val="nil"/>
              <w:bottom w:val="single" w:sz="4" w:space="0" w:color="A5A5A5" w:themeColor="accent3"/>
              <w:right w:val="nil"/>
            </w:tcBorders>
            <w:shd w:val="clear" w:color="auto" w:fill="D0CECE" w:themeFill="background2" w:themeFillShade="E6"/>
            <w:vAlign w:val="center"/>
          </w:tcPr>
          <w:p w14:paraId="386034FC" w14:textId="77777777" w:rsidR="0063669F" w:rsidRDefault="00CF6808">
            <w:pPr>
              <w:pStyle w:val="P68B1DB1-Normal7"/>
              <w:spacing w:line="276" w:lineRule="auto"/>
              <w:ind w:left="191" w:firstLine="82"/>
              <w:contextualSpacing/>
            </w:pPr>
            <w:r>
              <w:t>Διάλειμμα για καφέ</w:t>
            </w:r>
          </w:p>
        </w:tc>
      </w:tr>
      <w:tr w:rsidR="0063669F" w14:paraId="0DEB5C1B" w14:textId="77777777" w:rsidTr="4187BCA6">
        <w:trPr>
          <w:gridBefore w:val="1"/>
          <w:wBefore w:w="7" w:type="dxa"/>
          <w:trHeight w:val="547"/>
        </w:trPr>
        <w:tc>
          <w:tcPr>
            <w:tcW w:w="1897" w:type="dxa"/>
            <w:tcBorders>
              <w:top w:val="nil"/>
              <w:left w:val="nil"/>
              <w:bottom w:val="single" w:sz="4" w:space="0" w:color="A5A5A5" w:themeColor="accent3"/>
              <w:right w:val="nil"/>
            </w:tcBorders>
            <w:shd w:val="clear" w:color="auto" w:fill="F2F2F2" w:themeFill="background1" w:themeFillShade="F2"/>
            <w:vAlign w:val="center"/>
          </w:tcPr>
          <w:p w14:paraId="13274241" w14:textId="02709425" w:rsidR="0063669F" w:rsidRDefault="00CF6808">
            <w:pPr>
              <w:pStyle w:val="P68B1DB1-Normal6"/>
              <w:spacing w:line="276" w:lineRule="auto"/>
              <w:ind w:left="191"/>
              <w:contextualSpacing/>
            </w:pPr>
            <w:r>
              <w:t xml:space="preserve">15.30 </w:t>
            </w:r>
            <w:r w:rsidR="002A5C68">
              <w:rPr>
                <w:lang w:val="el-GR"/>
              </w:rPr>
              <w:t xml:space="preserve">- </w:t>
            </w:r>
            <w:r>
              <w:t>16.00</w:t>
            </w:r>
          </w:p>
        </w:tc>
        <w:tc>
          <w:tcPr>
            <w:tcW w:w="8080" w:type="dxa"/>
            <w:tcBorders>
              <w:top w:val="nil"/>
              <w:left w:val="nil"/>
              <w:bottom w:val="single" w:sz="4" w:space="0" w:color="A5A5A5" w:themeColor="accent3"/>
              <w:right w:val="nil"/>
            </w:tcBorders>
            <w:shd w:val="clear" w:color="auto" w:fill="F2F2F2" w:themeFill="background1" w:themeFillShade="F2"/>
            <w:vAlign w:val="center"/>
          </w:tcPr>
          <w:p w14:paraId="642581A4" w14:textId="77777777" w:rsidR="0063669F" w:rsidRDefault="00CF6808">
            <w:pPr>
              <w:pStyle w:val="P68B1DB1-Normal6"/>
              <w:spacing w:line="276" w:lineRule="auto"/>
              <w:ind w:left="188" w:firstLine="85"/>
              <w:contextualSpacing/>
              <w:rPr>
                <w:bCs/>
              </w:rPr>
            </w:pPr>
            <w:r>
              <w:t>Ερωτήματα έρευνας ΠΧΚ</w:t>
            </w:r>
          </w:p>
        </w:tc>
      </w:tr>
      <w:tr w:rsidR="0063669F" w14:paraId="5274378B" w14:textId="77777777" w:rsidTr="4187BCA6">
        <w:trPr>
          <w:gridBefore w:val="1"/>
          <w:wBefore w:w="7" w:type="dxa"/>
          <w:trHeight w:val="547"/>
        </w:trPr>
        <w:tc>
          <w:tcPr>
            <w:tcW w:w="1897" w:type="dxa"/>
            <w:tcBorders>
              <w:top w:val="nil"/>
              <w:left w:val="nil"/>
              <w:bottom w:val="single" w:sz="4" w:space="0" w:color="A5A5A5" w:themeColor="accent3"/>
              <w:right w:val="nil"/>
            </w:tcBorders>
            <w:shd w:val="clear" w:color="auto" w:fill="F2F2F2" w:themeFill="background1" w:themeFillShade="F2"/>
            <w:vAlign w:val="center"/>
          </w:tcPr>
          <w:p w14:paraId="19391E06" w14:textId="77777777" w:rsidR="0063669F" w:rsidRDefault="00CF6808">
            <w:pPr>
              <w:pStyle w:val="P68B1DB1-Normal6"/>
              <w:spacing w:line="276" w:lineRule="auto"/>
              <w:ind w:left="191"/>
              <w:contextualSpacing/>
            </w:pPr>
            <w:r>
              <w:t>16.00 – 16.15</w:t>
            </w:r>
          </w:p>
        </w:tc>
        <w:tc>
          <w:tcPr>
            <w:tcW w:w="8080" w:type="dxa"/>
            <w:tcBorders>
              <w:top w:val="nil"/>
              <w:left w:val="nil"/>
              <w:bottom w:val="single" w:sz="4" w:space="0" w:color="A5A5A5" w:themeColor="accent3"/>
              <w:right w:val="nil"/>
            </w:tcBorders>
            <w:shd w:val="clear" w:color="auto" w:fill="F2F2F2" w:themeFill="background1" w:themeFillShade="F2"/>
            <w:vAlign w:val="center"/>
          </w:tcPr>
          <w:p w14:paraId="3F419815" w14:textId="77777777" w:rsidR="0063669F" w:rsidRDefault="00CF6808">
            <w:pPr>
              <w:pStyle w:val="P68B1DB1-Normal6"/>
              <w:spacing w:line="276" w:lineRule="auto"/>
              <w:ind w:left="188" w:firstLine="85"/>
              <w:contextualSpacing/>
              <w:rPr>
                <w:bCs/>
              </w:rPr>
            </w:pPr>
            <w:r>
              <w:t>Στρατηγική έρευνας ΠΧΚ</w:t>
            </w:r>
          </w:p>
        </w:tc>
      </w:tr>
      <w:tr w:rsidR="0063669F" w14:paraId="18FC6126" w14:textId="77777777" w:rsidTr="4187BCA6">
        <w:trPr>
          <w:gridBefore w:val="1"/>
          <w:wBefore w:w="7" w:type="dxa"/>
          <w:trHeight w:val="547"/>
        </w:trPr>
        <w:tc>
          <w:tcPr>
            <w:tcW w:w="1897" w:type="dxa"/>
            <w:tcBorders>
              <w:top w:val="nil"/>
              <w:left w:val="nil"/>
              <w:bottom w:val="single" w:sz="4" w:space="0" w:color="A5A5A5" w:themeColor="accent3"/>
              <w:right w:val="nil"/>
            </w:tcBorders>
            <w:shd w:val="clear" w:color="auto" w:fill="F2F2F2" w:themeFill="background1" w:themeFillShade="F2"/>
            <w:vAlign w:val="center"/>
          </w:tcPr>
          <w:p w14:paraId="4F83A823" w14:textId="77777777" w:rsidR="0063669F" w:rsidRDefault="00CF6808">
            <w:pPr>
              <w:pStyle w:val="P68B1DB1-Normal6"/>
              <w:spacing w:line="276" w:lineRule="auto"/>
              <w:ind w:left="191"/>
              <w:contextualSpacing/>
            </w:pPr>
            <w:r>
              <w:t>16.15 – 16.30</w:t>
            </w:r>
          </w:p>
        </w:tc>
        <w:tc>
          <w:tcPr>
            <w:tcW w:w="8080" w:type="dxa"/>
            <w:tcBorders>
              <w:top w:val="nil"/>
              <w:left w:val="nil"/>
              <w:bottom w:val="single" w:sz="4" w:space="0" w:color="A5A5A5" w:themeColor="accent3"/>
              <w:right w:val="nil"/>
            </w:tcBorders>
            <w:shd w:val="clear" w:color="auto" w:fill="F2F2F2" w:themeFill="background1" w:themeFillShade="F2"/>
            <w:vAlign w:val="center"/>
          </w:tcPr>
          <w:p w14:paraId="08D61BFD" w14:textId="4E1B1415" w:rsidR="0063669F" w:rsidRPr="00741657" w:rsidRDefault="00CF6808">
            <w:pPr>
              <w:pStyle w:val="P68B1DB1-Normal6"/>
              <w:spacing w:before="240" w:after="240" w:line="276" w:lineRule="auto"/>
              <w:ind w:left="188" w:firstLine="77"/>
              <w:contextualSpacing/>
              <w:rPr>
                <w:bCs/>
                <w:lang w:val="el-GR"/>
              </w:rPr>
            </w:pPr>
            <w:r>
              <w:t>Τελικές ερωτήσεις και συζήτηση</w:t>
            </w:r>
            <w:r w:rsidR="00741657">
              <w:rPr>
                <w:lang w:val="el-GR"/>
              </w:rPr>
              <w:t xml:space="preserve"> ΠΧΚ</w:t>
            </w:r>
          </w:p>
        </w:tc>
      </w:tr>
      <w:tr w:rsidR="0063669F" w14:paraId="12AAB31F" w14:textId="77777777" w:rsidTr="4187BCA6">
        <w:trPr>
          <w:gridBefore w:val="1"/>
          <w:wBefore w:w="7" w:type="dxa"/>
          <w:trHeight w:val="576"/>
        </w:trPr>
        <w:tc>
          <w:tcPr>
            <w:tcW w:w="1897"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2527B70A" w14:textId="77777777" w:rsidR="0063669F" w:rsidRDefault="00CF6808">
            <w:pPr>
              <w:pStyle w:val="P68B1DB1-Normal6"/>
              <w:spacing w:before="240" w:line="276" w:lineRule="auto"/>
              <w:ind w:left="191"/>
              <w:contextualSpacing/>
              <w:rPr>
                <w:bCs/>
              </w:rPr>
            </w:pPr>
            <w:r>
              <w:t xml:space="preserve">16.30 – 16.45 </w:t>
            </w:r>
          </w:p>
        </w:tc>
        <w:tc>
          <w:tcPr>
            <w:tcW w:w="8080" w:type="dxa"/>
            <w:tcBorders>
              <w:top w:val="single" w:sz="4" w:space="0" w:color="A5A5A5" w:themeColor="accent3"/>
              <w:left w:val="nil"/>
              <w:bottom w:val="single" w:sz="4" w:space="0" w:color="A5A5A5" w:themeColor="accent3"/>
              <w:right w:val="nil"/>
            </w:tcBorders>
            <w:shd w:val="clear" w:color="auto" w:fill="F2F2F2" w:themeFill="background1" w:themeFillShade="F2"/>
            <w:vAlign w:val="center"/>
          </w:tcPr>
          <w:p w14:paraId="7FA5B200" w14:textId="2EC44FB6" w:rsidR="0063669F" w:rsidRPr="000130A6" w:rsidRDefault="000130A6">
            <w:pPr>
              <w:pStyle w:val="P68B1DB1-Normal6"/>
              <w:spacing w:before="240" w:line="276" w:lineRule="auto"/>
              <w:ind w:left="191" w:firstLine="82"/>
              <w:contextualSpacing/>
              <w:rPr>
                <w:bCs/>
                <w:lang w:val="el-GR"/>
              </w:rPr>
            </w:pPr>
            <w:r>
              <w:rPr>
                <w:lang w:val="el-GR"/>
              </w:rPr>
              <w:t>Τελικές παρατηρήσεις</w:t>
            </w:r>
          </w:p>
        </w:tc>
      </w:tr>
    </w:tbl>
    <w:p w14:paraId="08A5D7CF" w14:textId="77777777" w:rsidR="0063669F" w:rsidRDefault="0063669F">
      <w:pPr>
        <w:rPr>
          <w:rFonts w:ascii="Calibri" w:hAnsi="Calibri" w:cs="Calibri"/>
          <w:color w:val="00B050"/>
          <w:sz w:val="22"/>
          <w:szCs w:val="22"/>
        </w:rPr>
      </w:pPr>
    </w:p>
    <w:sectPr w:rsidR="0063669F">
      <w:headerReference w:type="even" r:id="rId13"/>
      <w:headerReference w:type="default" r:id="rId14"/>
      <w:footerReference w:type="even" r:id="rId15"/>
      <w:footerReference w:type="default" r:id="rId16"/>
      <w:headerReference w:type="first" r:id="rId17"/>
      <w:footerReference w:type="first" r:id="rId18"/>
      <w:pgSz w:w="11906" w:h="16838"/>
      <w:pgMar w:top="2546" w:right="1418" w:bottom="1701" w:left="1418" w:header="0"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B976" w14:textId="77777777" w:rsidR="002310D0" w:rsidRDefault="002310D0">
      <w:r>
        <w:separator/>
      </w:r>
    </w:p>
  </w:endnote>
  <w:endnote w:type="continuationSeparator" w:id="0">
    <w:p w14:paraId="42B36F0C" w14:textId="77777777" w:rsidR="002310D0" w:rsidRDefault="0023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ucidaBright-Italic">
    <w:altName w:val="Calibri"/>
    <w:charset w:val="00"/>
    <w:family w:val="auto"/>
    <w:pitch w:val="default"/>
  </w:font>
  <w:font w:name="Proxima Nova">
    <w:charset w:val="A1"/>
    <w:family w:val="auto"/>
    <w:pitch w:val="variable"/>
    <w:sig w:usb0="A00002EF" w:usb1="5000E0FB" w:usb2="00000000" w:usb3="00000000" w:csb0="0000019F" w:csb1="00000000"/>
    <w:embedRegular r:id="rId1" w:fontKey="{5486387A-F7B0-4E71-B0C3-BE69CD002940}"/>
    <w:embedBold r:id="rId2" w:fontKey="{7AFE3BFE-C2F4-4170-B115-83E1C2E0B725}"/>
  </w:font>
  <w:font w:name="Proxima Nova Semibold">
    <w:charset w:val="A1"/>
    <w:family w:val="auto"/>
    <w:pitch w:val="variable"/>
    <w:sig w:usb0="A00002EF" w:usb1="5000E0FB" w:usb2="00000000" w:usb3="00000000" w:csb0="0000019F" w:csb1="00000000"/>
    <w:embedRegular r:id="rId3" w:subsetted="1" w:fontKey="{5F67C928-3DED-4AC8-99B4-6A1EEA75E8D0}"/>
  </w:font>
  <w:font w:name="Proxima Nova Cond Thin">
    <w:charset w:val="A1"/>
    <w:family w:val="auto"/>
    <w:pitch w:val="variable"/>
    <w:sig w:usb0="A00002EF" w:usb1="5000E0FB" w:usb2="00000000" w:usb3="00000000" w:csb0="0000019F" w:csb1="00000000"/>
    <w:embedRegular r:id="rId4" w:fontKey="{5268623E-2AAA-4187-B2A1-AD9286F05932}"/>
  </w:font>
  <w:font w:name="Proxima Nova Cond">
    <w:charset w:val="A1"/>
    <w:family w:val="auto"/>
    <w:pitch w:val="variable"/>
    <w:sig w:usb0="A00002EF" w:usb1="5000E0FB" w:usb2="00000000" w:usb3="00000000" w:csb0="0000019F" w:csb1="00000000"/>
    <w:embedRegular r:id="rId5" w:fontKey="{9F8C1C7D-9A1E-4D85-BDF9-1CA46F573999}"/>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142" w:type="dxa"/>
      <w:tblBorders>
        <w:insideH w:val="single" w:sz="4" w:space="0" w:color="auto"/>
        <w:insideV w:val="single" w:sz="4" w:space="0" w:color="auto"/>
      </w:tblBorders>
      <w:tblLook w:val="04A0" w:firstRow="1" w:lastRow="0" w:firstColumn="1" w:lastColumn="0" w:noHBand="0" w:noVBand="1"/>
    </w:tblPr>
    <w:tblGrid>
      <w:gridCol w:w="3545"/>
      <w:gridCol w:w="2268"/>
      <w:gridCol w:w="2976"/>
    </w:tblGrid>
    <w:tr w:rsidR="0063669F" w14:paraId="3FC32E1F" w14:textId="77777777" w:rsidTr="4359494E">
      <w:trPr>
        <w:trHeight w:val="405"/>
      </w:trPr>
      <w:tc>
        <w:tcPr>
          <w:tcW w:w="3545" w:type="dxa"/>
          <w:tcBorders>
            <w:top w:val="nil"/>
            <w:bottom w:val="nil"/>
            <w:right w:val="single" w:sz="4" w:space="0" w:color="A5A5A5" w:themeColor="accent3"/>
          </w:tcBorders>
        </w:tcPr>
        <w:p w14:paraId="35906774" w14:textId="77777777" w:rsidR="0063669F" w:rsidRDefault="00CF6808">
          <w:pPr>
            <w:pStyle w:val="P68B1DB1-BasicParagraph9"/>
            <w:jc w:val="center"/>
          </w:pPr>
          <w:r>
            <w:t>Οργανισμός της Ευρωπαϊκής Ένωσης για το Άσυλο</w:t>
          </w:r>
        </w:p>
        <w:p w14:paraId="7FDDAF11" w14:textId="77777777" w:rsidR="0063669F" w:rsidRDefault="00CF6808">
          <w:pPr>
            <w:pStyle w:val="P68B1DB1-Footer10"/>
            <w:jc w:val="center"/>
          </w:pPr>
          <w:r>
            <w:t>www.euaa.europa.eu</w:t>
          </w:r>
        </w:p>
      </w:tc>
      <w:tc>
        <w:tcPr>
          <w:tcW w:w="2268" w:type="dxa"/>
          <w:tcBorders>
            <w:top w:val="nil"/>
            <w:left w:val="single" w:sz="4" w:space="0" w:color="A5A5A5" w:themeColor="accent3"/>
            <w:bottom w:val="nil"/>
            <w:right w:val="single" w:sz="4" w:space="0" w:color="A5A5A5" w:themeColor="accent3"/>
          </w:tcBorders>
        </w:tcPr>
        <w:p w14:paraId="76922EE3" w14:textId="77777777" w:rsidR="0063669F" w:rsidRDefault="4359494E">
          <w:pPr>
            <w:pStyle w:val="P68B1DB1-BasicParagraph9"/>
            <w:jc w:val="center"/>
          </w:pPr>
          <w:r w:rsidRPr="4359494E">
            <w:rPr>
              <w:lang w:val="el-GR"/>
            </w:rPr>
            <w:t>Τηλ.: +356 2248 7500</w:t>
          </w:r>
        </w:p>
        <w:p w14:paraId="611DA34A" w14:textId="77777777" w:rsidR="0063669F" w:rsidRDefault="00CF6808">
          <w:pPr>
            <w:pStyle w:val="P68B1DB1-Footer10"/>
            <w:jc w:val="center"/>
          </w:pPr>
          <w:r>
            <w:t>info@euaa.europa.eu</w:t>
          </w:r>
        </w:p>
      </w:tc>
      <w:tc>
        <w:tcPr>
          <w:tcW w:w="2976" w:type="dxa"/>
          <w:tcBorders>
            <w:left w:val="single" w:sz="4" w:space="0" w:color="A5A5A5" w:themeColor="accent3"/>
          </w:tcBorders>
        </w:tcPr>
        <w:p w14:paraId="490E2C38" w14:textId="77777777" w:rsidR="0063669F" w:rsidRDefault="00CF6808">
          <w:pPr>
            <w:pStyle w:val="P68B1DB1-BasicParagraph9"/>
            <w:jc w:val="center"/>
          </w:pPr>
          <w:r>
            <w:t>Οινοποιοί Wharf</w:t>
          </w:r>
          <w:r>
            <w:br/>
            <w:t>Βαλέτα, MRS 1917, ΜΑΛΤΑ</w:t>
          </w:r>
        </w:p>
      </w:tc>
    </w:tr>
  </w:tbl>
  <w:p w14:paraId="3DCD2391" w14:textId="77777777" w:rsidR="0063669F" w:rsidRDefault="00CF6808">
    <w:pPr>
      <w:pStyle w:val="a4"/>
      <w:rPr>
        <w:rFonts w:ascii="Proxima Nova Cond" w:hAnsi="Proxima Nova Cond"/>
        <w:color w:val="767171"/>
      </w:rPr>
    </w:pPr>
    <w:r>
      <w:rPr>
        <w:noProof/>
      </w:rPr>
      <mc:AlternateContent>
        <mc:Choice Requires="wps">
          <w:drawing>
            <wp:anchor distT="0" distB="0" distL="114300" distR="114300" simplePos="0" relativeHeight="251658241" behindDoc="0" locked="0" layoutInCell="1" allowOverlap="1" wp14:anchorId="2C770C76" wp14:editId="6E25DBA3">
              <wp:simplePos x="0" y="0"/>
              <wp:positionH relativeFrom="page">
                <wp:posOffset>6732905</wp:posOffset>
              </wp:positionH>
              <wp:positionV relativeFrom="page">
                <wp:posOffset>9965690</wp:posOffset>
              </wp:positionV>
              <wp:extent cx="495300" cy="368935"/>
              <wp:effectExtent l="0" t="0" r="0" b="0"/>
              <wp:wrapNone/>
              <wp:docPr id="19" name="Πλαίσιο κειμένου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368935"/>
                      </a:xfrm>
                      <a:prstGeom prst="rect">
                        <a:avLst/>
                      </a:prstGeom>
                      <a:noFill/>
                      <a:ln w="6350">
                        <a:noFill/>
                      </a:ln>
                    </wps:spPr>
                    <wps:txbx>
                      <w:txbxContent>
                        <w:p w14:paraId="39C7B5C6" w14:textId="77777777" w:rsidR="0063669F" w:rsidRDefault="00CF6808">
                          <w:pPr>
                            <w:pStyle w:val="P68B1DB1-Normal11"/>
                            <w:jc w:val="center"/>
                            <w:rPr>
                              <w:b/>
                              <w:bCs/>
                            </w:rPr>
                          </w:pPr>
                          <w:r>
                            <w:fldChar w:fldCharType="begin"/>
                          </w:r>
                          <w:r>
                            <w:rPr>
                              <w:b/>
                              <w:bCs/>
                            </w:rPr>
                            <w:instrText xml:space="preserve"> PAGE   \* MERGEFORMAT </w:instrText>
                          </w:r>
                          <w:r>
                            <w:rPr>
                              <w:b/>
                              <w:bCs/>
                            </w:rPr>
                            <w:fldChar w:fldCharType="separate"/>
                          </w:r>
                          <w:r>
                            <w:rPr>
                              <w:b/>
                              <w:bCs/>
                            </w:rPr>
                            <w:t>1</w:t>
                          </w:r>
                          <w:r>
                            <w:rPr>
                              <w:b/>
                              <w:bC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70C76" id="_x0000_t202" coordsize="21600,21600" o:spt="202" path="m,l,21600r21600,l21600,xe">
              <v:stroke joinstyle="miter"/>
              <v:path gradientshapeok="t" o:connecttype="rect"/>
            </v:shapetype>
            <v:shape id="Πλαίσιο κειμένου 19" o:spid="_x0000_s1026" type="#_x0000_t202" style="position:absolute;margin-left:530.15pt;margin-top:784.7pt;width:39pt;height:29.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5rIQIAAEQEAAAOAAAAZHJzL2Uyb0RvYy54bWysU8lu2zAQvRfoPxC815LXxoLlwE3gooCR&#10;BHCKnGmKtIRSHJakLblf3yElL0h7KnqhhprhLO+9Wdy3tSJHYV0FOqfDQUqJ0ByKSu9z+v11/emO&#10;EueZLpgCLXJ6Eo7eLz9+WDQmEyMoQRXCEkyiXdaYnJbemyxJHC9FzdwAjNDolGBr5vFq90lhWYPZ&#10;a5WM0nSWNGALY4EL5/DvY+eky5hfSsH9s5ROeKJyir35eNp47sKZLBcs21tmyor3bbB/6KJmlcai&#10;l1SPzDNysNUfqeqKW3Ag/YBDnYCUFRdxBpxmmL6bZlsyI+IsCI4zF5jc/0vLn45b82KJb79AiwTG&#10;IZzZAP/hEJukMS7rYwKmLnMYHQZtpa3DF0cg+BCxPV3wFK0nHH9O5tNxih6OrvHsbj6eBryT62Nj&#10;nf8qoCbByKlFumID7Lhxvgs9h4RaGtaVUpEypUmT09l4msYHFw8mV7rvu2s1NO3bXYvPgrmD4oTz&#10;Wuik4AxfV1h8w5x/YRa5x35Rz/4ZD6kAi0BvUVKC/fW3/yEeKUEvJQ1qKafu54FZQYn6ppGs+XAy&#10;CeKLl8n08wgv9tazu/XoQ/0AKNchbo7h0QzxXp1NaaF+Q9mvQlV0Mc2xdk792XzwncJxbbhYrWIQ&#10;ys0wv9Fbw880B2hf2zdmTY+/R+Ke4Kw6lr2joYvtiFgdPMgqcnRFtccdpRpZ7tcq7MLtPUZdl3/5&#10;GwAA//8DAFBLAwQUAAYACAAAACEAgg344eQAAAAPAQAADwAAAGRycy9kb3ducmV2LnhtbEyPwU7D&#10;MBBE70j8g7VI3KjdlIQQ4lRVpAqpgkNLL9yceJtExHaI3Tb069me4DazO5p9my8n07MTjr5zVsJ8&#10;JoChrZ3ubCNh/7F+SIH5oKxWvbMo4Qc9LIvbm1xl2p3tFk+70DAqsT5TEtoQhoxzX7dolJ+5AS3t&#10;Dm40KpAdG65HdaZy0/NIiIQb1Vm60KoByxbrr93RSNiU63e1rSKTXvry9e2wGr73n7GU93fT6gVY&#10;wCn8heGKT+hQEFPljlZ71pMXiVhQllScPD8Cu2bmi5RmFakkeoqBFzn//0fxCwAA//8DAFBLAQIt&#10;ABQABgAIAAAAIQC2gziS/gAAAOEBAAATAAAAAAAAAAAAAAAAAAAAAABbQ29udGVudF9UeXBlc10u&#10;eG1sUEsBAi0AFAAGAAgAAAAhADj9If/WAAAAlAEAAAsAAAAAAAAAAAAAAAAALwEAAF9yZWxzLy5y&#10;ZWxzUEsBAi0AFAAGAAgAAAAhAGRozmshAgAARAQAAA4AAAAAAAAAAAAAAAAALgIAAGRycy9lMm9E&#10;b2MueG1sUEsBAi0AFAAGAAgAAAAhAIIN+OHkAAAADwEAAA8AAAAAAAAAAAAAAAAAewQAAGRycy9k&#10;b3ducmV2LnhtbFBLBQYAAAAABAAEAPMAAACMBQAAAAA=&#10;" filled="f" stroked="f" strokeweight=".5pt">
              <v:textbox>
                <w:txbxContent>
                  <w:p w14:paraId="39C7B5C6" w14:textId="77777777" w:rsidR="0063669F" w:rsidRDefault="00CF6808">
                    <w:pPr>
                      <w:pStyle w:val="P68B1DB1-Normal11"/>
                      <w:jc w:val="center"/>
                      <w:rPr>
                        <w:b/>
                        <w:bCs/>
                      </w:rPr>
                    </w:pPr>
                    <w:r>
                      <w:fldChar w:fldCharType="begin"/>
                    </w:r>
                    <w:r>
                      <w:rPr>
                        <w:b/>
                        <w:bCs/>
                      </w:rPr>
                      <w:instrText xml:space="preserve"> PAGE   \* MERGEFORMAT </w:instrText>
                    </w:r>
                    <w:r>
                      <w:rPr>
                        <w:b/>
                        <w:bCs/>
                      </w:rPr>
                      <w:fldChar w:fldCharType="separate"/>
                    </w:r>
                    <w:r>
                      <w:rPr>
                        <w:b/>
                        <w:bCs/>
                      </w:rPr>
                      <w:t>1</w:t>
                    </w:r>
                    <w:r>
                      <w:rPr>
                        <w:b/>
                        <w:bCs/>
                      </w:rPr>
                      <w:fldChar w:fldCharType="end"/>
                    </w:r>
                  </w:p>
                </w:txbxContent>
              </v:textbox>
              <w10:wrap anchorx="page" anchory="page"/>
            </v:shape>
          </w:pict>
        </mc:Fallback>
      </mc:AlternateContent>
    </w:r>
    <w:r>
      <w:rPr>
        <w:noProof/>
      </w:rPr>
      <w:drawing>
        <wp:anchor distT="0" distB="0" distL="114300" distR="114300" simplePos="0" relativeHeight="251658247" behindDoc="1" locked="0" layoutInCell="1" allowOverlap="1" wp14:anchorId="3D67F513" wp14:editId="5831B34A">
          <wp:simplePos x="0" y="0"/>
          <wp:positionH relativeFrom="column">
            <wp:posOffset>5902325</wp:posOffset>
          </wp:positionH>
          <wp:positionV relativeFrom="paragraph">
            <wp:posOffset>-339090</wp:posOffset>
          </wp:positionV>
          <wp:extent cx="330200" cy="330200"/>
          <wp:effectExtent l="0" t="0" r="0" b="0"/>
          <wp:wrapNone/>
          <wp:docPr id="7" name="Γράφημα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Γράφημα 513"/>
                  <pic:cNvPicPr/>
                </pic:nvPicPr>
                <pic:blipFill>
                  <a:blip r:embed="rId1"/>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1DA5662" w14:textId="77777777" w:rsidR="0063669F" w:rsidRDefault="006366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45A9" w14:textId="30BE8297" w:rsidR="0063669F" w:rsidRDefault="00CF6808">
    <w:pPr>
      <w:pStyle w:val="a4"/>
      <w:jc w:val="right"/>
    </w:pPr>
    <w:r>
      <w:rPr>
        <w:rFonts w:ascii="Proxima Nova Cond Thin" w:hAnsi="Proxima Nova Cond Thin" w:cs="Calibri Light"/>
        <w:noProof/>
        <w:color w:val="767171" w:themeColor="background2" w:themeShade="80"/>
        <w:sz w:val="18"/>
        <w:szCs w:val="18"/>
      </w:rPr>
      <w:drawing>
        <wp:anchor distT="0" distB="0" distL="114300" distR="114300" simplePos="0" relativeHeight="251658250" behindDoc="1" locked="0" layoutInCell="1" allowOverlap="1" wp14:anchorId="4954D4B9" wp14:editId="4F5C333C">
          <wp:simplePos x="0" y="0"/>
          <wp:positionH relativeFrom="leftMargin">
            <wp:posOffset>307340</wp:posOffset>
          </wp:positionH>
          <wp:positionV relativeFrom="paragraph">
            <wp:posOffset>48858</wp:posOffset>
          </wp:positionV>
          <wp:extent cx="451821" cy="469163"/>
          <wp:effectExtent l="0" t="0" r="5715" b="762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821" cy="4691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1" locked="0" layoutInCell="1" allowOverlap="1" wp14:anchorId="6574EE54" wp14:editId="291ABFF6">
          <wp:simplePos x="0" y="0"/>
          <wp:positionH relativeFrom="column">
            <wp:posOffset>5952154</wp:posOffset>
          </wp:positionH>
          <wp:positionV relativeFrom="paragraph">
            <wp:posOffset>161364</wp:posOffset>
          </wp:positionV>
          <wp:extent cx="330200" cy="330200"/>
          <wp:effectExtent l="0" t="0" r="0" b="0"/>
          <wp:wrapNone/>
          <wp:docPr id="11" name="Γράφημ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tbl>
    <w:tblPr>
      <w:tblW w:w="8647" w:type="dxa"/>
      <w:tblInd w:w="142" w:type="dxa"/>
      <w:tblBorders>
        <w:insideH w:val="single" w:sz="4" w:space="0" w:color="auto"/>
        <w:insideV w:val="single" w:sz="4" w:space="0" w:color="auto"/>
      </w:tblBorders>
      <w:tblLook w:val="04A0" w:firstRow="1" w:lastRow="0" w:firstColumn="1" w:lastColumn="0" w:noHBand="0" w:noVBand="1"/>
    </w:tblPr>
    <w:tblGrid>
      <w:gridCol w:w="3402"/>
      <w:gridCol w:w="2552"/>
      <w:gridCol w:w="2693"/>
    </w:tblGrid>
    <w:tr w:rsidR="0063669F" w14:paraId="2432E746" w14:textId="77777777" w:rsidTr="4359494E">
      <w:trPr>
        <w:trHeight w:val="405"/>
      </w:trPr>
      <w:tc>
        <w:tcPr>
          <w:tcW w:w="3402" w:type="dxa"/>
          <w:tcBorders>
            <w:top w:val="nil"/>
            <w:bottom w:val="nil"/>
            <w:right w:val="single" w:sz="4" w:space="0" w:color="A5A5A5" w:themeColor="accent3"/>
          </w:tcBorders>
        </w:tcPr>
        <w:p w14:paraId="36755995" w14:textId="77777777" w:rsidR="0063669F" w:rsidRDefault="00CF6808">
          <w:pPr>
            <w:pStyle w:val="P68B1DB1-BasicParagraph12"/>
            <w:jc w:val="center"/>
          </w:pPr>
          <w:r>
            <w:t>Οργανισμός της Ευρωπαϊκής Ένωσης για το Άσυλο</w:t>
          </w:r>
        </w:p>
        <w:p w14:paraId="4EFA8644" w14:textId="77777777" w:rsidR="0063669F" w:rsidRDefault="00CF6808">
          <w:pPr>
            <w:pStyle w:val="P68B1DB1-Footer13"/>
            <w:jc w:val="center"/>
          </w:pPr>
          <w:r>
            <w:t>www.euaa.europa.eu</w:t>
          </w:r>
        </w:p>
      </w:tc>
      <w:tc>
        <w:tcPr>
          <w:tcW w:w="2552" w:type="dxa"/>
          <w:tcBorders>
            <w:top w:val="nil"/>
            <w:left w:val="single" w:sz="4" w:space="0" w:color="A5A5A5" w:themeColor="accent3"/>
            <w:bottom w:val="nil"/>
            <w:right w:val="single" w:sz="4" w:space="0" w:color="A5A5A5" w:themeColor="accent3"/>
          </w:tcBorders>
        </w:tcPr>
        <w:p w14:paraId="7BFDB012" w14:textId="77777777" w:rsidR="0063669F" w:rsidRDefault="4359494E">
          <w:pPr>
            <w:pStyle w:val="P68B1DB1-BasicParagraph12"/>
            <w:jc w:val="center"/>
          </w:pPr>
          <w:r w:rsidRPr="4359494E">
            <w:rPr>
              <w:lang w:val="el-GR"/>
            </w:rPr>
            <w:t>Τηλ.: +356 2248 7500</w:t>
          </w:r>
        </w:p>
        <w:p w14:paraId="4E58ACC8" w14:textId="77777777" w:rsidR="0063669F" w:rsidRDefault="00CF6808">
          <w:pPr>
            <w:pStyle w:val="P68B1DB1-Footer13"/>
            <w:jc w:val="center"/>
          </w:pPr>
          <w:r>
            <w:t>info@euaa.europa.eu</w:t>
          </w:r>
        </w:p>
      </w:tc>
      <w:tc>
        <w:tcPr>
          <w:tcW w:w="2693" w:type="dxa"/>
          <w:tcBorders>
            <w:left w:val="single" w:sz="4" w:space="0" w:color="A5A5A5" w:themeColor="accent3"/>
          </w:tcBorders>
        </w:tcPr>
        <w:p w14:paraId="3AE95371" w14:textId="1A3388B4" w:rsidR="0063669F" w:rsidRDefault="00CF6808">
          <w:pPr>
            <w:pStyle w:val="P68B1DB1-BasicParagraph12"/>
            <w:jc w:val="center"/>
          </w:pPr>
          <w:r>
            <w:t>Οινοποιοί Wharf</w:t>
          </w:r>
          <w:r>
            <w:br/>
            <w:t>Βαλέτα, MRS 1917, ΜΑΛΤΑ</w:t>
          </w:r>
        </w:p>
      </w:tc>
    </w:tr>
  </w:tbl>
  <w:p w14:paraId="4FDF3E5F" w14:textId="10BCA97B" w:rsidR="0063669F" w:rsidRDefault="0063669F">
    <w:pPr>
      <w:pStyle w:val="a4"/>
      <w:tabs>
        <w:tab w:val="clear" w:pos="9026"/>
      </w:tabs>
      <w:ind w:right="-1015"/>
      <w:jc w:val="right"/>
      <w:rPr>
        <w:rFonts w:ascii="Proxima Nova Cond" w:hAnsi="Proxima Nova Cond"/>
        <w:color w:val="808080"/>
        <w:sz w:val="20"/>
        <w:szCs w:val="20"/>
      </w:rPr>
    </w:pPr>
  </w:p>
  <w:p w14:paraId="4268A977" w14:textId="77777777" w:rsidR="0063669F" w:rsidRDefault="0063669F">
    <w:pPr>
      <w:pStyle w:val="a4"/>
      <w:rPr>
        <w:rFonts w:ascii="Proxima Nova Cond" w:hAnsi="Proxima Nova Con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8505" w:type="dxa"/>
      <w:tblInd w:w="284" w:type="dxa"/>
      <w:tblBorders>
        <w:insideH w:val="single" w:sz="4" w:space="0" w:color="auto"/>
        <w:insideV w:val="single" w:sz="4" w:space="0" w:color="auto"/>
      </w:tblBorders>
      <w:tblLook w:val="04A0" w:firstRow="1" w:lastRow="0" w:firstColumn="1" w:lastColumn="0" w:noHBand="0" w:noVBand="1"/>
    </w:tblPr>
    <w:tblGrid>
      <w:gridCol w:w="3260"/>
      <w:gridCol w:w="2552"/>
      <w:gridCol w:w="2693"/>
    </w:tblGrid>
    <w:tr w:rsidR="0063669F" w14:paraId="33A55607" w14:textId="77777777" w:rsidTr="4359494E">
      <w:trPr>
        <w:trHeight w:val="405"/>
      </w:trPr>
      <w:tc>
        <w:tcPr>
          <w:tcW w:w="3260" w:type="dxa"/>
          <w:tcBorders>
            <w:top w:val="nil"/>
            <w:bottom w:val="nil"/>
            <w:right w:val="single" w:sz="4" w:space="0" w:color="A5A5A5" w:themeColor="accent3"/>
          </w:tcBorders>
        </w:tcPr>
        <w:p w14:paraId="1AB47A83" w14:textId="0DA6E19A" w:rsidR="0063669F" w:rsidRDefault="00CF6808">
          <w:pPr>
            <w:pStyle w:val="P68B1DB1-BasicParagraph12"/>
            <w:jc w:val="center"/>
          </w:pPr>
          <w:r>
            <w:t>Οργανισμός της Ευρωπαϊκής Ένωσης για το Άσυλο</w:t>
          </w:r>
        </w:p>
        <w:p w14:paraId="18CCC6D7" w14:textId="501EA97A" w:rsidR="0063669F" w:rsidRDefault="00CF6808">
          <w:pPr>
            <w:pStyle w:val="P68B1DB1-Footer13"/>
            <w:jc w:val="center"/>
          </w:pPr>
          <w:r>
            <w:t>www.euaa.europa.eu</w:t>
          </w:r>
        </w:p>
      </w:tc>
      <w:tc>
        <w:tcPr>
          <w:tcW w:w="2552" w:type="dxa"/>
          <w:tcBorders>
            <w:top w:val="nil"/>
            <w:left w:val="single" w:sz="4" w:space="0" w:color="A5A5A5" w:themeColor="accent3"/>
            <w:bottom w:val="nil"/>
            <w:right w:val="single" w:sz="4" w:space="0" w:color="A5A5A5" w:themeColor="accent3"/>
          </w:tcBorders>
        </w:tcPr>
        <w:p w14:paraId="02F4D204" w14:textId="77777777" w:rsidR="0063669F" w:rsidRDefault="4359494E">
          <w:pPr>
            <w:pStyle w:val="P68B1DB1-BasicParagraph12"/>
            <w:jc w:val="center"/>
          </w:pPr>
          <w:r w:rsidRPr="4359494E">
            <w:rPr>
              <w:lang w:val="el-GR"/>
            </w:rPr>
            <w:t>Τηλ.: +356 2248 7500</w:t>
          </w:r>
        </w:p>
        <w:p w14:paraId="0529A7DE" w14:textId="3982B43A" w:rsidR="0063669F" w:rsidRDefault="00CF6808">
          <w:pPr>
            <w:pStyle w:val="P68B1DB1-Footer13"/>
            <w:jc w:val="center"/>
          </w:pPr>
          <w:r>
            <w:t>info@euaa.europa.eu</w:t>
          </w:r>
        </w:p>
      </w:tc>
      <w:tc>
        <w:tcPr>
          <w:tcW w:w="2693" w:type="dxa"/>
          <w:tcBorders>
            <w:left w:val="single" w:sz="4" w:space="0" w:color="A5A5A5" w:themeColor="accent3"/>
          </w:tcBorders>
        </w:tcPr>
        <w:p w14:paraId="2A199CE9" w14:textId="6374126E" w:rsidR="0063669F" w:rsidRDefault="00CF6808">
          <w:pPr>
            <w:pStyle w:val="P68B1DB1-BasicParagraph12"/>
            <w:jc w:val="center"/>
          </w:pPr>
          <w:r>
            <w:t>Οινοποιοί Wharf</w:t>
          </w:r>
          <w:r>
            <w:br/>
            <w:t>Βαλέτα, MRS 1917, ΜΑΛΤΑ</w:t>
          </w:r>
        </w:p>
      </w:tc>
    </w:tr>
  </w:tbl>
  <w:p w14:paraId="68E20865" w14:textId="2C6AF573" w:rsidR="0063669F" w:rsidRDefault="00CF6808">
    <w:pPr>
      <w:pStyle w:val="a4"/>
      <w:tabs>
        <w:tab w:val="clear" w:pos="9026"/>
      </w:tabs>
      <w:ind w:right="-1015"/>
      <w:jc w:val="right"/>
      <w:rPr>
        <w:color w:val="808080"/>
        <w:sz w:val="20"/>
        <w:szCs w:val="20"/>
      </w:rPr>
    </w:pPr>
    <w:r>
      <w:rPr>
        <w:rFonts w:ascii="Proxima Nova Cond Thin" w:hAnsi="Proxima Nova Cond Thin" w:cs="Calibri Light"/>
        <w:noProof/>
        <w:color w:val="767171" w:themeColor="background2" w:themeShade="80"/>
        <w:sz w:val="18"/>
        <w:szCs w:val="18"/>
      </w:rPr>
      <w:drawing>
        <wp:anchor distT="0" distB="0" distL="114300" distR="114300" simplePos="0" relativeHeight="251658251" behindDoc="1" locked="0" layoutInCell="1" allowOverlap="1" wp14:anchorId="172B45E9" wp14:editId="31A90A51">
          <wp:simplePos x="0" y="0"/>
          <wp:positionH relativeFrom="leftMargin">
            <wp:posOffset>313018</wp:posOffset>
          </wp:positionH>
          <wp:positionV relativeFrom="paragraph">
            <wp:posOffset>-464820</wp:posOffset>
          </wp:positionV>
          <wp:extent cx="451821" cy="469163"/>
          <wp:effectExtent l="0" t="0" r="5715" b="762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821" cy="4691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1" locked="0" layoutInCell="1" allowOverlap="1" wp14:anchorId="35BFD50E" wp14:editId="5E5EEDA4">
          <wp:simplePos x="0" y="0"/>
          <wp:positionH relativeFrom="column">
            <wp:posOffset>5948680</wp:posOffset>
          </wp:positionH>
          <wp:positionV relativeFrom="paragraph">
            <wp:posOffset>-353949</wp:posOffset>
          </wp:positionV>
          <wp:extent cx="330200" cy="330200"/>
          <wp:effectExtent l="0" t="0" r="0" b="0"/>
          <wp:wrapNone/>
          <wp:docPr id="10" name="Γράφημ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4268F594" w14:textId="77777777" w:rsidR="0063669F" w:rsidRDefault="0063669F">
    <w:pPr>
      <w:pStyle w:val="a4"/>
      <w:rPr>
        <w:rFonts w:ascii="Proxima Nova" w:hAnsi="Proxima Nova"/>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0271" w14:textId="77777777" w:rsidR="002310D0" w:rsidRDefault="002310D0">
      <w:r>
        <w:separator/>
      </w:r>
    </w:p>
  </w:footnote>
  <w:footnote w:type="continuationSeparator" w:id="0">
    <w:p w14:paraId="59FFACAC" w14:textId="77777777" w:rsidR="002310D0" w:rsidRDefault="0023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33E7" w14:textId="77777777" w:rsidR="0063669F" w:rsidRDefault="00CF6808">
    <w:pPr>
      <w:pStyle w:val="a3"/>
    </w:pPr>
    <w:r>
      <w:rPr>
        <w:noProof/>
      </w:rPr>
      <w:drawing>
        <wp:anchor distT="0" distB="0" distL="114300" distR="114300" simplePos="0" relativeHeight="251658244" behindDoc="1" locked="0" layoutInCell="1" allowOverlap="1" wp14:anchorId="36506D55" wp14:editId="467F2647">
          <wp:simplePos x="0" y="0"/>
          <wp:positionH relativeFrom="column">
            <wp:posOffset>5906135</wp:posOffset>
          </wp:positionH>
          <wp:positionV relativeFrom="paragraph">
            <wp:posOffset>374015</wp:posOffset>
          </wp:positionV>
          <wp:extent cx="330200" cy="330200"/>
          <wp:effectExtent l="0" t="0" r="0" b="0"/>
          <wp:wrapNone/>
          <wp:docPr id="2" name="Γραφικό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Γραφικό 509"/>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127" distL="114300" distR="115189" simplePos="0" relativeHeight="251658243" behindDoc="1" locked="0" layoutInCell="1" allowOverlap="1" wp14:anchorId="16EC47D0" wp14:editId="018BBE20">
          <wp:simplePos x="0" y="0"/>
          <wp:positionH relativeFrom="column">
            <wp:posOffset>-496570</wp:posOffset>
          </wp:positionH>
          <wp:positionV relativeFrom="paragraph">
            <wp:posOffset>386715</wp:posOffset>
          </wp:positionV>
          <wp:extent cx="1486281" cy="712978"/>
          <wp:effectExtent l="0" t="0" r="0" b="0"/>
          <wp:wrapNone/>
          <wp:docPr id="3" name="Γράφημα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Γράφημα 510"/>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146C" w14:textId="77777777" w:rsidR="0063669F" w:rsidRDefault="00CF6808">
    <w:pPr>
      <w:pStyle w:val="a3"/>
      <w:tabs>
        <w:tab w:val="clear" w:pos="9026"/>
      </w:tabs>
      <w:ind w:left="-1418"/>
    </w:pPr>
    <w:r>
      <w:rPr>
        <w:noProof/>
      </w:rPr>
      <w:drawing>
        <wp:anchor distT="0" distB="0" distL="114300" distR="114300" simplePos="0" relativeHeight="251658246" behindDoc="1" locked="0" layoutInCell="1" allowOverlap="1" wp14:anchorId="690970A5" wp14:editId="2A334B6D">
          <wp:simplePos x="0" y="0"/>
          <wp:positionH relativeFrom="column">
            <wp:posOffset>5906135</wp:posOffset>
          </wp:positionH>
          <wp:positionV relativeFrom="paragraph">
            <wp:posOffset>374015</wp:posOffset>
          </wp:positionV>
          <wp:extent cx="330200" cy="330200"/>
          <wp:effectExtent l="0" t="0" r="0" b="0"/>
          <wp:wrapNone/>
          <wp:docPr id="5" name="Γράφημα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Γράφημα 511"/>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127" distL="114300" distR="115189" simplePos="0" relativeHeight="251658245" behindDoc="1" locked="0" layoutInCell="1" allowOverlap="1" wp14:anchorId="0CE15F9B" wp14:editId="3D1D69F7">
          <wp:simplePos x="0" y="0"/>
          <wp:positionH relativeFrom="column">
            <wp:posOffset>-496570</wp:posOffset>
          </wp:positionH>
          <wp:positionV relativeFrom="paragraph">
            <wp:posOffset>386715</wp:posOffset>
          </wp:positionV>
          <wp:extent cx="1486281" cy="712978"/>
          <wp:effectExtent l="0" t="0" r="0" b="0"/>
          <wp:wrapNone/>
          <wp:docPr id="6" name="Γράφημα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Γράφημα 512"/>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045"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7537"/>
    </w:tblGrid>
    <w:tr w:rsidR="0063669F" w14:paraId="1ED763C1" w14:textId="77777777">
      <w:tc>
        <w:tcPr>
          <w:tcW w:w="4508" w:type="dxa"/>
          <w:tcBorders>
            <w:top w:val="nil"/>
            <w:left w:val="nil"/>
            <w:bottom w:val="nil"/>
            <w:right w:val="nil"/>
          </w:tcBorders>
        </w:tcPr>
        <w:p w14:paraId="00AE2468" w14:textId="400FD19A" w:rsidR="0063669F" w:rsidRDefault="0063669F">
          <w:pPr>
            <w:pStyle w:val="a3"/>
          </w:pPr>
        </w:p>
      </w:tc>
      <w:tc>
        <w:tcPr>
          <w:tcW w:w="7537" w:type="dxa"/>
          <w:tcBorders>
            <w:top w:val="nil"/>
            <w:left w:val="nil"/>
            <w:bottom w:val="nil"/>
            <w:right w:val="nil"/>
          </w:tcBorders>
        </w:tcPr>
        <w:p w14:paraId="33B76CD8" w14:textId="77777777" w:rsidR="0063669F" w:rsidRDefault="0063669F">
          <w:pPr>
            <w:pStyle w:val="a3"/>
          </w:pPr>
        </w:p>
      </w:tc>
    </w:tr>
  </w:tbl>
  <w:p w14:paraId="481A9474" w14:textId="11C26A52" w:rsidR="0063669F" w:rsidRDefault="00CF6808">
    <w:pPr>
      <w:pStyle w:val="a3"/>
      <w:ind w:left="-1418"/>
    </w:pPr>
    <w:r>
      <w:rPr>
        <w:noProof/>
      </w:rPr>
      <w:drawing>
        <wp:anchor distT="0" distB="0" distL="114300" distR="114300" simplePos="0" relativeHeight="251658252" behindDoc="1" locked="0" layoutInCell="1" allowOverlap="1" wp14:anchorId="5C633F8C" wp14:editId="61B0C74D">
          <wp:simplePos x="0" y="0"/>
          <wp:positionH relativeFrom="margin">
            <wp:posOffset>-4946</wp:posOffset>
          </wp:positionH>
          <wp:positionV relativeFrom="paragraph">
            <wp:posOffset>601980</wp:posOffset>
          </wp:positionV>
          <wp:extent cx="1294977" cy="627797"/>
          <wp:effectExtent l="0" t="0" r="635" b="1270"/>
          <wp:wrapNone/>
          <wp:docPr id="17" name="Γράφημ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94977" cy="62779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A64F040" wp14:editId="0A49721B">
          <wp:simplePos x="0" y="0"/>
          <wp:positionH relativeFrom="margin">
            <wp:posOffset>-416882</wp:posOffset>
          </wp:positionH>
          <wp:positionV relativeFrom="paragraph">
            <wp:posOffset>264795</wp:posOffset>
          </wp:positionV>
          <wp:extent cx="6673755" cy="1316761"/>
          <wp:effectExtent l="0" t="0" r="0" b="0"/>
          <wp:wrapNone/>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rotWithShape="1">
                  <a:blip r:embed="rId3">
                    <a:extLst>
                      <a:ext uri="{28A0092B-C50C-407E-A947-70E740481C1C}">
                        <a14:useLocalDpi xmlns:a14="http://schemas.microsoft.com/office/drawing/2010/main" val="0"/>
                      </a:ext>
                    </a:extLst>
                  </a:blip>
                  <a:srcRect l="5318" t="6496" r="5312" b="81025"/>
                  <a:stretch/>
                </pic:blipFill>
                <pic:spPr bwMode="auto">
                  <a:xfrm>
                    <a:off x="0" y="0"/>
                    <a:ext cx="6673755" cy="13167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5F32C9B9" wp14:editId="6FA92463">
          <wp:simplePos x="0" y="0"/>
          <wp:positionH relativeFrom="column">
            <wp:posOffset>5909945</wp:posOffset>
          </wp:positionH>
          <wp:positionV relativeFrom="paragraph">
            <wp:posOffset>181610</wp:posOffset>
          </wp:positionV>
          <wp:extent cx="330200" cy="330200"/>
          <wp:effectExtent l="0" t="0" r="0" b="0"/>
          <wp:wrapNone/>
          <wp:docPr id="9" name="Γραφική παράσταση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Γραφική παράσταση 516"/>
                  <pic:cNvPicPr/>
                </pic:nvPicPr>
                <pic:blipFill>
                  <a:blip r:embed="rId4"/>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7D27"/>
    <w:multiLevelType w:val="hybridMultilevel"/>
    <w:tmpl w:val="19E6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10164"/>
    <w:multiLevelType w:val="hybridMultilevel"/>
    <w:tmpl w:val="5FCC727E"/>
    <w:lvl w:ilvl="0" w:tplc="D1844DC8">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65302"/>
    <w:multiLevelType w:val="multilevel"/>
    <w:tmpl w:val="91E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E6681"/>
    <w:multiLevelType w:val="hybridMultilevel"/>
    <w:tmpl w:val="259675F4"/>
    <w:lvl w:ilvl="0" w:tplc="140C4D90">
      <w:start w:val="2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41E09"/>
    <w:multiLevelType w:val="hybridMultilevel"/>
    <w:tmpl w:val="06402F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B16C6A"/>
    <w:multiLevelType w:val="multilevel"/>
    <w:tmpl w:val="F584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6494D"/>
    <w:multiLevelType w:val="hybridMultilevel"/>
    <w:tmpl w:val="B482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B6AD0"/>
    <w:multiLevelType w:val="hybridMultilevel"/>
    <w:tmpl w:val="EAB0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B0CF7"/>
    <w:multiLevelType w:val="hybridMultilevel"/>
    <w:tmpl w:val="3FE24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CF20AB"/>
    <w:multiLevelType w:val="multilevel"/>
    <w:tmpl w:val="05C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CC376E"/>
    <w:multiLevelType w:val="hybridMultilevel"/>
    <w:tmpl w:val="9F9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74C76"/>
    <w:multiLevelType w:val="hybridMultilevel"/>
    <w:tmpl w:val="2820D434"/>
    <w:lvl w:ilvl="0" w:tplc="08090001">
      <w:start w:val="1"/>
      <w:numFmt w:val="bullet"/>
      <w:lvlText w:val=""/>
      <w:lvlJc w:val="left"/>
      <w:pPr>
        <w:ind w:left="908" w:hanging="360"/>
      </w:pPr>
      <w:rPr>
        <w:rFonts w:ascii="Symbol" w:hAnsi="Symbol"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num w:numId="1" w16cid:durableId="933048476">
    <w:abstractNumId w:val="10"/>
  </w:num>
  <w:num w:numId="2" w16cid:durableId="1938826026">
    <w:abstractNumId w:val="9"/>
  </w:num>
  <w:num w:numId="3" w16cid:durableId="104544803">
    <w:abstractNumId w:val="2"/>
  </w:num>
  <w:num w:numId="4" w16cid:durableId="1685791105">
    <w:abstractNumId w:val="6"/>
  </w:num>
  <w:num w:numId="5" w16cid:durableId="872377792">
    <w:abstractNumId w:val="1"/>
  </w:num>
  <w:num w:numId="6" w16cid:durableId="16002270">
    <w:abstractNumId w:val="5"/>
  </w:num>
  <w:num w:numId="7" w16cid:durableId="1428422885">
    <w:abstractNumId w:val="3"/>
  </w:num>
  <w:num w:numId="8" w16cid:durableId="236407780">
    <w:abstractNumId w:val="7"/>
  </w:num>
  <w:num w:numId="9" w16cid:durableId="1742407985">
    <w:abstractNumId w:val="8"/>
  </w:num>
  <w:num w:numId="10" w16cid:durableId="1242905516">
    <w:abstractNumId w:val="4"/>
  </w:num>
  <w:num w:numId="11" w16cid:durableId="821042201">
    <w:abstractNumId w:val="0"/>
  </w:num>
  <w:num w:numId="12" w16cid:durableId="615214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4B"/>
    <w:rsid w:val="00000A8F"/>
    <w:rsid w:val="00000E4E"/>
    <w:rsid w:val="0000257C"/>
    <w:rsid w:val="0000263B"/>
    <w:rsid w:val="000027B2"/>
    <w:rsid w:val="00005DB6"/>
    <w:rsid w:val="00006D58"/>
    <w:rsid w:val="00007197"/>
    <w:rsid w:val="0001202E"/>
    <w:rsid w:val="000130A6"/>
    <w:rsid w:val="0001470B"/>
    <w:rsid w:val="00014B20"/>
    <w:rsid w:val="000165AA"/>
    <w:rsid w:val="00016860"/>
    <w:rsid w:val="00020FD5"/>
    <w:rsid w:val="0002218D"/>
    <w:rsid w:val="00023143"/>
    <w:rsid w:val="000240C5"/>
    <w:rsid w:val="0002464A"/>
    <w:rsid w:val="0002524C"/>
    <w:rsid w:val="00026135"/>
    <w:rsid w:val="000269E2"/>
    <w:rsid w:val="0002727C"/>
    <w:rsid w:val="00027891"/>
    <w:rsid w:val="00027C2B"/>
    <w:rsid w:val="00030B00"/>
    <w:rsid w:val="00032405"/>
    <w:rsid w:val="00033A89"/>
    <w:rsid w:val="00036872"/>
    <w:rsid w:val="00037E86"/>
    <w:rsid w:val="00040BE4"/>
    <w:rsid w:val="00040D3B"/>
    <w:rsid w:val="00044A31"/>
    <w:rsid w:val="00044AE9"/>
    <w:rsid w:val="00044F4D"/>
    <w:rsid w:val="00047FEF"/>
    <w:rsid w:val="00050E69"/>
    <w:rsid w:val="0005265E"/>
    <w:rsid w:val="000537AC"/>
    <w:rsid w:val="00054C8E"/>
    <w:rsid w:val="000612C4"/>
    <w:rsid w:val="00062535"/>
    <w:rsid w:val="00062EA6"/>
    <w:rsid w:val="000643AB"/>
    <w:rsid w:val="000645B5"/>
    <w:rsid w:val="0006479C"/>
    <w:rsid w:val="000669EC"/>
    <w:rsid w:val="000679AF"/>
    <w:rsid w:val="00070FE0"/>
    <w:rsid w:val="0007283D"/>
    <w:rsid w:val="00072C63"/>
    <w:rsid w:val="00075225"/>
    <w:rsid w:val="00075478"/>
    <w:rsid w:val="00075603"/>
    <w:rsid w:val="00076DFE"/>
    <w:rsid w:val="0007738E"/>
    <w:rsid w:val="000801BC"/>
    <w:rsid w:val="000820A6"/>
    <w:rsid w:val="00082196"/>
    <w:rsid w:val="000828C8"/>
    <w:rsid w:val="00083B82"/>
    <w:rsid w:val="0008444B"/>
    <w:rsid w:val="00086436"/>
    <w:rsid w:val="00090C49"/>
    <w:rsid w:val="0009391A"/>
    <w:rsid w:val="00094378"/>
    <w:rsid w:val="000A0859"/>
    <w:rsid w:val="000A1BD9"/>
    <w:rsid w:val="000A1E72"/>
    <w:rsid w:val="000A3C73"/>
    <w:rsid w:val="000A4E39"/>
    <w:rsid w:val="000A7FAC"/>
    <w:rsid w:val="000B1DA3"/>
    <w:rsid w:val="000B349D"/>
    <w:rsid w:val="000B3547"/>
    <w:rsid w:val="000B41EB"/>
    <w:rsid w:val="000B4C6D"/>
    <w:rsid w:val="000B63E6"/>
    <w:rsid w:val="000C129F"/>
    <w:rsid w:val="000C1791"/>
    <w:rsid w:val="000C2550"/>
    <w:rsid w:val="000C3A66"/>
    <w:rsid w:val="000D0822"/>
    <w:rsid w:val="000D09F1"/>
    <w:rsid w:val="000D0C48"/>
    <w:rsid w:val="000D2094"/>
    <w:rsid w:val="000D2098"/>
    <w:rsid w:val="000D2EEE"/>
    <w:rsid w:val="000D365C"/>
    <w:rsid w:val="000D3EFD"/>
    <w:rsid w:val="000D533A"/>
    <w:rsid w:val="000D53FC"/>
    <w:rsid w:val="000D5D54"/>
    <w:rsid w:val="000D6A17"/>
    <w:rsid w:val="000D6E84"/>
    <w:rsid w:val="000D7ED6"/>
    <w:rsid w:val="000E002D"/>
    <w:rsid w:val="000E0747"/>
    <w:rsid w:val="000E0D19"/>
    <w:rsid w:val="000E166F"/>
    <w:rsid w:val="000E2450"/>
    <w:rsid w:val="000E4981"/>
    <w:rsid w:val="000E4F8E"/>
    <w:rsid w:val="000E54F6"/>
    <w:rsid w:val="000E70A7"/>
    <w:rsid w:val="000E7838"/>
    <w:rsid w:val="000F1532"/>
    <w:rsid w:val="000F2416"/>
    <w:rsid w:val="000F2C64"/>
    <w:rsid w:val="000F3C76"/>
    <w:rsid w:val="000F564A"/>
    <w:rsid w:val="000F5F86"/>
    <w:rsid w:val="000F7A66"/>
    <w:rsid w:val="00100468"/>
    <w:rsid w:val="001009AC"/>
    <w:rsid w:val="001012D0"/>
    <w:rsid w:val="001034C5"/>
    <w:rsid w:val="00104E25"/>
    <w:rsid w:val="001066D6"/>
    <w:rsid w:val="001079E2"/>
    <w:rsid w:val="00107EDC"/>
    <w:rsid w:val="00110197"/>
    <w:rsid w:val="00110A8B"/>
    <w:rsid w:val="00111ACE"/>
    <w:rsid w:val="00111E0A"/>
    <w:rsid w:val="001143FB"/>
    <w:rsid w:val="001152B2"/>
    <w:rsid w:val="0011594B"/>
    <w:rsid w:val="00115BE6"/>
    <w:rsid w:val="0011666A"/>
    <w:rsid w:val="00116DD7"/>
    <w:rsid w:val="001226B6"/>
    <w:rsid w:val="00125002"/>
    <w:rsid w:val="0012516F"/>
    <w:rsid w:val="001301F1"/>
    <w:rsid w:val="00131A26"/>
    <w:rsid w:val="00132DF2"/>
    <w:rsid w:val="001335AB"/>
    <w:rsid w:val="001363C7"/>
    <w:rsid w:val="00140722"/>
    <w:rsid w:val="001432F6"/>
    <w:rsid w:val="00146F59"/>
    <w:rsid w:val="00147C7B"/>
    <w:rsid w:val="0015182E"/>
    <w:rsid w:val="001528B1"/>
    <w:rsid w:val="00153205"/>
    <w:rsid w:val="00153698"/>
    <w:rsid w:val="001545AB"/>
    <w:rsid w:val="00155F52"/>
    <w:rsid w:val="0015640E"/>
    <w:rsid w:val="00161A65"/>
    <w:rsid w:val="00163490"/>
    <w:rsid w:val="0016466D"/>
    <w:rsid w:val="00165E9C"/>
    <w:rsid w:val="00166852"/>
    <w:rsid w:val="001716EC"/>
    <w:rsid w:val="00173461"/>
    <w:rsid w:val="001745D5"/>
    <w:rsid w:val="00175589"/>
    <w:rsid w:val="001806B8"/>
    <w:rsid w:val="00181D08"/>
    <w:rsid w:val="00185CD1"/>
    <w:rsid w:val="001900FB"/>
    <w:rsid w:val="00190182"/>
    <w:rsid w:val="001906EE"/>
    <w:rsid w:val="001908F9"/>
    <w:rsid w:val="00190EA5"/>
    <w:rsid w:val="0019242D"/>
    <w:rsid w:val="00192C87"/>
    <w:rsid w:val="00192E7B"/>
    <w:rsid w:val="001934AC"/>
    <w:rsid w:val="00195B4B"/>
    <w:rsid w:val="001A0799"/>
    <w:rsid w:val="001A113F"/>
    <w:rsid w:val="001A1337"/>
    <w:rsid w:val="001A2375"/>
    <w:rsid w:val="001A3347"/>
    <w:rsid w:val="001A6139"/>
    <w:rsid w:val="001B1412"/>
    <w:rsid w:val="001B21A4"/>
    <w:rsid w:val="001B6AEF"/>
    <w:rsid w:val="001C1662"/>
    <w:rsid w:val="001C229F"/>
    <w:rsid w:val="001C63B5"/>
    <w:rsid w:val="001C63C3"/>
    <w:rsid w:val="001C75C1"/>
    <w:rsid w:val="001C7FBE"/>
    <w:rsid w:val="001D3A54"/>
    <w:rsid w:val="001D55BE"/>
    <w:rsid w:val="001D6D07"/>
    <w:rsid w:val="001D7218"/>
    <w:rsid w:val="001E164A"/>
    <w:rsid w:val="001E17BB"/>
    <w:rsid w:val="001E19B6"/>
    <w:rsid w:val="001E1F40"/>
    <w:rsid w:val="001E2CB3"/>
    <w:rsid w:val="001E2DE4"/>
    <w:rsid w:val="001E416A"/>
    <w:rsid w:val="001E759A"/>
    <w:rsid w:val="001F1A01"/>
    <w:rsid w:val="001F2CE1"/>
    <w:rsid w:val="001F33A4"/>
    <w:rsid w:val="001F399A"/>
    <w:rsid w:val="001F4086"/>
    <w:rsid w:val="001F42CF"/>
    <w:rsid w:val="001F5E96"/>
    <w:rsid w:val="001F637B"/>
    <w:rsid w:val="001F7E49"/>
    <w:rsid w:val="00202DF7"/>
    <w:rsid w:val="002037AB"/>
    <w:rsid w:val="002065DD"/>
    <w:rsid w:val="002130D9"/>
    <w:rsid w:val="0021491D"/>
    <w:rsid w:val="00216A54"/>
    <w:rsid w:val="0021787C"/>
    <w:rsid w:val="002220D8"/>
    <w:rsid w:val="002220F0"/>
    <w:rsid w:val="002246B0"/>
    <w:rsid w:val="0022490E"/>
    <w:rsid w:val="00226156"/>
    <w:rsid w:val="0022690E"/>
    <w:rsid w:val="002269D1"/>
    <w:rsid w:val="002310D0"/>
    <w:rsid w:val="00231C26"/>
    <w:rsid w:val="00232556"/>
    <w:rsid w:val="00232B0C"/>
    <w:rsid w:val="002341E9"/>
    <w:rsid w:val="002342C9"/>
    <w:rsid w:val="00235A86"/>
    <w:rsid w:val="002369BB"/>
    <w:rsid w:val="0023746B"/>
    <w:rsid w:val="002409A4"/>
    <w:rsid w:val="00240ACF"/>
    <w:rsid w:val="00240D03"/>
    <w:rsid w:val="00241C82"/>
    <w:rsid w:val="0024309D"/>
    <w:rsid w:val="002453F2"/>
    <w:rsid w:val="00245D35"/>
    <w:rsid w:val="00246499"/>
    <w:rsid w:val="002465FA"/>
    <w:rsid w:val="0024707F"/>
    <w:rsid w:val="00250F15"/>
    <w:rsid w:val="002514C0"/>
    <w:rsid w:val="002539B8"/>
    <w:rsid w:val="00254616"/>
    <w:rsid w:val="0025473C"/>
    <w:rsid w:val="00255B0D"/>
    <w:rsid w:val="00255DAB"/>
    <w:rsid w:val="00256139"/>
    <w:rsid w:val="00256AE8"/>
    <w:rsid w:val="00256E94"/>
    <w:rsid w:val="00256F2F"/>
    <w:rsid w:val="00257B39"/>
    <w:rsid w:val="00257C3D"/>
    <w:rsid w:val="002604D7"/>
    <w:rsid w:val="00260A67"/>
    <w:rsid w:val="00260CF9"/>
    <w:rsid w:val="00262DAE"/>
    <w:rsid w:val="0026317E"/>
    <w:rsid w:val="00264CEC"/>
    <w:rsid w:val="002668A1"/>
    <w:rsid w:val="00266CB2"/>
    <w:rsid w:val="002679B3"/>
    <w:rsid w:val="00271DF4"/>
    <w:rsid w:val="00272B85"/>
    <w:rsid w:val="00274BBA"/>
    <w:rsid w:val="0027626A"/>
    <w:rsid w:val="00282701"/>
    <w:rsid w:val="00283391"/>
    <w:rsid w:val="00285EC2"/>
    <w:rsid w:val="002868BF"/>
    <w:rsid w:val="002873FA"/>
    <w:rsid w:val="00287563"/>
    <w:rsid w:val="00287B10"/>
    <w:rsid w:val="00287CE4"/>
    <w:rsid w:val="002901DB"/>
    <w:rsid w:val="00290956"/>
    <w:rsid w:val="00292BD3"/>
    <w:rsid w:val="00293530"/>
    <w:rsid w:val="00296F85"/>
    <w:rsid w:val="00297786"/>
    <w:rsid w:val="00297FDD"/>
    <w:rsid w:val="002A03C9"/>
    <w:rsid w:val="002A0788"/>
    <w:rsid w:val="002A0AC6"/>
    <w:rsid w:val="002A10EF"/>
    <w:rsid w:val="002A1142"/>
    <w:rsid w:val="002A159F"/>
    <w:rsid w:val="002A1915"/>
    <w:rsid w:val="002A3D60"/>
    <w:rsid w:val="002A4827"/>
    <w:rsid w:val="002A5C68"/>
    <w:rsid w:val="002A7830"/>
    <w:rsid w:val="002B0F55"/>
    <w:rsid w:val="002B219B"/>
    <w:rsid w:val="002B2FF3"/>
    <w:rsid w:val="002B33D2"/>
    <w:rsid w:val="002B3763"/>
    <w:rsid w:val="002B4C03"/>
    <w:rsid w:val="002B5C1E"/>
    <w:rsid w:val="002B6DA4"/>
    <w:rsid w:val="002B7647"/>
    <w:rsid w:val="002C076E"/>
    <w:rsid w:val="002C11F6"/>
    <w:rsid w:val="002C1D3A"/>
    <w:rsid w:val="002C2500"/>
    <w:rsid w:val="002C487B"/>
    <w:rsid w:val="002C50A0"/>
    <w:rsid w:val="002C51D2"/>
    <w:rsid w:val="002D204F"/>
    <w:rsid w:val="002D2688"/>
    <w:rsid w:val="002D3530"/>
    <w:rsid w:val="002D51D7"/>
    <w:rsid w:val="002D616E"/>
    <w:rsid w:val="002D64E2"/>
    <w:rsid w:val="002E120F"/>
    <w:rsid w:val="002E169D"/>
    <w:rsid w:val="002E443C"/>
    <w:rsid w:val="002E4483"/>
    <w:rsid w:val="002F0861"/>
    <w:rsid w:val="002F1093"/>
    <w:rsid w:val="002F1AB2"/>
    <w:rsid w:val="002F36E9"/>
    <w:rsid w:val="002F426B"/>
    <w:rsid w:val="002F6781"/>
    <w:rsid w:val="0030000F"/>
    <w:rsid w:val="00300FC7"/>
    <w:rsid w:val="00301072"/>
    <w:rsid w:val="00304592"/>
    <w:rsid w:val="003052A9"/>
    <w:rsid w:val="00306253"/>
    <w:rsid w:val="0031355B"/>
    <w:rsid w:val="0031443F"/>
    <w:rsid w:val="003146CF"/>
    <w:rsid w:val="00314CA2"/>
    <w:rsid w:val="00314DDA"/>
    <w:rsid w:val="00316C31"/>
    <w:rsid w:val="00322304"/>
    <w:rsid w:val="00323227"/>
    <w:rsid w:val="003239E8"/>
    <w:rsid w:val="00325850"/>
    <w:rsid w:val="00325952"/>
    <w:rsid w:val="0033087C"/>
    <w:rsid w:val="00330913"/>
    <w:rsid w:val="00332D43"/>
    <w:rsid w:val="00332F5C"/>
    <w:rsid w:val="0033335E"/>
    <w:rsid w:val="003338CB"/>
    <w:rsid w:val="00335FC4"/>
    <w:rsid w:val="0033762E"/>
    <w:rsid w:val="00340464"/>
    <w:rsid w:val="00340DE0"/>
    <w:rsid w:val="003417A0"/>
    <w:rsid w:val="0034194A"/>
    <w:rsid w:val="003426F5"/>
    <w:rsid w:val="00343692"/>
    <w:rsid w:val="00344331"/>
    <w:rsid w:val="0034463B"/>
    <w:rsid w:val="0034518A"/>
    <w:rsid w:val="00346AA9"/>
    <w:rsid w:val="003472D0"/>
    <w:rsid w:val="00347399"/>
    <w:rsid w:val="00351950"/>
    <w:rsid w:val="00352023"/>
    <w:rsid w:val="003526B6"/>
    <w:rsid w:val="0035299B"/>
    <w:rsid w:val="00354B48"/>
    <w:rsid w:val="003553F5"/>
    <w:rsid w:val="00356102"/>
    <w:rsid w:val="00356BC8"/>
    <w:rsid w:val="00356CFF"/>
    <w:rsid w:val="00357016"/>
    <w:rsid w:val="00357B94"/>
    <w:rsid w:val="00357D5A"/>
    <w:rsid w:val="0036032F"/>
    <w:rsid w:val="0036071E"/>
    <w:rsid w:val="003607CD"/>
    <w:rsid w:val="003620B0"/>
    <w:rsid w:val="00362240"/>
    <w:rsid w:val="00363020"/>
    <w:rsid w:val="003643BB"/>
    <w:rsid w:val="003649ED"/>
    <w:rsid w:val="00364FA5"/>
    <w:rsid w:val="00365D74"/>
    <w:rsid w:val="00365E55"/>
    <w:rsid w:val="003661FC"/>
    <w:rsid w:val="003663D1"/>
    <w:rsid w:val="003707B1"/>
    <w:rsid w:val="003715C2"/>
    <w:rsid w:val="0037298A"/>
    <w:rsid w:val="00373FC4"/>
    <w:rsid w:val="00376108"/>
    <w:rsid w:val="003761FC"/>
    <w:rsid w:val="00376655"/>
    <w:rsid w:val="00377A97"/>
    <w:rsid w:val="00381504"/>
    <w:rsid w:val="00386FD9"/>
    <w:rsid w:val="00387270"/>
    <w:rsid w:val="0038732B"/>
    <w:rsid w:val="00387513"/>
    <w:rsid w:val="00395487"/>
    <w:rsid w:val="00395799"/>
    <w:rsid w:val="003972D9"/>
    <w:rsid w:val="003A0846"/>
    <w:rsid w:val="003A08F5"/>
    <w:rsid w:val="003A25C6"/>
    <w:rsid w:val="003A4D4C"/>
    <w:rsid w:val="003A5D6D"/>
    <w:rsid w:val="003A604B"/>
    <w:rsid w:val="003A6634"/>
    <w:rsid w:val="003B02C4"/>
    <w:rsid w:val="003B38DC"/>
    <w:rsid w:val="003B3C0F"/>
    <w:rsid w:val="003B40A2"/>
    <w:rsid w:val="003B58EB"/>
    <w:rsid w:val="003B611B"/>
    <w:rsid w:val="003B68B0"/>
    <w:rsid w:val="003B6B82"/>
    <w:rsid w:val="003C06E4"/>
    <w:rsid w:val="003C1033"/>
    <w:rsid w:val="003C34E4"/>
    <w:rsid w:val="003C55FE"/>
    <w:rsid w:val="003C60C1"/>
    <w:rsid w:val="003C6A29"/>
    <w:rsid w:val="003C7F2D"/>
    <w:rsid w:val="003D0ED0"/>
    <w:rsid w:val="003D126F"/>
    <w:rsid w:val="003D3648"/>
    <w:rsid w:val="003D4318"/>
    <w:rsid w:val="003D52F9"/>
    <w:rsid w:val="003E0810"/>
    <w:rsid w:val="003E4543"/>
    <w:rsid w:val="003E5BB3"/>
    <w:rsid w:val="003E622C"/>
    <w:rsid w:val="003E781D"/>
    <w:rsid w:val="003E7AB3"/>
    <w:rsid w:val="003F288A"/>
    <w:rsid w:val="003F6B4A"/>
    <w:rsid w:val="0040032A"/>
    <w:rsid w:val="004019F9"/>
    <w:rsid w:val="00401E97"/>
    <w:rsid w:val="00403529"/>
    <w:rsid w:val="00403710"/>
    <w:rsid w:val="00405502"/>
    <w:rsid w:val="00407C00"/>
    <w:rsid w:val="0041271C"/>
    <w:rsid w:val="004129EE"/>
    <w:rsid w:val="00413E5D"/>
    <w:rsid w:val="00414EDC"/>
    <w:rsid w:val="00415A4B"/>
    <w:rsid w:val="004165B1"/>
    <w:rsid w:val="0041737B"/>
    <w:rsid w:val="00417A76"/>
    <w:rsid w:val="0042007F"/>
    <w:rsid w:val="00421F48"/>
    <w:rsid w:val="00424042"/>
    <w:rsid w:val="00424685"/>
    <w:rsid w:val="00424E10"/>
    <w:rsid w:val="00426720"/>
    <w:rsid w:val="0042739A"/>
    <w:rsid w:val="004274B3"/>
    <w:rsid w:val="00433A46"/>
    <w:rsid w:val="00434C12"/>
    <w:rsid w:val="00436953"/>
    <w:rsid w:val="00436B6F"/>
    <w:rsid w:val="00441342"/>
    <w:rsid w:val="0044170B"/>
    <w:rsid w:val="00441BF0"/>
    <w:rsid w:val="00443C60"/>
    <w:rsid w:val="00443D2D"/>
    <w:rsid w:val="00444478"/>
    <w:rsid w:val="00446343"/>
    <w:rsid w:val="00446C82"/>
    <w:rsid w:val="00447BFD"/>
    <w:rsid w:val="004505A2"/>
    <w:rsid w:val="00450C0D"/>
    <w:rsid w:val="00452377"/>
    <w:rsid w:val="00452395"/>
    <w:rsid w:val="00454098"/>
    <w:rsid w:val="004546BA"/>
    <w:rsid w:val="00461222"/>
    <w:rsid w:val="004614B3"/>
    <w:rsid w:val="0046209D"/>
    <w:rsid w:val="00463897"/>
    <w:rsid w:val="00463D55"/>
    <w:rsid w:val="00464599"/>
    <w:rsid w:val="00465467"/>
    <w:rsid w:val="004663F2"/>
    <w:rsid w:val="00470C69"/>
    <w:rsid w:val="00470D03"/>
    <w:rsid w:val="00470DCE"/>
    <w:rsid w:val="0047108C"/>
    <w:rsid w:val="00471A0C"/>
    <w:rsid w:val="00475253"/>
    <w:rsid w:val="00475CF9"/>
    <w:rsid w:val="00475D7C"/>
    <w:rsid w:val="00476540"/>
    <w:rsid w:val="004768A2"/>
    <w:rsid w:val="0048466D"/>
    <w:rsid w:val="00485307"/>
    <w:rsid w:val="00487474"/>
    <w:rsid w:val="00487611"/>
    <w:rsid w:val="00491A4E"/>
    <w:rsid w:val="0049435B"/>
    <w:rsid w:val="00496025"/>
    <w:rsid w:val="00496AF5"/>
    <w:rsid w:val="004979B3"/>
    <w:rsid w:val="004A04F7"/>
    <w:rsid w:val="004A0B66"/>
    <w:rsid w:val="004A1B16"/>
    <w:rsid w:val="004A2CBF"/>
    <w:rsid w:val="004A4721"/>
    <w:rsid w:val="004A6624"/>
    <w:rsid w:val="004A79D7"/>
    <w:rsid w:val="004A7DDE"/>
    <w:rsid w:val="004B00F3"/>
    <w:rsid w:val="004B0DC6"/>
    <w:rsid w:val="004B3613"/>
    <w:rsid w:val="004B41D1"/>
    <w:rsid w:val="004B4A4D"/>
    <w:rsid w:val="004B4F19"/>
    <w:rsid w:val="004B6288"/>
    <w:rsid w:val="004B6C7D"/>
    <w:rsid w:val="004B7DFF"/>
    <w:rsid w:val="004C1299"/>
    <w:rsid w:val="004C1655"/>
    <w:rsid w:val="004C323A"/>
    <w:rsid w:val="004C5989"/>
    <w:rsid w:val="004C658C"/>
    <w:rsid w:val="004C7515"/>
    <w:rsid w:val="004C7946"/>
    <w:rsid w:val="004C7A2E"/>
    <w:rsid w:val="004C7FB5"/>
    <w:rsid w:val="004D008A"/>
    <w:rsid w:val="004D0555"/>
    <w:rsid w:val="004D14EB"/>
    <w:rsid w:val="004D1585"/>
    <w:rsid w:val="004D1B5D"/>
    <w:rsid w:val="004D6257"/>
    <w:rsid w:val="004E027A"/>
    <w:rsid w:val="004E08E9"/>
    <w:rsid w:val="004E5D6D"/>
    <w:rsid w:val="004E6C2A"/>
    <w:rsid w:val="004E6F6C"/>
    <w:rsid w:val="004F046F"/>
    <w:rsid w:val="004F2AD7"/>
    <w:rsid w:val="004F2AF5"/>
    <w:rsid w:val="004F52A0"/>
    <w:rsid w:val="004F6DCF"/>
    <w:rsid w:val="004F73E0"/>
    <w:rsid w:val="0050005C"/>
    <w:rsid w:val="005002C9"/>
    <w:rsid w:val="00501C40"/>
    <w:rsid w:val="00501C4F"/>
    <w:rsid w:val="00502461"/>
    <w:rsid w:val="005025C6"/>
    <w:rsid w:val="00502FB2"/>
    <w:rsid w:val="005051FD"/>
    <w:rsid w:val="005052EE"/>
    <w:rsid w:val="0050595C"/>
    <w:rsid w:val="005069B9"/>
    <w:rsid w:val="00507D2B"/>
    <w:rsid w:val="00512CD3"/>
    <w:rsid w:val="00512D78"/>
    <w:rsid w:val="005134BA"/>
    <w:rsid w:val="00515DA7"/>
    <w:rsid w:val="005166BE"/>
    <w:rsid w:val="00517782"/>
    <w:rsid w:val="005210B0"/>
    <w:rsid w:val="00521691"/>
    <w:rsid w:val="00521D0D"/>
    <w:rsid w:val="00522C7C"/>
    <w:rsid w:val="00523ECC"/>
    <w:rsid w:val="005245A6"/>
    <w:rsid w:val="005260BC"/>
    <w:rsid w:val="00526296"/>
    <w:rsid w:val="00530E12"/>
    <w:rsid w:val="005310DE"/>
    <w:rsid w:val="005345B9"/>
    <w:rsid w:val="0053538B"/>
    <w:rsid w:val="00536141"/>
    <w:rsid w:val="00537383"/>
    <w:rsid w:val="00537915"/>
    <w:rsid w:val="00537B4E"/>
    <w:rsid w:val="00540F35"/>
    <w:rsid w:val="0054158C"/>
    <w:rsid w:val="00541F1C"/>
    <w:rsid w:val="00542238"/>
    <w:rsid w:val="00546622"/>
    <w:rsid w:val="00547764"/>
    <w:rsid w:val="00551952"/>
    <w:rsid w:val="00551986"/>
    <w:rsid w:val="00552B40"/>
    <w:rsid w:val="00553733"/>
    <w:rsid w:val="005540F6"/>
    <w:rsid w:val="005560F2"/>
    <w:rsid w:val="00561BDA"/>
    <w:rsid w:val="00562F6B"/>
    <w:rsid w:val="0056640F"/>
    <w:rsid w:val="00566ECD"/>
    <w:rsid w:val="00570121"/>
    <w:rsid w:val="00573AAA"/>
    <w:rsid w:val="00574AE4"/>
    <w:rsid w:val="0057526B"/>
    <w:rsid w:val="005759A3"/>
    <w:rsid w:val="0057602C"/>
    <w:rsid w:val="00576CC5"/>
    <w:rsid w:val="005813F8"/>
    <w:rsid w:val="005814AA"/>
    <w:rsid w:val="00581856"/>
    <w:rsid w:val="00581A86"/>
    <w:rsid w:val="0058245F"/>
    <w:rsid w:val="00583A67"/>
    <w:rsid w:val="0058463A"/>
    <w:rsid w:val="00584661"/>
    <w:rsid w:val="00585059"/>
    <w:rsid w:val="00585B5B"/>
    <w:rsid w:val="00586B34"/>
    <w:rsid w:val="00587463"/>
    <w:rsid w:val="00587F30"/>
    <w:rsid w:val="00591BCE"/>
    <w:rsid w:val="00593AD0"/>
    <w:rsid w:val="0059424F"/>
    <w:rsid w:val="00595768"/>
    <w:rsid w:val="00597A52"/>
    <w:rsid w:val="00597D27"/>
    <w:rsid w:val="005A0D76"/>
    <w:rsid w:val="005A2012"/>
    <w:rsid w:val="005A2D10"/>
    <w:rsid w:val="005A4BAD"/>
    <w:rsid w:val="005A6969"/>
    <w:rsid w:val="005A761D"/>
    <w:rsid w:val="005B2185"/>
    <w:rsid w:val="005B251D"/>
    <w:rsid w:val="005B5460"/>
    <w:rsid w:val="005B5F2A"/>
    <w:rsid w:val="005C0939"/>
    <w:rsid w:val="005C2E02"/>
    <w:rsid w:val="005C3C96"/>
    <w:rsid w:val="005C4017"/>
    <w:rsid w:val="005C480D"/>
    <w:rsid w:val="005C62CE"/>
    <w:rsid w:val="005C7E78"/>
    <w:rsid w:val="005D0D8C"/>
    <w:rsid w:val="005D64AF"/>
    <w:rsid w:val="005D6774"/>
    <w:rsid w:val="005D7DC1"/>
    <w:rsid w:val="005D7FED"/>
    <w:rsid w:val="005E2184"/>
    <w:rsid w:val="005E2F62"/>
    <w:rsid w:val="005E418D"/>
    <w:rsid w:val="005E5A0B"/>
    <w:rsid w:val="005E7CC5"/>
    <w:rsid w:val="005F0017"/>
    <w:rsid w:val="005F0D3E"/>
    <w:rsid w:val="005F333B"/>
    <w:rsid w:val="005F3956"/>
    <w:rsid w:val="005F3D5F"/>
    <w:rsid w:val="005F3E9E"/>
    <w:rsid w:val="005F5038"/>
    <w:rsid w:val="005F5885"/>
    <w:rsid w:val="005F5A37"/>
    <w:rsid w:val="005F7D76"/>
    <w:rsid w:val="00600346"/>
    <w:rsid w:val="00600DC3"/>
    <w:rsid w:val="006010CC"/>
    <w:rsid w:val="00602941"/>
    <w:rsid w:val="006046BD"/>
    <w:rsid w:val="006051A8"/>
    <w:rsid w:val="00606104"/>
    <w:rsid w:val="00606C6E"/>
    <w:rsid w:val="00610309"/>
    <w:rsid w:val="00611CCD"/>
    <w:rsid w:val="00612014"/>
    <w:rsid w:val="00612985"/>
    <w:rsid w:val="00615E2C"/>
    <w:rsid w:val="00617DD0"/>
    <w:rsid w:val="0062094A"/>
    <w:rsid w:val="0062100E"/>
    <w:rsid w:val="00622D9B"/>
    <w:rsid w:val="0062745D"/>
    <w:rsid w:val="0062770E"/>
    <w:rsid w:val="00627948"/>
    <w:rsid w:val="00630DD2"/>
    <w:rsid w:val="0063174A"/>
    <w:rsid w:val="00631A68"/>
    <w:rsid w:val="006337E6"/>
    <w:rsid w:val="00633929"/>
    <w:rsid w:val="00634BD4"/>
    <w:rsid w:val="0063526A"/>
    <w:rsid w:val="0063597C"/>
    <w:rsid w:val="0063669F"/>
    <w:rsid w:val="00637AB8"/>
    <w:rsid w:val="00640AE5"/>
    <w:rsid w:val="00640AEB"/>
    <w:rsid w:val="006420FC"/>
    <w:rsid w:val="0064436C"/>
    <w:rsid w:val="006454A3"/>
    <w:rsid w:val="00645DD5"/>
    <w:rsid w:val="00645EDA"/>
    <w:rsid w:val="006464C7"/>
    <w:rsid w:val="00647D70"/>
    <w:rsid w:val="00647D84"/>
    <w:rsid w:val="0065220C"/>
    <w:rsid w:val="00652488"/>
    <w:rsid w:val="00652BD3"/>
    <w:rsid w:val="00653318"/>
    <w:rsid w:val="00653679"/>
    <w:rsid w:val="006539F8"/>
    <w:rsid w:val="0065415B"/>
    <w:rsid w:val="00655626"/>
    <w:rsid w:val="006567D7"/>
    <w:rsid w:val="00657E08"/>
    <w:rsid w:val="0066038D"/>
    <w:rsid w:val="006615EB"/>
    <w:rsid w:val="00661639"/>
    <w:rsid w:val="006619C7"/>
    <w:rsid w:val="00661A13"/>
    <w:rsid w:val="00663C38"/>
    <w:rsid w:val="00665C40"/>
    <w:rsid w:val="00667C4E"/>
    <w:rsid w:val="00670AFD"/>
    <w:rsid w:val="00674BFF"/>
    <w:rsid w:val="00675B55"/>
    <w:rsid w:val="00675DF1"/>
    <w:rsid w:val="00680003"/>
    <w:rsid w:val="00682BE8"/>
    <w:rsid w:val="006837A8"/>
    <w:rsid w:val="006837C8"/>
    <w:rsid w:val="0068397D"/>
    <w:rsid w:val="00685D23"/>
    <w:rsid w:val="006877DF"/>
    <w:rsid w:val="00687F64"/>
    <w:rsid w:val="006903C0"/>
    <w:rsid w:val="0069234D"/>
    <w:rsid w:val="0069406F"/>
    <w:rsid w:val="00697672"/>
    <w:rsid w:val="00697A63"/>
    <w:rsid w:val="006A005A"/>
    <w:rsid w:val="006A14C8"/>
    <w:rsid w:val="006A211F"/>
    <w:rsid w:val="006A4B1C"/>
    <w:rsid w:val="006A5161"/>
    <w:rsid w:val="006A7226"/>
    <w:rsid w:val="006A7C33"/>
    <w:rsid w:val="006A7C86"/>
    <w:rsid w:val="006B116F"/>
    <w:rsid w:val="006B30B3"/>
    <w:rsid w:val="006B3D7B"/>
    <w:rsid w:val="006B4BDB"/>
    <w:rsid w:val="006C0671"/>
    <w:rsid w:val="006C0CE2"/>
    <w:rsid w:val="006C1D0D"/>
    <w:rsid w:val="006C3DE0"/>
    <w:rsid w:val="006C43FB"/>
    <w:rsid w:val="006C596E"/>
    <w:rsid w:val="006D190A"/>
    <w:rsid w:val="006D1A5B"/>
    <w:rsid w:val="006D5E8F"/>
    <w:rsid w:val="006D5F31"/>
    <w:rsid w:val="006E12F9"/>
    <w:rsid w:val="006E1C04"/>
    <w:rsid w:val="006E3784"/>
    <w:rsid w:val="006E3E50"/>
    <w:rsid w:val="006E5845"/>
    <w:rsid w:val="006E5996"/>
    <w:rsid w:val="006E692D"/>
    <w:rsid w:val="006E69C0"/>
    <w:rsid w:val="006F390D"/>
    <w:rsid w:val="006F4010"/>
    <w:rsid w:val="006F5EA7"/>
    <w:rsid w:val="00700E19"/>
    <w:rsid w:val="007053BB"/>
    <w:rsid w:val="0070569C"/>
    <w:rsid w:val="00706825"/>
    <w:rsid w:val="00707061"/>
    <w:rsid w:val="007071D8"/>
    <w:rsid w:val="007108BD"/>
    <w:rsid w:val="007123CB"/>
    <w:rsid w:val="00712C4B"/>
    <w:rsid w:val="007138D1"/>
    <w:rsid w:val="00713915"/>
    <w:rsid w:val="00715068"/>
    <w:rsid w:val="00715A06"/>
    <w:rsid w:val="00715CAD"/>
    <w:rsid w:val="00716A13"/>
    <w:rsid w:val="0071727E"/>
    <w:rsid w:val="007177B6"/>
    <w:rsid w:val="00720558"/>
    <w:rsid w:val="007249E3"/>
    <w:rsid w:val="00726D16"/>
    <w:rsid w:val="00727481"/>
    <w:rsid w:val="007305C6"/>
    <w:rsid w:val="00731C0E"/>
    <w:rsid w:val="00732157"/>
    <w:rsid w:val="007347BB"/>
    <w:rsid w:val="00735B12"/>
    <w:rsid w:val="00735D8A"/>
    <w:rsid w:val="0073620B"/>
    <w:rsid w:val="00737E86"/>
    <w:rsid w:val="007415A9"/>
    <w:rsid w:val="00741657"/>
    <w:rsid w:val="00744AB7"/>
    <w:rsid w:val="0074558B"/>
    <w:rsid w:val="00746AC2"/>
    <w:rsid w:val="007518DB"/>
    <w:rsid w:val="00752F09"/>
    <w:rsid w:val="00754F6C"/>
    <w:rsid w:val="007553BB"/>
    <w:rsid w:val="007565AC"/>
    <w:rsid w:val="00760278"/>
    <w:rsid w:val="00761806"/>
    <w:rsid w:val="00763423"/>
    <w:rsid w:val="007641BA"/>
    <w:rsid w:val="007654C5"/>
    <w:rsid w:val="00765D78"/>
    <w:rsid w:val="0076600B"/>
    <w:rsid w:val="00766710"/>
    <w:rsid w:val="00770843"/>
    <w:rsid w:val="007712D5"/>
    <w:rsid w:val="00771302"/>
    <w:rsid w:val="007717AF"/>
    <w:rsid w:val="00773D2D"/>
    <w:rsid w:val="007759CA"/>
    <w:rsid w:val="00777224"/>
    <w:rsid w:val="00777F0C"/>
    <w:rsid w:val="00780242"/>
    <w:rsid w:val="007807E7"/>
    <w:rsid w:val="00780DDC"/>
    <w:rsid w:val="0078239C"/>
    <w:rsid w:val="00782F3C"/>
    <w:rsid w:val="00783B7E"/>
    <w:rsid w:val="007900C4"/>
    <w:rsid w:val="00790705"/>
    <w:rsid w:val="00790C75"/>
    <w:rsid w:val="00791C4E"/>
    <w:rsid w:val="00793BFA"/>
    <w:rsid w:val="00794D12"/>
    <w:rsid w:val="00796314"/>
    <w:rsid w:val="00796BA2"/>
    <w:rsid w:val="007A057D"/>
    <w:rsid w:val="007A1177"/>
    <w:rsid w:val="007A3914"/>
    <w:rsid w:val="007A3CA7"/>
    <w:rsid w:val="007A6181"/>
    <w:rsid w:val="007A7747"/>
    <w:rsid w:val="007A799F"/>
    <w:rsid w:val="007B0A1D"/>
    <w:rsid w:val="007B13FC"/>
    <w:rsid w:val="007B3A71"/>
    <w:rsid w:val="007B489C"/>
    <w:rsid w:val="007B5597"/>
    <w:rsid w:val="007B5DC9"/>
    <w:rsid w:val="007B6302"/>
    <w:rsid w:val="007B7E4F"/>
    <w:rsid w:val="007C0B2E"/>
    <w:rsid w:val="007C1981"/>
    <w:rsid w:val="007C1A71"/>
    <w:rsid w:val="007C1ADA"/>
    <w:rsid w:val="007C2154"/>
    <w:rsid w:val="007C4469"/>
    <w:rsid w:val="007C45D3"/>
    <w:rsid w:val="007D1A1B"/>
    <w:rsid w:val="007D1DD9"/>
    <w:rsid w:val="007D22E4"/>
    <w:rsid w:val="007D67DF"/>
    <w:rsid w:val="007E2E6D"/>
    <w:rsid w:val="007E3D1A"/>
    <w:rsid w:val="007E4797"/>
    <w:rsid w:val="007E5204"/>
    <w:rsid w:val="007E5C11"/>
    <w:rsid w:val="007E71DF"/>
    <w:rsid w:val="007E7C69"/>
    <w:rsid w:val="007E7D15"/>
    <w:rsid w:val="007E7FDD"/>
    <w:rsid w:val="007F37FE"/>
    <w:rsid w:val="007F44F2"/>
    <w:rsid w:val="007F4AE0"/>
    <w:rsid w:val="007F4F13"/>
    <w:rsid w:val="007F5203"/>
    <w:rsid w:val="007F60A7"/>
    <w:rsid w:val="007F6412"/>
    <w:rsid w:val="007F7109"/>
    <w:rsid w:val="007F7291"/>
    <w:rsid w:val="00800116"/>
    <w:rsid w:val="00800988"/>
    <w:rsid w:val="00801C32"/>
    <w:rsid w:val="0080370C"/>
    <w:rsid w:val="008045FF"/>
    <w:rsid w:val="00804F38"/>
    <w:rsid w:val="00812128"/>
    <w:rsid w:val="00812985"/>
    <w:rsid w:val="00813059"/>
    <w:rsid w:val="00814075"/>
    <w:rsid w:val="00814155"/>
    <w:rsid w:val="00814BC1"/>
    <w:rsid w:val="008151C1"/>
    <w:rsid w:val="0081564B"/>
    <w:rsid w:val="008159F7"/>
    <w:rsid w:val="00816651"/>
    <w:rsid w:val="0082137E"/>
    <w:rsid w:val="00824356"/>
    <w:rsid w:val="00826361"/>
    <w:rsid w:val="00826A38"/>
    <w:rsid w:val="008333D3"/>
    <w:rsid w:val="00833B6A"/>
    <w:rsid w:val="008358E6"/>
    <w:rsid w:val="00836000"/>
    <w:rsid w:val="0083694D"/>
    <w:rsid w:val="00837C7A"/>
    <w:rsid w:val="0084034C"/>
    <w:rsid w:val="008427E7"/>
    <w:rsid w:val="0084439C"/>
    <w:rsid w:val="00845005"/>
    <w:rsid w:val="0085018E"/>
    <w:rsid w:val="00850ECC"/>
    <w:rsid w:val="008532F2"/>
    <w:rsid w:val="00855801"/>
    <w:rsid w:val="008607D2"/>
    <w:rsid w:val="00861B87"/>
    <w:rsid w:val="00861DDF"/>
    <w:rsid w:val="008623EF"/>
    <w:rsid w:val="008630B0"/>
    <w:rsid w:val="008631F3"/>
    <w:rsid w:val="00864F18"/>
    <w:rsid w:val="008656E6"/>
    <w:rsid w:val="00866265"/>
    <w:rsid w:val="008674F0"/>
    <w:rsid w:val="00871BE0"/>
    <w:rsid w:val="00872ADD"/>
    <w:rsid w:val="00874021"/>
    <w:rsid w:val="008746AA"/>
    <w:rsid w:val="00875004"/>
    <w:rsid w:val="008775D1"/>
    <w:rsid w:val="00881EB1"/>
    <w:rsid w:val="00882C31"/>
    <w:rsid w:val="00884CA7"/>
    <w:rsid w:val="0088734B"/>
    <w:rsid w:val="00890812"/>
    <w:rsid w:val="008912CB"/>
    <w:rsid w:val="00892018"/>
    <w:rsid w:val="00892244"/>
    <w:rsid w:val="00892EDC"/>
    <w:rsid w:val="00894C98"/>
    <w:rsid w:val="00895C46"/>
    <w:rsid w:val="008973AB"/>
    <w:rsid w:val="008A3A06"/>
    <w:rsid w:val="008A434D"/>
    <w:rsid w:val="008A55A9"/>
    <w:rsid w:val="008A6014"/>
    <w:rsid w:val="008A6217"/>
    <w:rsid w:val="008A7AD3"/>
    <w:rsid w:val="008B3D8B"/>
    <w:rsid w:val="008B4C6F"/>
    <w:rsid w:val="008B520B"/>
    <w:rsid w:val="008B5F9C"/>
    <w:rsid w:val="008C0280"/>
    <w:rsid w:val="008C14B4"/>
    <w:rsid w:val="008C228D"/>
    <w:rsid w:val="008C2BDC"/>
    <w:rsid w:val="008C32FA"/>
    <w:rsid w:val="008C3DE4"/>
    <w:rsid w:val="008C4C00"/>
    <w:rsid w:val="008C5C56"/>
    <w:rsid w:val="008C5CDE"/>
    <w:rsid w:val="008C7A1D"/>
    <w:rsid w:val="008D35E7"/>
    <w:rsid w:val="008D41FC"/>
    <w:rsid w:val="008D4EC0"/>
    <w:rsid w:val="008D5E4B"/>
    <w:rsid w:val="008D7AAD"/>
    <w:rsid w:val="008E042F"/>
    <w:rsid w:val="008E4D12"/>
    <w:rsid w:val="008E59F6"/>
    <w:rsid w:val="008E7271"/>
    <w:rsid w:val="008F2D08"/>
    <w:rsid w:val="008F3EB3"/>
    <w:rsid w:val="008F47BF"/>
    <w:rsid w:val="008F6010"/>
    <w:rsid w:val="008F6BAF"/>
    <w:rsid w:val="009003CC"/>
    <w:rsid w:val="00900E8D"/>
    <w:rsid w:val="00900FC7"/>
    <w:rsid w:val="009019C7"/>
    <w:rsid w:val="00901B91"/>
    <w:rsid w:val="0090376C"/>
    <w:rsid w:val="00903B17"/>
    <w:rsid w:val="0090480D"/>
    <w:rsid w:val="009062AE"/>
    <w:rsid w:val="0090651E"/>
    <w:rsid w:val="009124E8"/>
    <w:rsid w:val="0091355A"/>
    <w:rsid w:val="0092072D"/>
    <w:rsid w:val="00921798"/>
    <w:rsid w:val="00922673"/>
    <w:rsid w:val="00922C84"/>
    <w:rsid w:val="009273B5"/>
    <w:rsid w:val="009307FA"/>
    <w:rsid w:val="009309AB"/>
    <w:rsid w:val="00933498"/>
    <w:rsid w:val="0093365C"/>
    <w:rsid w:val="009339CA"/>
    <w:rsid w:val="009358C6"/>
    <w:rsid w:val="009362FB"/>
    <w:rsid w:val="009364B7"/>
    <w:rsid w:val="009370FF"/>
    <w:rsid w:val="00940A24"/>
    <w:rsid w:val="00940BB6"/>
    <w:rsid w:val="009410A4"/>
    <w:rsid w:val="009448BB"/>
    <w:rsid w:val="0094513C"/>
    <w:rsid w:val="0094541C"/>
    <w:rsid w:val="0095127F"/>
    <w:rsid w:val="00951A9C"/>
    <w:rsid w:val="00953685"/>
    <w:rsid w:val="009554D1"/>
    <w:rsid w:val="00955718"/>
    <w:rsid w:val="00956BD6"/>
    <w:rsid w:val="00956CD1"/>
    <w:rsid w:val="00960511"/>
    <w:rsid w:val="00960665"/>
    <w:rsid w:val="00962DD4"/>
    <w:rsid w:val="009630A2"/>
    <w:rsid w:val="0096432B"/>
    <w:rsid w:val="0096535A"/>
    <w:rsid w:val="009655B2"/>
    <w:rsid w:val="00966695"/>
    <w:rsid w:val="00966940"/>
    <w:rsid w:val="00967B23"/>
    <w:rsid w:val="009700D9"/>
    <w:rsid w:val="00970611"/>
    <w:rsid w:val="00971BD6"/>
    <w:rsid w:val="00973C1E"/>
    <w:rsid w:val="00973F95"/>
    <w:rsid w:val="0097446E"/>
    <w:rsid w:val="00974D0F"/>
    <w:rsid w:val="009752A1"/>
    <w:rsid w:val="00982102"/>
    <w:rsid w:val="009851B3"/>
    <w:rsid w:val="009863B6"/>
    <w:rsid w:val="009864A9"/>
    <w:rsid w:val="00987EC8"/>
    <w:rsid w:val="00991D1B"/>
    <w:rsid w:val="0099464C"/>
    <w:rsid w:val="00995EEA"/>
    <w:rsid w:val="00996015"/>
    <w:rsid w:val="00996B75"/>
    <w:rsid w:val="00997F4D"/>
    <w:rsid w:val="009A11A4"/>
    <w:rsid w:val="009A18D1"/>
    <w:rsid w:val="009A31D5"/>
    <w:rsid w:val="009A5950"/>
    <w:rsid w:val="009A6018"/>
    <w:rsid w:val="009A61FE"/>
    <w:rsid w:val="009A6530"/>
    <w:rsid w:val="009B06A8"/>
    <w:rsid w:val="009B0AD0"/>
    <w:rsid w:val="009B0C89"/>
    <w:rsid w:val="009B0F75"/>
    <w:rsid w:val="009B190B"/>
    <w:rsid w:val="009B27EB"/>
    <w:rsid w:val="009B2CBF"/>
    <w:rsid w:val="009B3AC7"/>
    <w:rsid w:val="009B54B5"/>
    <w:rsid w:val="009B5D1D"/>
    <w:rsid w:val="009B6172"/>
    <w:rsid w:val="009B7655"/>
    <w:rsid w:val="009B78B2"/>
    <w:rsid w:val="009C0FD5"/>
    <w:rsid w:val="009C2D3B"/>
    <w:rsid w:val="009C4277"/>
    <w:rsid w:val="009C5829"/>
    <w:rsid w:val="009C64C4"/>
    <w:rsid w:val="009C7FEF"/>
    <w:rsid w:val="009D0E9C"/>
    <w:rsid w:val="009D1253"/>
    <w:rsid w:val="009D1A92"/>
    <w:rsid w:val="009D392C"/>
    <w:rsid w:val="009D57A1"/>
    <w:rsid w:val="009D622C"/>
    <w:rsid w:val="009D6249"/>
    <w:rsid w:val="009E0603"/>
    <w:rsid w:val="009E1D06"/>
    <w:rsid w:val="009E24B3"/>
    <w:rsid w:val="009E2BE1"/>
    <w:rsid w:val="009E3D2C"/>
    <w:rsid w:val="009E3D3C"/>
    <w:rsid w:val="009E44B3"/>
    <w:rsid w:val="009E624D"/>
    <w:rsid w:val="009F3644"/>
    <w:rsid w:val="009F37C2"/>
    <w:rsid w:val="009F3DCA"/>
    <w:rsid w:val="009F5972"/>
    <w:rsid w:val="009F65CC"/>
    <w:rsid w:val="009F6D71"/>
    <w:rsid w:val="009F75D1"/>
    <w:rsid w:val="00A01772"/>
    <w:rsid w:val="00A01EC2"/>
    <w:rsid w:val="00A07770"/>
    <w:rsid w:val="00A118EF"/>
    <w:rsid w:val="00A12875"/>
    <w:rsid w:val="00A12B99"/>
    <w:rsid w:val="00A12E4E"/>
    <w:rsid w:val="00A1360C"/>
    <w:rsid w:val="00A138AA"/>
    <w:rsid w:val="00A1410C"/>
    <w:rsid w:val="00A14672"/>
    <w:rsid w:val="00A14E0E"/>
    <w:rsid w:val="00A174FC"/>
    <w:rsid w:val="00A20341"/>
    <w:rsid w:val="00A205D8"/>
    <w:rsid w:val="00A22182"/>
    <w:rsid w:val="00A22346"/>
    <w:rsid w:val="00A23B50"/>
    <w:rsid w:val="00A23CA1"/>
    <w:rsid w:val="00A2495C"/>
    <w:rsid w:val="00A27CF2"/>
    <w:rsid w:val="00A31012"/>
    <w:rsid w:val="00A315FC"/>
    <w:rsid w:val="00A34596"/>
    <w:rsid w:val="00A35E88"/>
    <w:rsid w:val="00A37AE3"/>
    <w:rsid w:val="00A4223A"/>
    <w:rsid w:val="00A43399"/>
    <w:rsid w:val="00A45C6D"/>
    <w:rsid w:val="00A47182"/>
    <w:rsid w:val="00A47D10"/>
    <w:rsid w:val="00A47D87"/>
    <w:rsid w:val="00A47DFC"/>
    <w:rsid w:val="00A51D25"/>
    <w:rsid w:val="00A533E6"/>
    <w:rsid w:val="00A549EE"/>
    <w:rsid w:val="00A56665"/>
    <w:rsid w:val="00A5724F"/>
    <w:rsid w:val="00A60B15"/>
    <w:rsid w:val="00A61787"/>
    <w:rsid w:val="00A65828"/>
    <w:rsid w:val="00A704CD"/>
    <w:rsid w:val="00A70CB2"/>
    <w:rsid w:val="00A71DE5"/>
    <w:rsid w:val="00A72BE0"/>
    <w:rsid w:val="00A74CC0"/>
    <w:rsid w:val="00A7580D"/>
    <w:rsid w:val="00A7798B"/>
    <w:rsid w:val="00A77A3D"/>
    <w:rsid w:val="00A821A0"/>
    <w:rsid w:val="00A8243C"/>
    <w:rsid w:val="00A83672"/>
    <w:rsid w:val="00A84053"/>
    <w:rsid w:val="00A8434B"/>
    <w:rsid w:val="00A845BC"/>
    <w:rsid w:val="00A84E70"/>
    <w:rsid w:val="00A84F86"/>
    <w:rsid w:val="00A85615"/>
    <w:rsid w:val="00A85CB9"/>
    <w:rsid w:val="00A86D5D"/>
    <w:rsid w:val="00A90911"/>
    <w:rsid w:val="00A92528"/>
    <w:rsid w:val="00A9442B"/>
    <w:rsid w:val="00A95DF2"/>
    <w:rsid w:val="00A96567"/>
    <w:rsid w:val="00A96B78"/>
    <w:rsid w:val="00AA18AC"/>
    <w:rsid w:val="00AA378F"/>
    <w:rsid w:val="00AA3DE4"/>
    <w:rsid w:val="00AA5B41"/>
    <w:rsid w:val="00AA6BEE"/>
    <w:rsid w:val="00AA70F4"/>
    <w:rsid w:val="00AB2F75"/>
    <w:rsid w:val="00AB35E1"/>
    <w:rsid w:val="00AB4007"/>
    <w:rsid w:val="00AB46EA"/>
    <w:rsid w:val="00AB4BC0"/>
    <w:rsid w:val="00AB541A"/>
    <w:rsid w:val="00AB5E14"/>
    <w:rsid w:val="00AB61EF"/>
    <w:rsid w:val="00AB75D5"/>
    <w:rsid w:val="00AB7D7C"/>
    <w:rsid w:val="00AC1139"/>
    <w:rsid w:val="00AC1A4B"/>
    <w:rsid w:val="00AC23BC"/>
    <w:rsid w:val="00AC3828"/>
    <w:rsid w:val="00AC3E59"/>
    <w:rsid w:val="00AC523A"/>
    <w:rsid w:val="00AC5292"/>
    <w:rsid w:val="00AC52B8"/>
    <w:rsid w:val="00AD027D"/>
    <w:rsid w:val="00AD1163"/>
    <w:rsid w:val="00AD172D"/>
    <w:rsid w:val="00AD2D3B"/>
    <w:rsid w:val="00AD3C56"/>
    <w:rsid w:val="00AD6F97"/>
    <w:rsid w:val="00AD7D06"/>
    <w:rsid w:val="00AE22AA"/>
    <w:rsid w:val="00AE29D3"/>
    <w:rsid w:val="00AE37D0"/>
    <w:rsid w:val="00AE3FF3"/>
    <w:rsid w:val="00AE448B"/>
    <w:rsid w:val="00AE5F8C"/>
    <w:rsid w:val="00AE6A06"/>
    <w:rsid w:val="00AF2EF4"/>
    <w:rsid w:val="00AF5519"/>
    <w:rsid w:val="00AF61E0"/>
    <w:rsid w:val="00AF6E9B"/>
    <w:rsid w:val="00AF7BE6"/>
    <w:rsid w:val="00B00869"/>
    <w:rsid w:val="00B01AA2"/>
    <w:rsid w:val="00B0352B"/>
    <w:rsid w:val="00B05399"/>
    <w:rsid w:val="00B05B5A"/>
    <w:rsid w:val="00B05CDD"/>
    <w:rsid w:val="00B063A8"/>
    <w:rsid w:val="00B1000F"/>
    <w:rsid w:val="00B115DB"/>
    <w:rsid w:val="00B11C6D"/>
    <w:rsid w:val="00B15CB0"/>
    <w:rsid w:val="00B15F55"/>
    <w:rsid w:val="00B16093"/>
    <w:rsid w:val="00B162E9"/>
    <w:rsid w:val="00B170C9"/>
    <w:rsid w:val="00B174B9"/>
    <w:rsid w:val="00B20805"/>
    <w:rsid w:val="00B2155C"/>
    <w:rsid w:val="00B2159F"/>
    <w:rsid w:val="00B21B18"/>
    <w:rsid w:val="00B21CDB"/>
    <w:rsid w:val="00B22923"/>
    <w:rsid w:val="00B230CD"/>
    <w:rsid w:val="00B23C74"/>
    <w:rsid w:val="00B23E1B"/>
    <w:rsid w:val="00B23FF3"/>
    <w:rsid w:val="00B25545"/>
    <w:rsid w:val="00B31945"/>
    <w:rsid w:val="00B32B76"/>
    <w:rsid w:val="00B32C7E"/>
    <w:rsid w:val="00B3391F"/>
    <w:rsid w:val="00B347BC"/>
    <w:rsid w:val="00B34919"/>
    <w:rsid w:val="00B356F0"/>
    <w:rsid w:val="00B35845"/>
    <w:rsid w:val="00B37C67"/>
    <w:rsid w:val="00B425ED"/>
    <w:rsid w:val="00B42812"/>
    <w:rsid w:val="00B42942"/>
    <w:rsid w:val="00B42D47"/>
    <w:rsid w:val="00B43030"/>
    <w:rsid w:val="00B44124"/>
    <w:rsid w:val="00B44142"/>
    <w:rsid w:val="00B470D7"/>
    <w:rsid w:val="00B50FC2"/>
    <w:rsid w:val="00B53B2F"/>
    <w:rsid w:val="00B5666D"/>
    <w:rsid w:val="00B57A4B"/>
    <w:rsid w:val="00B613F2"/>
    <w:rsid w:val="00B62026"/>
    <w:rsid w:val="00B62324"/>
    <w:rsid w:val="00B62BAB"/>
    <w:rsid w:val="00B66207"/>
    <w:rsid w:val="00B670F7"/>
    <w:rsid w:val="00B7026D"/>
    <w:rsid w:val="00B71E7B"/>
    <w:rsid w:val="00B72AC2"/>
    <w:rsid w:val="00B72B49"/>
    <w:rsid w:val="00B74C07"/>
    <w:rsid w:val="00B752BA"/>
    <w:rsid w:val="00B7535C"/>
    <w:rsid w:val="00B7623A"/>
    <w:rsid w:val="00B7696A"/>
    <w:rsid w:val="00B76B95"/>
    <w:rsid w:val="00B802DC"/>
    <w:rsid w:val="00B824E5"/>
    <w:rsid w:val="00B831CD"/>
    <w:rsid w:val="00B87B17"/>
    <w:rsid w:val="00B87B4F"/>
    <w:rsid w:val="00B918A4"/>
    <w:rsid w:val="00B9521C"/>
    <w:rsid w:val="00B9567D"/>
    <w:rsid w:val="00B96A54"/>
    <w:rsid w:val="00B9777B"/>
    <w:rsid w:val="00BA0257"/>
    <w:rsid w:val="00BA26AF"/>
    <w:rsid w:val="00BA355B"/>
    <w:rsid w:val="00BA3C56"/>
    <w:rsid w:val="00BA5347"/>
    <w:rsid w:val="00BA64AC"/>
    <w:rsid w:val="00BA67D3"/>
    <w:rsid w:val="00BA6AEE"/>
    <w:rsid w:val="00BB0287"/>
    <w:rsid w:val="00BB0B57"/>
    <w:rsid w:val="00BB18BE"/>
    <w:rsid w:val="00BB3922"/>
    <w:rsid w:val="00BB3F84"/>
    <w:rsid w:val="00BB6D22"/>
    <w:rsid w:val="00BB73C6"/>
    <w:rsid w:val="00BB757C"/>
    <w:rsid w:val="00BC0C80"/>
    <w:rsid w:val="00BC2C61"/>
    <w:rsid w:val="00BC3617"/>
    <w:rsid w:val="00BC3A70"/>
    <w:rsid w:val="00BC581F"/>
    <w:rsid w:val="00BC7340"/>
    <w:rsid w:val="00BD1747"/>
    <w:rsid w:val="00BD3299"/>
    <w:rsid w:val="00BD3CAA"/>
    <w:rsid w:val="00BD42AD"/>
    <w:rsid w:val="00BD5C42"/>
    <w:rsid w:val="00BD67B7"/>
    <w:rsid w:val="00BE0228"/>
    <w:rsid w:val="00BE1402"/>
    <w:rsid w:val="00BE1B4C"/>
    <w:rsid w:val="00BE30E3"/>
    <w:rsid w:val="00BE34E4"/>
    <w:rsid w:val="00BE40C1"/>
    <w:rsid w:val="00BE42F1"/>
    <w:rsid w:val="00BE5192"/>
    <w:rsid w:val="00BE5455"/>
    <w:rsid w:val="00BE5B73"/>
    <w:rsid w:val="00BE5C8E"/>
    <w:rsid w:val="00BE6503"/>
    <w:rsid w:val="00BE6A49"/>
    <w:rsid w:val="00BE7989"/>
    <w:rsid w:val="00BF1A35"/>
    <w:rsid w:val="00BF1ADB"/>
    <w:rsid w:val="00BF2DDF"/>
    <w:rsid w:val="00BF40EA"/>
    <w:rsid w:val="00BF6889"/>
    <w:rsid w:val="00BF6A1E"/>
    <w:rsid w:val="00C00128"/>
    <w:rsid w:val="00C0056A"/>
    <w:rsid w:val="00C00C02"/>
    <w:rsid w:val="00C0174C"/>
    <w:rsid w:val="00C033FA"/>
    <w:rsid w:val="00C04C9B"/>
    <w:rsid w:val="00C07B78"/>
    <w:rsid w:val="00C07C99"/>
    <w:rsid w:val="00C107F5"/>
    <w:rsid w:val="00C126A4"/>
    <w:rsid w:val="00C13670"/>
    <w:rsid w:val="00C140B4"/>
    <w:rsid w:val="00C17DCA"/>
    <w:rsid w:val="00C21486"/>
    <w:rsid w:val="00C2252E"/>
    <w:rsid w:val="00C24A3C"/>
    <w:rsid w:val="00C24F69"/>
    <w:rsid w:val="00C26440"/>
    <w:rsid w:val="00C3326C"/>
    <w:rsid w:val="00C33394"/>
    <w:rsid w:val="00C33D7B"/>
    <w:rsid w:val="00C34609"/>
    <w:rsid w:val="00C34F78"/>
    <w:rsid w:val="00C354A9"/>
    <w:rsid w:val="00C36420"/>
    <w:rsid w:val="00C40B2C"/>
    <w:rsid w:val="00C41188"/>
    <w:rsid w:val="00C446D9"/>
    <w:rsid w:val="00C455C5"/>
    <w:rsid w:val="00C5001D"/>
    <w:rsid w:val="00C51E64"/>
    <w:rsid w:val="00C53AB4"/>
    <w:rsid w:val="00C53BB3"/>
    <w:rsid w:val="00C545E3"/>
    <w:rsid w:val="00C55493"/>
    <w:rsid w:val="00C57367"/>
    <w:rsid w:val="00C61B9F"/>
    <w:rsid w:val="00C61F57"/>
    <w:rsid w:val="00C64D60"/>
    <w:rsid w:val="00C6534E"/>
    <w:rsid w:val="00C666C8"/>
    <w:rsid w:val="00C66BF9"/>
    <w:rsid w:val="00C745C3"/>
    <w:rsid w:val="00C74FFD"/>
    <w:rsid w:val="00C76045"/>
    <w:rsid w:val="00C7642B"/>
    <w:rsid w:val="00C76588"/>
    <w:rsid w:val="00C772BE"/>
    <w:rsid w:val="00C77CBD"/>
    <w:rsid w:val="00C80135"/>
    <w:rsid w:val="00C80FE6"/>
    <w:rsid w:val="00C81141"/>
    <w:rsid w:val="00C8228D"/>
    <w:rsid w:val="00C82B5E"/>
    <w:rsid w:val="00C84799"/>
    <w:rsid w:val="00C85401"/>
    <w:rsid w:val="00C855C3"/>
    <w:rsid w:val="00C8665C"/>
    <w:rsid w:val="00C86F5A"/>
    <w:rsid w:val="00C87397"/>
    <w:rsid w:val="00C91956"/>
    <w:rsid w:val="00C91F5F"/>
    <w:rsid w:val="00C923B9"/>
    <w:rsid w:val="00C96395"/>
    <w:rsid w:val="00C96997"/>
    <w:rsid w:val="00C978E9"/>
    <w:rsid w:val="00C97E6A"/>
    <w:rsid w:val="00CA3EAE"/>
    <w:rsid w:val="00CA4FCA"/>
    <w:rsid w:val="00CA529F"/>
    <w:rsid w:val="00CA5333"/>
    <w:rsid w:val="00CA567A"/>
    <w:rsid w:val="00CB0C6C"/>
    <w:rsid w:val="00CB2A34"/>
    <w:rsid w:val="00CB46A7"/>
    <w:rsid w:val="00CB6155"/>
    <w:rsid w:val="00CC14A9"/>
    <w:rsid w:val="00CC24BE"/>
    <w:rsid w:val="00CC2752"/>
    <w:rsid w:val="00CC3CF3"/>
    <w:rsid w:val="00CC4345"/>
    <w:rsid w:val="00CD038D"/>
    <w:rsid w:val="00CD086A"/>
    <w:rsid w:val="00CD0D1E"/>
    <w:rsid w:val="00CD0DF7"/>
    <w:rsid w:val="00CD1F13"/>
    <w:rsid w:val="00CD3630"/>
    <w:rsid w:val="00CD43D4"/>
    <w:rsid w:val="00CD538E"/>
    <w:rsid w:val="00CD6440"/>
    <w:rsid w:val="00CD686B"/>
    <w:rsid w:val="00CD7230"/>
    <w:rsid w:val="00CE1672"/>
    <w:rsid w:val="00CE16AB"/>
    <w:rsid w:val="00CE2A1B"/>
    <w:rsid w:val="00CE3462"/>
    <w:rsid w:val="00CE6A1A"/>
    <w:rsid w:val="00CF07B8"/>
    <w:rsid w:val="00CF091F"/>
    <w:rsid w:val="00CF508E"/>
    <w:rsid w:val="00CF66F3"/>
    <w:rsid w:val="00CF6808"/>
    <w:rsid w:val="00D0015C"/>
    <w:rsid w:val="00D00581"/>
    <w:rsid w:val="00D00F2F"/>
    <w:rsid w:val="00D01DD6"/>
    <w:rsid w:val="00D01E4F"/>
    <w:rsid w:val="00D02C1E"/>
    <w:rsid w:val="00D04591"/>
    <w:rsid w:val="00D04D1F"/>
    <w:rsid w:val="00D05F36"/>
    <w:rsid w:val="00D0635F"/>
    <w:rsid w:val="00D064C6"/>
    <w:rsid w:val="00D12C5A"/>
    <w:rsid w:val="00D16F22"/>
    <w:rsid w:val="00D17434"/>
    <w:rsid w:val="00D174EB"/>
    <w:rsid w:val="00D227A1"/>
    <w:rsid w:val="00D2375A"/>
    <w:rsid w:val="00D25B61"/>
    <w:rsid w:val="00D30581"/>
    <w:rsid w:val="00D31922"/>
    <w:rsid w:val="00D31A07"/>
    <w:rsid w:val="00D3368A"/>
    <w:rsid w:val="00D33F64"/>
    <w:rsid w:val="00D34F0E"/>
    <w:rsid w:val="00D35DD9"/>
    <w:rsid w:val="00D36E02"/>
    <w:rsid w:val="00D40C8E"/>
    <w:rsid w:val="00D453D1"/>
    <w:rsid w:val="00D45425"/>
    <w:rsid w:val="00D5020F"/>
    <w:rsid w:val="00D514E6"/>
    <w:rsid w:val="00D5601A"/>
    <w:rsid w:val="00D57836"/>
    <w:rsid w:val="00D578F0"/>
    <w:rsid w:val="00D57D93"/>
    <w:rsid w:val="00D60365"/>
    <w:rsid w:val="00D65424"/>
    <w:rsid w:val="00D67F94"/>
    <w:rsid w:val="00D708DD"/>
    <w:rsid w:val="00D70B26"/>
    <w:rsid w:val="00D7184F"/>
    <w:rsid w:val="00D7187B"/>
    <w:rsid w:val="00D71BE5"/>
    <w:rsid w:val="00D75A72"/>
    <w:rsid w:val="00D76837"/>
    <w:rsid w:val="00D76BCC"/>
    <w:rsid w:val="00D770E6"/>
    <w:rsid w:val="00D77689"/>
    <w:rsid w:val="00D77A66"/>
    <w:rsid w:val="00D814CF"/>
    <w:rsid w:val="00D81837"/>
    <w:rsid w:val="00D818A1"/>
    <w:rsid w:val="00D8573D"/>
    <w:rsid w:val="00D86515"/>
    <w:rsid w:val="00D876BB"/>
    <w:rsid w:val="00D902BE"/>
    <w:rsid w:val="00D92658"/>
    <w:rsid w:val="00D951B5"/>
    <w:rsid w:val="00D97C2D"/>
    <w:rsid w:val="00DA0615"/>
    <w:rsid w:val="00DA11EE"/>
    <w:rsid w:val="00DA1F31"/>
    <w:rsid w:val="00DA2173"/>
    <w:rsid w:val="00DA2A56"/>
    <w:rsid w:val="00DA4B3F"/>
    <w:rsid w:val="00DA5BC9"/>
    <w:rsid w:val="00DA7441"/>
    <w:rsid w:val="00DA7894"/>
    <w:rsid w:val="00DB0F02"/>
    <w:rsid w:val="00DB31B6"/>
    <w:rsid w:val="00DB33DD"/>
    <w:rsid w:val="00DC0402"/>
    <w:rsid w:val="00DC1234"/>
    <w:rsid w:val="00DC2BBC"/>
    <w:rsid w:val="00DC4452"/>
    <w:rsid w:val="00DC4500"/>
    <w:rsid w:val="00DC5376"/>
    <w:rsid w:val="00DC604C"/>
    <w:rsid w:val="00DC7B48"/>
    <w:rsid w:val="00DD0D0B"/>
    <w:rsid w:val="00DD1E9C"/>
    <w:rsid w:val="00DD1FEB"/>
    <w:rsid w:val="00DD372F"/>
    <w:rsid w:val="00DE0BEA"/>
    <w:rsid w:val="00DE2D05"/>
    <w:rsid w:val="00DE3D0B"/>
    <w:rsid w:val="00DE6BAB"/>
    <w:rsid w:val="00DF071E"/>
    <w:rsid w:val="00DF1063"/>
    <w:rsid w:val="00DF14AB"/>
    <w:rsid w:val="00DF3E3D"/>
    <w:rsid w:val="00DF42F5"/>
    <w:rsid w:val="00DF7D6F"/>
    <w:rsid w:val="00E00782"/>
    <w:rsid w:val="00E04463"/>
    <w:rsid w:val="00E0759A"/>
    <w:rsid w:val="00E10EEA"/>
    <w:rsid w:val="00E12434"/>
    <w:rsid w:val="00E15729"/>
    <w:rsid w:val="00E16663"/>
    <w:rsid w:val="00E205BC"/>
    <w:rsid w:val="00E20DE4"/>
    <w:rsid w:val="00E210D0"/>
    <w:rsid w:val="00E22012"/>
    <w:rsid w:val="00E23F86"/>
    <w:rsid w:val="00E2419A"/>
    <w:rsid w:val="00E248FC"/>
    <w:rsid w:val="00E2561F"/>
    <w:rsid w:val="00E26DED"/>
    <w:rsid w:val="00E27228"/>
    <w:rsid w:val="00E27572"/>
    <w:rsid w:val="00E31283"/>
    <w:rsid w:val="00E31EB1"/>
    <w:rsid w:val="00E32006"/>
    <w:rsid w:val="00E32DE7"/>
    <w:rsid w:val="00E33E1E"/>
    <w:rsid w:val="00E344A7"/>
    <w:rsid w:val="00E3621B"/>
    <w:rsid w:val="00E36C88"/>
    <w:rsid w:val="00E37158"/>
    <w:rsid w:val="00E40636"/>
    <w:rsid w:val="00E409E5"/>
    <w:rsid w:val="00E4144C"/>
    <w:rsid w:val="00E4161D"/>
    <w:rsid w:val="00E421A9"/>
    <w:rsid w:val="00E4309B"/>
    <w:rsid w:val="00E44A38"/>
    <w:rsid w:val="00E45D4C"/>
    <w:rsid w:val="00E46679"/>
    <w:rsid w:val="00E51332"/>
    <w:rsid w:val="00E576CF"/>
    <w:rsid w:val="00E57D6A"/>
    <w:rsid w:val="00E60951"/>
    <w:rsid w:val="00E62313"/>
    <w:rsid w:val="00E6422A"/>
    <w:rsid w:val="00E64651"/>
    <w:rsid w:val="00E66BE9"/>
    <w:rsid w:val="00E67282"/>
    <w:rsid w:val="00E67412"/>
    <w:rsid w:val="00E715B3"/>
    <w:rsid w:val="00E75E01"/>
    <w:rsid w:val="00E76782"/>
    <w:rsid w:val="00E7726C"/>
    <w:rsid w:val="00E80EA9"/>
    <w:rsid w:val="00E80F0B"/>
    <w:rsid w:val="00E81174"/>
    <w:rsid w:val="00E8119A"/>
    <w:rsid w:val="00E82BDE"/>
    <w:rsid w:val="00E82FF1"/>
    <w:rsid w:val="00E8347A"/>
    <w:rsid w:val="00E8410D"/>
    <w:rsid w:val="00E84121"/>
    <w:rsid w:val="00E85A0B"/>
    <w:rsid w:val="00E85DC3"/>
    <w:rsid w:val="00E867CE"/>
    <w:rsid w:val="00E86C9E"/>
    <w:rsid w:val="00E877E3"/>
    <w:rsid w:val="00E920A6"/>
    <w:rsid w:val="00E9265A"/>
    <w:rsid w:val="00E9457A"/>
    <w:rsid w:val="00E9486E"/>
    <w:rsid w:val="00E95184"/>
    <w:rsid w:val="00EA22FD"/>
    <w:rsid w:val="00EA494A"/>
    <w:rsid w:val="00EA5DA4"/>
    <w:rsid w:val="00EA67E0"/>
    <w:rsid w:val="00EB0085"/>
    <w:rsid w:val="00EB038A"/>
    <w:rsid w:val="00EB0BFF"/>
    <w:rsid w:val="00EB2225"/>
    <w:rsid w:val="00EB2400"/>
    <w:rsid w:val="00EB2C0C"/>
    <w:rsid w:val="00EB3558"/>
    <w:rsid w:val="00EB4874"/>
    <w:rsid w:val="00EB4A65"/>
    <w:rsid w:val="00EB599C"/>
    <w:rsid w:val="00EB66B8"/>
    <w:rsid w:val="00EB7000"/>
    <w:rsid w:val="00EC0F8B"/>
    <w:rsid w:val="00EC2A1D"/>
    <w:rsid w:val="00EC4CA8"/>
    <w:rsid w:val="00EC5C16"/>
    <w:rsid w:val="00EC5CE2"/>
    <w:rsid w:val="00EC60C5"/>
    <w:rsid w:val="00ED0264"/>
    <w:rsid w:val="00ED11A1"/>
    <w:rsid w:val="00ED4FE5"/>
    <w:rsid w:val="00ED6990"/>
    <w:rsid w:val="00ED7CEB"/>
    <w:rsid w:val="00ED7F58"/>
    <w:rsid w:val="00EE0258"/>
    <w:rsid w:val="00EE1377"/>
    <w:rsid w:val="00EE1814"/>
    <w:rsid w:val="00EE334B"/>
    <w:rsid w:val="00EE4402"/>
    <w:rsid w:val="00EE5556"/>
    <w:rsid w:val="00EE692F"/>
    <w:rsid w:val="00EE7560"/>
    <w:rsid w:val="00EE7819"/>
    <w:rsid w:val="00EE7911"/>
    <w:rsid w:val="00EF32DD"/>
    <w:rsid w:val="00EF3708"/>
    <w:rsid w:val="00EF4C09"/>
    <w:rsid w:val="00EF4DA7"/>
    <w:rsid w:val="00EF5BF0"/>
    <w:rsid w:val="00EF6F5C"/>
    <w:rsid w:val="00EF7E56"/>
    <w:rsid w:val="00F023D7"/>
    <w:rsid w:val="00F046EC"/>
    <w:rsid w:val="00F07A1F"/>
    <w:rsid w:val="00F10B68"/>
    <w:rsid w:val="00F10F2A"/>
    <w:rsid w:val="00F1185F"/>
    <w:rsid w:val="00F129FC"/>
    <w:rsid w:val="00F13823"/>
    <w:rsid w:val="00F13BD3"/>
    <w:rsid w:val="00F15768"/>
    <w:rsid w:val="00F1620E"/>
    <w:rsid w:val="00F209BA"/>
    <w:rsid w:val="00F20F7F"/>
    <w:rsid w:val="00F22B29"/>
    <w:rsid w:val="00F243DB"/>
    <w:rsid w:val="00F2448E"/>
    <w:rsid w:val="00F24A2D"/>
    <w:rsid w:val="00F26CAB"/>
    <w:rsid w:val="00F26DEA"/>
    <w:rsid w:val="00F27B65"/>
    <w:rsid w:val="00F30504"/>
    <w:rsid w:val="00F3076F"/>
    <w:rsid w:val="00F30BBA"/>
    <w:rsid w:val="00F310ED"/>
    <w:rsid w:val="00F313B4"/>
    <w:rsid w:val="00F319EB"/>
    <w:rsid w:val="00F319FE"/>
    <w:rsid w:val="00F320C9"/>
    <w:rsid w:val="00F3386D"/>
    <w:rsid w:val="00F34D89"/>
    <w:rsid w:val="00F34F01"/>
    <w:rsid w:val="00F36511"/>
    <w:rsid w:val="00F36AE1"/>
    <w:rsid w:val="00F4018A"/>
    <w:rsid w:val="00F401CB"/>
    <w:rsid w:val="00F41409"/>
    <w:rsid w:val="00F416FD"/>
    <w:rsid w:val="00F43553"/>
    <w:rsid w:val="00F44764"/>
    <w:rsid w:val="00F450ED"/>
    <w:rsid w:val="00F46680"/>
    <w:rsid w:val="00F46699"/>
    <w:rsid w:val="00F51821"/>
    <w:rsid w:val="00F51C17"/>
    <w:rsid w:val="00F54C78"/>
    <w:rsid w:val="00F55FBD"/>
    <w:rsid w:val="00F56155"/>
    <w:rsid w:val="00F57040"/>
    <w:rsid w:val="00F57417"/>
    <w:rsid w:val="00F57773"/>
    <w:rsid w:val="00F579C8"/>
    <w:rsid w:val="00F57BA2"/>
    <w:rsid w:val="00F60270"/>
    <w:rsid w:val="00F6095F"/>
    <w:rsid w:val="00F60FA1"/>
    <w:rsid w:val="00F61B0A"/>
    <w:rsid w:val="00F622B6"/>
    <w:rsid w:val="00F62871"/>
    <w:rsid w:val="00F64158"/>
    <w:rsid w:val="00F641A1"/>
    <w:rsid w:val="00F657DB"/>
    <w:rsid w:val="00F66C80"/>
    <w:rsid w:val="00F704A4"/>
    <w:rsid w:val="00F70586"/>
    <w:rsid w:val="00F73DD7"/>
    <w:rsid w:val="00F74857"/>
    <w:rsid w:val="00F75218"/>
    <w:rsid w:val="00F76167"/>
    <w:rsid w:val="00F767E3"/>
    <w:rsid w:val="00F77AE4"/>
    <w:rsid w:val="00F77E30"/>
    <w:rsid w:val="00F816CF"/>
    <w:rsid w:val="00F820CF"/>
    <w:rsid w:val="00F82499"/>
    <w:rsid w:val="00F8358B"/>
    <w:rsid w:val="00F837AD"/>
    <w:rsid w:val="00F83A5F"/>
    <w:rsid w:val="00F83AA0"/>
    <w:rsid w:val="00F84051"/>
    <w:rsid w:val="00F847A9"/>
    <w:rsid w:val="00F869EE"/>
    <w:rsid w:val="00F86F1A"/>
    <w:rsid w:val="00F90CA5"/>
    <w:rsid w:val="00F9176D"/>
    <w:rsid w:val="00F92393"/>
    <w:rsid w:val="00F92477"/>
    <w:rsid w:val="00F93016"/>
    <w:rsid w:val="00F940FB"/>
    <w:rsid w:val="00F94ECB"/>
    <w:rsid w:val="00F9528B"/>
    <w:rsid w:val="00F96DD9"/>
    <w:rsid w:val="00F9785F"/>
    <w:rsid w:val="00FA16BB"/>
    <w:rsid w:val="00FA2412"/>
    <w:rsid w:val="00FA62D8"/>
    <w:rsid w:val="00FA6B03"/>
    <w:rsid w:val="00FA6C80"/>
    <w:rsid w:val="00FB06A9"/>
    <w:rsid w:val="00FB1296"/>
    <w:rsid w:val="00FB3724"/>
    <w:rsid w:val="00FB4184"/>
    <w:rsid w:val="00FB56A8"/>
    <w:rsid w:val="00FB5982"/>
    <w:rsid w:val="00FB6CCF"/>
    <w:rsid w:val="00FB727B"/>
    <w:rsid w:val="00FC046D"/>
    <w:rsid w:val="00FC1537"/>
    <w:rsid w:val="00FC25AE"/>
    <w:rsid w:val="00FC33C6"/>
    <w:rsid w:val="00FC4090"/>
    <w:rsid w:val="00FC693F"/>
    <w:rsid w:val="00FC6C58"/>
    <w:rsid w:val="00FC7B12"/>
    <w:rsid w:val="00FD0B34"/>
    <w:rsid w:val="00FD1164"/>
    <w:rsid w:val="00FD2172"/>
    <w:rsid w:val="00FD5D35"/>
    <w:rsid w:val="00FD6A4F"/>
    <w:rsid w:val="00FD7884"/>
    <w:rsid w:val="00FE0A55"/>
    <w:rsid w:val="00FE1005"/>
    <w:rsid w:val="00FE182D"/>
    <w:rsid w:val="00FE2D2A"/>
    <w:rsid w:val="00FE6482"/>
    <w:rsid w:val="00FE6DB8"/>
    <w:rsid w:val="00FE6F19"/>
    <w:rsid w:val="00FE7388"/>
    <w:rsid w:val="00FE78F8"/>
    <w:rsid w:val="00FE7BD0"/>
    <w:rsid w:val="00FF3101"/>
    <w:rsid w:val="00FF3796"/>
    <w:rsid w:val="00FF52BC"/>
    <w:rsid w:val="00FF56B3"/>
    <w:rsid w:val="00FF573E"/>
    <w:rsid w:val="00FF5923"/>
    <w:rsid w:val="00FF61B2"/>
    <w:rsid w:val="00FF61B4"/>
    <w:rsid w:val="00FF6716"/>
    <w:rsid w:val="03F3F808"/>
    <w:rsid w:val="0BD1892A"/>
    <w:rsid w:val="2513119C"/>
    <w:rsid w:val="2582DC3D"/>
    <w:rsid w:val="3392D2CA"/>
    <w:rsid w:val="4187BCA6"/>
    <w:rsid w:val="4359494E"/>
    <w:rsid w:val="4E4727B6"/>
    <w:rsid w:val="500A20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99E8"/>
  <w15:chartTrackingRefBased/>
  <w15:docId w15:val="{552AEE17-58C7-4AB5-8C94-EFCF57CF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483"/>
    <w:rPr>
      <w:rFonts w:ascii="Cambria" w:eastAsia="Times New Roman"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5059"/>
    <w:pPr>
      <w:tabs>
        <w:tab w:val="center" w:pos="4513"/>
        <w:tab w:val="right" w:pos="9026"/>
      </w:tabs>
    </w:pPr>
    <w:rPr>
      <w:rFonts w:ascii="Calibri" w:eastAsia="Calibri" w:hAnsi="Calibri"/>
      <w:sz w:val="22"/>
      <w:szCs w:val="22"/>
    </w:rPr>
  </w:style>
  <w:style w:type="character" w:customStyle="1" w:styleId="Char">
    <w:name w:val="Κεφαλίδα Char"/>
    <w:basedOn w:val="a0"/>
    <w:link w:val="a3"/>
    <w:uiPriority w:val="99"/>
    <w:rsid w:val="00585059"/>
  </w:style>
  <w:style w:type="paragraph" w:styleId="a4">
    <w:name w:val="footer"/>
    <w:basedOn w:val="a"/>
    <w:link w:val="Char0"/>
    <w:uiPriority w:val="99"/>
    <w:unhideWhenUsed/>
    <w:rsid w:val="00585059"/>
    <w:pPr>
      <w:tabs>
        <w:tab w:val="center" w:pos="4513"/>
        <w:tab w:val="right" w:pos="9026"/>
      </w:tabs>
    </w:pPr>
    <w:rPr>
      <w:rFonts w:ascii="Calibri" w:eastAsia="Calibri" w:hAnsi="Calibri"/>
      <w:sz w:val="22"/>
      <w:szCs w:val="22"/>
    </w:rPr>
  </w:style>
  <w:style w:type="character" w:customStyle="1" w:styleId="Char0">
    <w:name w:val="Υποσέλιδο Char"/>
    <w:basedOn w:val="a0"/>
    <w:link w:val="a4"/>
    <w:uiPriority w:val="99"/>
    <w:rsid w:val="00585059"/>
  </w:style>
  <w:style w:type="table" w:styleId="a5">
    <w:name w:val="Table Grid"/>
    <w:basedOn w:val="a1"/>
    <w:uiPriority w:val="39"/>
    <w:rsid w:val="00585059"/>
    <w:tblPr/>
  </w:style>
  <w:style w:type="paragraph" w:customStyle="1" w:styleId="BasicParagraph">
    <w:name w:val="[Basic Paragraph]"/>
    <w:basedOn w:val="a"/>
    <w:uiPriority w:val="99"/>
    <w:rsid w:val="00585059"/>
    <w:pPr>
      <w:autoSpaceDE w:val="0"/>
      <w:autoSpaceDN w:val="0"/>
      <w:adjustRightInd w:val="0"/>
      <w:spacing w:line="288" w:lineRule="auto"/>
      <w:textAlignment w:val="center"/>
    </w:pPr>
    <w:rPr>
      <w:rFonts w:ascii="MinionPro-Regular" w:eastAsia="Calibri" w:hAnsi="MinionPro-Regular" w:cs="MinionPro-Regular"/>
      <w:color w:val="000000"/>
    </w:rPr>
  </w:style>
  <w:style w:type="character" w:styleId="-">
    <w:name w:val="Hyperlink"/>
    <w:rsid w:val="00602941"/>
    <w:rPr>
      <w:color w:val="0000FF"/>
      <w:u w:val="single"/>
    </w:rPr>
  </w:style>
  <w:style w:type="paragraph" w:customStyle="1" w:styleId="Pa7">
    <w:name w:val="Pa7"/>
    <w:basedOn w:val="a"/>
    <w:next w:val="a"/>
    <w:uiPriority w:val="99"/>
    <w:rsid w:val="00602941"/>
    <w:pPr>
      <w:autoSpaceDE w:val="0"/>
      <w:autoSpaceDN w:val="0"/>
      <w:adjustRightInd w:val="0"/>
      <w:spacing w:line="221" w:lineRule="atLeast"/>
    </w:pPr>
    <w:rPr>
      <w:rFonts w:ascii="Calibri Light" w:eastAsia="Calibri" w:hAnsi="Calibri Light" w:cs="Calibri Light"/>
    </w:rPr>
  </w:style>
  <w:style w:type="paragraph" w:styleId="a6">
    <w:name w:val="Balloon Text"/>
    <w:basedOn w:val="a"/>
    <w:link w:val="Char1"/>
    <w:uiPriority w:val="99"/>
    <w:semiHidden/>
    <w:unhideWhenUsed/>
    <w:rsid w:val="0002524C"/>
    <w:rPr>
      <w:rFonts w:ascii="Segoe UI" w:hAnsi="Segoe UI" w:cs="Segoe UI"/>
      <w:sz w:val="18"/>
      <w:szCs w:val="18"/>
    </w:rPr>
  </w:style>
  <w:style w:type="character" w:customStyle="1" w:styleId="Char1">
    <w:name w:val="Κείμενο πλαισίου Char"/>
    <w:link w:val="a6"/>
    <w:uiPriority w:val="99"/>
    <w:semiHidden/>
    <w:rsid w:val="0002524C"/>
    <w:rPr>
      <w:rFonts w:ascii="Segoe UI" w:hAnsi="Segoe UI" w:cs="Segoe UI"/>
      <w:sz w:val="18"/>
      <w:szCs w:val="18"/>
    </w:rPr>
  </w:style>
  <w:style w:type="paragraph" w:styleId="a7">
    <w:name w:val="footnote text"/>
    <w:aliases w:val="Footnote Text Char Char,Footnote Text Char1 Char,Footnote Text Char Char Char,Footnote Text Char1 Char Char Char,Footnote Text Char Char1 Char Char Char,Footnote Text Char1 Char Char Char Char Char,Footnote Text Char2,single space"/>
    <w:basedOn w:val="a"/>
    <w:link w:val="Char2"/>
    <w:uiPriority w:val="99"/>
    <w:unhideWhenUsed/>
    <w:qFormat/>
    <w:rsid w:val="00153698"/>
    <w:rPr>
      <w:rFonts w:ascii="Calibri" w:eastAsia="Calibri" w:hAnsi="Calibri"/>
      <w:sz w:val="20"/>
      <w:szCs w:val="20"/>
    </w:rPr>
  </w:style>
  <w:style w:type="character" w:customStyle="1" w:styleId="Char2">
    <w:name w:val="Κείμενο υποσημείωσης Char"/>
    <w:aliases w:val="Footnote Text Char Char Char1,Footnote Text Char1 Char Char,Footnote Text Char Char Char Char,Footnote Text Char1 Char Char Char Char,Footnote Text Char Char1 Char Char Char Char,Footnote Text Char2 Char,single space Char"/>
    <w:link w:val="a7"/>
    <w:uiPriority w:val="99"/>
    <w:qFormat/>
    <w:rsid w:val="00153698"/>
    <w:rPr>
      <w:sz w:val="20"/>
      <w:szCs w:val="20"/>
    </w:rPr>
  </w:style>
  <w:style w:type="character" w:styleId="a8">
    <w:name w:val="footnote reference"/>
    <w:aliases w:val="Footnote number,Footnote Reference Superscript,BVI fnr,Footnote symbol,4_G,Footnotes refss,Footnote Ref,16 Point,Superscript 6 Point,ftref,Footnote Refernece,Appel note de bas de p.,[0],Texto de nota al pie,referencia nota al pie"/>
    <w:link w:val="CharChar1CharCharCharChar1CharCharCharCharCharCharCharCharCharCharCharCharCharCharCharChar"/>
    <w:uiPriority w:val="99"/>
    <w:qFormat/>
    <w:rsid w:val="00153698"/>
    <w:rPr>
      <w:vertAlign w:val="superscript"/>
    </w:rPr>
  </w:style>
  <w:style w:type="character" w:styleId="a9">
    <w:name w:val="annotation reference"/>
    <w:uiPriority w:val="99"/>
    <w:rsid w:val="00153698"/>
    <w:rPr>
      <w:sz w:val="16"/>
      <w:szCs w:val="16"/>
    </w:rPr>
  </w:style>
  <w:style w:type="paragraph" w:styleId="aa">
    <w:name w:val="annotation text"/>
    <w:basedOn w:val="a"/>
    <w:link w:val="Char3"/>
    <w:rsid w:val="00153698"/>
    <w:pPr>
      <w:spacing w:after="120"/>
      <w:jc w:val="both"/>
    </w:pPr>
    <w:rPr>
      <w:rFonts w:ascii="Calibri" w:hAnsi="Calibri"/>
      <w:sz w:val="20"/>
      <w:szCs w:val="20"/>
    </w:rPr>
  </w:style>
  <w:style w:type="character" w:customStyle="1" w:styleId="Char3">
    <w:name w:val="Κείμενο σχολίου Char"/>
    <w:link w:val="aa"/>
    <w:rsid w:val="00153698"/>
    <w:rPr>
      <w:rFonts w:ascii="Calibri" w:eastAsia="Times New Roman" w:hAnsi="Calibri" w:cs="Times New Roman"/>
      <w:sz w:val="20"/>
      <w:szCs w:val="20"/>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a"/>
    <w:next w:val="a"/>
    <w:link w:val="a8"/>
    <w:autoRedefine/>
    <w:uiPriority w:val="99"/>
    <w:qFormat/>
    <w:rsid w:val="00153698"/>
    <w:pPr>
      <w:spacing w:after="160" w:line="240" w:lineRule="exact"/>
      <w:jc w:val="both"/>
    </w:pPr>
    <w:rPr>
      <w:rFonts w:ascii="Calibri" w:eastAsia="Calibri" w:hAnsi="Calibri"/>
      <w:sz w:val="22"/>
      <w:szCs w:val="22"/>
      <w:vertAlign w:val="superscript"/>
    </w:rPr>
  </w:style>
  <w:style w:type="paragraph" w:styleId="ab">
    <w:name w:val="List Paragraph"/>
    <w:aliases w:val="Dot pt,F5 List Paragraph,List Paragraph1,No Spacing1,List Paragraph Char Char Char,Indicator Text,Colorful List - Accent 11,Numbered Para 1,Bullet 1,Bullet Points,List Paragraph2,MAIN CONTENT,Normal numbered,Issue Action POC,3,Bullet,L"/>
    <w:basedOn w:val="a"/>
    <w:link w:val="Char4"/>
    <w:uiPriority w:val="34"/>
    <w:qFormat/>
    <w:rsid w:val="006E3784"/>
    <w:pPr>
      <w:spacing w:after="160" w:line="259" w:lineRule="auto"/>
      <w:ind w:left="720"/>
      <w:contextualSpacing/>
    </w:pPr>
    <w:rPr>
      <w:rFonts w:ascii="Calibri" w:eastAsia="Calibri" w:hAnsi="Calibri"/>
      <w:sz w:val="22"/>
      <w:szCs w:val="22"/>
    </w:rPr>
  </w:style>
  <w:style w:type="paragraph" w:styleId="ac">
    <w:name w:val="annotation subject"/>
    <w:basedOn w:val="aa"/>
    <w:next w:val="aa"/>
    <w:link w:val="Char5"/>
    <w:uiPriority w:val="99"/>
    <w:semiHidden/>
    <w:unhideWhenUsed/>
    <w:rsid w:val="006F5EA7"/>
    <w:pPr>
      <w:spacing w:after="160"/>
      <w:jc w:val="left"/>
    </w:pPr>
    <w:rPr>
      <w:rFonts w:eastAsia="Calibri"/>
      <w:b/>
      <w:bCs/>
    </w:rPr>
  </w:style>
  <w:style w:type="character" w:customStyle="1" w:styleId="Char5">
    <w:name w:val="Θέμα σχολίου Char"/>
    <w:link w:val="ac"/>
    <w:uiPriority w:val="99"/>
    <w:semiHidden/>
    <w:rsid w:val="006F5EA7"/>
    <w:rPr>
      <w:rFonts w:ascii="Calibri" w:eastAsia="Times New Roman" w:hAnsi="Calibri" w:cs="Times New Roman"/>
      <w:b/>
      <w:bCs/>
      <w:sz w:val="20"/>
      <w:szCs w:val="20"/>
    </w:rPr>
  </w:style>
  <w:style w:type="character" w:customStyle="1" w:styleId="UnresolvedMention1">
    <w:name w:val="Unresolved Mention1"/>
    <w:uiPriority w:val="99"/>
    <w:semiHidden/>
    <w:unhideWhenUsed/>
    <w:rsid w:val="00E27228"/>
    <w:rPr>
      <w:color w:val="605E5C"/>
      <w:shd w:val="clear" w:color="auto" w:fill="E1DFDD"/>
    </w:rPr>
  </w:style>
  <w:style w:type="paragraph" w:styleId="ad">
    <w:name w:val="endnote text"/>
    <w:basedOn w:val="a"/>
    <w:link w:val="Char6"/>
    <w:uiPriority w:val="99"/>
    <w:unhideWhenUsed/>
    <w:rsid w:val="00047FEF"/>
    <w:rPr>
      <w:rFonts w:ascii="Calibri" w:eastAsia="Calibri" w:hAnsi="Calibri"/>
      <w:sz w:val="20"/>
      <w:szCs w:val="20"/>
    </w:rPr>
  </w:style>
  <w:style w:type="character" w:customStyle="1" w:styleId="Char6">
    <w:name w:val="Κείμενο σημείωσης τέλους Char"/>
    <w:link w:val="ad"/>
    <w:uiPriority w:val="99"/>
    <w:rsid w:val="00047FEF"/>
    <w:rPr>
      <w:sz w:val="20"/>
      <w:szCs w:val="20"/>
    </w:rPr>
  </w:style>
  <w:style w:type="character" w:styleId="ae">
    <w:name w:val="endnote reference"/>
    <w:uiPriority w:val="99"/>
    <w:unhideWhenUsed/>
    <w:rsid w:val="00047FEF"/>
    <w:rPr>
      <w:vertAlign w:val="superscript"/>
    </w:rPr>
  </w:style>
  <w:style w:type="paragraph" w:styleId="Web">
    <w:name w:val="Normal (Web)"/>
    <w:basedOn w:val="a"/>
    <w:uiPriority w:val="99"/>
    <w:unhideWhenUsed/>
    <w:rsid w:val="00735D8A"/>
    <w:pPr>
      <w:spacing w:before="100" w:beforeAutospacing="1" w:after="100" w:afterAutospacing="1"/>
    </w:pPr>
    <w:rPr>
      <w:rFonts w:ascii="Times New Roman" w:hAnsi="Times New Roman"/>
    </w:rPr>
  </w:style>
  <w:style w:type="paragraph" w:styleId="af">
    <w:name w:val="Revision"/>
    <w:hidden/>
    <w:uiPriority w:val="99"/>
    <w:semiHidden/>
    <w:rsid w:val="009D392C"/>
    <w:rPr>
      <w:sz w:val="22"/>
      <w:szCs w:val="22"/>
    </w:rPr>
  </w:style>
  <w:style w:type="character" w:customStyle="1" w:styleId="UnresolvedMention2">
    <w:name w:val="Unresolved Mention2"/>
    <w:uiPriority w:val="99"/>
    <w:semiHidden/>
    <w:unhideWhenUsed/>
    <w:rsid w:val="00DD1FEB"/>
    <w:rPr>
      <w:color w:val="605E5C"/>
      <w:shd w:val="clear" w:color="auto" w:fill="E1DFDD"/>
    </w:rPr>
  </w:style>
  <w:style w:type="character" w:customStyle="1" w:styleId="UnresolvedMention3">
    <w:name w:val="Unresolved Mention3"/>
    <w:uiPriority w:val="99"/>
    <w:semiHidden/>
    <w:unhideWhenUsed/>
    <w:rsid w:val="0081564B"/>
    <w:rPr>
      <w:color w:val="605E5C"/>
      <w:shd w:val="clear" w:color="auto" w:fill="E1DFDD"/>
    </w:rPr>
  </w:style>
  <w:style w:type="character" w:styleId="-0">
    <w:name w:val="FollowedHyperlink"/>
    <w:uiPriority w:val="99"/>
    <w:semiHidden/>
    <w:unhideWhenUsed/>
    <w:rsid w:val="0081564B"/>
    <w:rPr>
      <w:color w:val="954F72"/>
      <w:u w:val="single"/>
    </w:rPr>
  </w:style>
  <w:style w:type="character" w:styleId="af0">
    <w:name w:val="Unresolved Mention"/>
    <w:uiPriority w:val="99"/>
    <w:semiHidden/>
    <w:unhideWhenUsed/>
    <w:rsid w:val="00B05B5A"/>
    <w:rPr>
      <w:color w:val="605E5C"/>
      <w:shd w:val="clear" w:color="auto" w:fill="E1DFDD"/>
    </w:rPr>
  </w:style>
  <w:style w:type="paragraph" w:customStyle="1" w:styleId="EASOcopieannex">
    <w:name w:val="EASO_copie/annex"/>
    <w:qFormat/>
    <w:rsid w:val="00536141"/>
    <w:pPr>
      <w:tabs>
        <w:tab w:val="left" w:pos="1134"/>
      </w:tabs>
    </w:pPr>
    <w:rPr>
      <w:rFonts w:eastAsia="Times New Roman" w:cs="LucidaBright-Italic"/>
      <w:iCs/>
      <w:color w:val="000000"/>
      <w:sz w:val="22"/>
    </w:rPr>
  </w:style>
  <w:style w:type="character" w:customStyle="1" w:styleId="Char4">
    <w:name w:val="Παράγραφος λίστας Char"/>
    <w:aliases w:val="Dot pt Char,F5 List Paragraph Char,List Paragraph1 Char,No Spacing1 Char,List Paragraph Char Char Char Char,Indicator Text Char,Colorful List - Accent 11 Char,Numbered Para 1 Char,Bullet 1 Char,Bullet Points Char,MAIN CONTENT Char"/>
    <w:link w:val="ab"/>
    <w:uiPriority w:val="34"/>
    <w:qFormat/>
    <w:locked/>
    <w:rsid w:val="002679B3"/>
    <w:rPr>
      <w:sz w:val="22"/>
      <w:szCs w:val="22"/>
    </w:rPr>
  </w:style>
  <w:style w:type="paragraph" w:customStyle="1" w:styleId="P68B1DB1-Normal1">
    <w:name w:val="P68B1DB1-Normal1"/>
    <w:basedOn w:val="a"/>
    <w:rPr>
      <w:rFonts w:ascii="Proxima Nova" w:hAnsi="Proxima Nova"/>
      <w:b/>
      <w:color w:val="002060"/>
      <w:sz w:val="32"/>
      <w:szCs w:val="32"/>
    </w:rPr>
  </w:style>
  <w:style w:type="paragraph" w:customStyle="1" w:styleId="P68B1DB1-Normal2">
    <w:name w:val="P68B1DB1-Normal2"/>
    <w:basedOn w:val="a"/>
    <w:rPr>
      <w:rFonts w:ascii="Proxima Nova" w:hAnsi="Proxima Nova" w:cs="Calibri"/>
      <w:b/>
      <w:color w:val="002060"/>
      <w:sz w:val="32"/>
      <w:szCs w:val="32"/>
    </w:rPr>
  </w:style>
  <w:style w:type="paragraph" w:customStyle="1" w:styleId="P68B1DB1-Normal3">
    <w:name w:val="P68B1DB1-Normal3"/>
    <w:basedOn w:val="a"/>
    <w:rPr>
      <w:rFonts w:ascii="Proxima Nova" w:hAnsi="Proxima Nova"/>
      <w:b/>
      <w:color w:val="002060"/>
      <w:sz w:val="40"/>
      <w:szCs w:val="40"/>
    </w:rPr>
  </w:style>
  <w:style w:type="paragraph" w:customStyle="1" w:styleId="P68B1DB1-Normal4">
    <w:name w:val="P68B1DB1-Normal4"/>
    <w:basedOn w:val="a"/>
    <w:rPr>
      <w:rFonts w:ascii="Proxima Nova" w:hAnsi="Proxima Nova" w:cs="Calibri"/>
      <w:color w:val="002060"/>
      <w:sz w:val="28"/>
      <w:szCs w:val="28"/>
    </w:rPr>
  </w:style>
  <w:style w:type="paragraph" w:customStyle="1" w:styleId="P68B1DB1-Normal5">
    <w:name w:val="P68B1DB1-Normal5"/>
    <w:basedOn w:val="a"/>
    <w:rPr>
      <w:rFonts w:ascii="Proxima Nova Semibold" w:hAnsi="Proxima Nova Semibold"/>
      <w:color w:val="002060"/>
      <w:sz w:val="36"/>
      <w:szCs w:val="36"/>
    </w:rPr>
  </w:style>
  <w:style w:type="paragraph" w:customStyle="1" w:styleId="P68B1DB1-Normal6">
    <w:name w:val="P68B1DB1-Normal6"/>
    <w:basedOn w:val="a"/>
    <w:rPr>
      <w:rFonts w:ascii="Proxima Nova" w:hAnsi="Proxima Nova"/>
      <w:b/>
      <w:color w:val="002060"/>
      <w:sz w:val="22"/>
      <w:szCs w:val="22"/>
    </w:rPr>
  </w:style>
  <w:style w:type="paragraph" w:customStyle="1" w:styleId="P68B1DB1-Normal7">
    <w:name w:val="P68B1DB1-Normal7"/>
    <w:basedOn w:val="a"/>
    <w:rPr>
      <w:rFonts w:ascii="Proxima Nova" w:hAnsi="Proxima Nova"/>
      <w:color w:val="002060"/>
      <w:sz w:val="22"/>
      <w:szCs w:val="22"/>
    </w:rPr>
  </w:style>
  <w:style w:type="paragraph" w:customStyle="1" w:styleId="P68B1DB1-Normal8">
    <w:name w:val="P68B1DB1-Normal8"/>
    <w:basedOn w:val="a"/>
    <w:rPr>
      <w:rFonts w:ascii="Proxima Nova Semibold" w:hAnsi="Proxima Nova Semibold"/>
      <w:color w:val="002060"/>
      <w:sz w:val="32"/>
      <w:szCs w:val="32"/>
    </w:rPr>
  </w:style>
  <w:style w:type="paragraph" w:customStyle="1" w:styleId="P68B1DB1-BasicParagraph9">
    <w:name w:val="P68B1DB1-BasicParagraph9"/>
    <w:basedOn w:val="BasicParagraph"/>
    <w:rPr>
      <w:rFonts w:ascii="Proxima Nova Cond Thin" w:hAnsi="Proxima Nova Cond Thin" w:cs="Calibri Light"/>
      <w:color w:val="767171"/>
      <w:sz w:val="18"/>
      <w:szCs w:val="18"/>
    </w:rPr>
  </w:style>
  <w:style w:type="paragraph" w:customStyle="1" w:styleId="P68B1DB1-Footer10">
    <w:name w:val="P68B1DB1-Footer10"/>
    <w:basedOn w:val="a4"/>
    <w:rPr>
      <w:rFonts w:ascii="Proxima Nova Cond Thin" w:hAnsi="Proxima Nova Cond Thin" w:cs="Calibri Light"/>
      <w:color w:val="767171"/>
      <w:sz w:val="18"/>
      <w:szCs w:val="18"/>
    </w:rPr>
  </w:style>
  <w:style w:type="paragraph" w:customStyle="1" w:styleId="P68B1DB1-Normal11">
    <w:name w:val="P68B1DB1-Normal11"/>
    <w:basedOn w:val="a"/>
    <w:rPr>
      <w:rFonts w:ascii="Proxima Nova" w:hAnsi="Proxima Nova"/>
      <w:color w:val="FFFFFF"/>
      <w:sz w:val="28"/>
      <w:szCs w:val="28"/>
    </w:rPr>
  </w:style>
  <w:style w:type="paragraph" w:customStyle="1" w:styleId="P68B1DB1-BasicParagraph12">
    <w:name w:val="P68B1DB1-BasicParagraph12"/>
    <w:basedOn w:val="BasicParagraph"/>
    <w:rPr>
      <w:rFonts w:ascii="Proxima Nova Cond" w:hAnsi="Proxima Nova Cond" w:cs="Calibri Light"/>
      <w:color w:val="auto"/>
      <w:sz w:val="18"/>
      <w:szCs w:val="18"/>
    </w:rPr>
  </w:style>
  <w:style w:type="paragraph" w:customStyle="1" w:styleId="P68B1DB1-Footer13">
    <w:name w:val="P68B1DB1-Footer13"/>
    <w:basedOn w:val="a4"/>
    <w:rPr>
      <w:rFonts w:ascii="Proxima Nova Cond" w:hAnsi="Proxima Nova Cond" w:cs="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3036">
      <w:bodyDiv w:val="1"/>
      <w:marLeft w:val="0"/>
      <w:marRight w:val="0"/>
      <w:marTop w:val="0"/>
      <w:marBottom w:val="0"/>
      <w:divBdr>
        <w:top w:val="none" w:sz="0" w:space="0" w:color="auto"/>
        <w:left w:val="none" w:sz="0" w:space="0" w:color="auto"/>
        <w:bottom w:val="none" w:sz="0" w:space="0" w:color="auto"/>
        <w:right w:val="none" w:sz="0" w:space="0" w:color="auto"/>
      </w:divBdr>
    </w:div>
    <w:div w:id="449979397">
      <w:bodyDiv w:val="1"/>
      <w:marLeft w:val="0"/>
      <w:marRight w:val="0"/>
      <w:marTop w:val="0"/>
      <w:marBottom w:val="0"/>
      <w:divBdr>
        <w:top w:val="none" w:sz="0" w:space="0" w:color="auto"/>
        <w:left w:val="none" w:sz="0" w:space="0" w:color="auto"/>
        <w:bottom w:val="none" w:sz="0" w:space="0" w:color="auto"/>
        <w:right w:val="none" w:sz="0" w:space="0" w:color="auto"/>
      </w:divBdr>
    </w:div>
    <w:div w:id="530385187">
      <w:bodyDiv w:val="1"/>
      <w:marLeft w:val="0"/>
      <w:marRight w:val="0"/>
      <w:marTop w:val="0"/>
      <w:marBottom w:val="0"/>
      <w:divBdr>
        <w:top w:val="none" w:sz="0" w:space="0" w:color="auto"/>
        <w:left w:val="none" w:sz="0" w:space="0" w:color="auto"/>
        <w:bottom w:val="none" w:sz="0" w:space="0" w:color="auto"/>
        <w:right w:val="none" w:sz="0" w:space="0" w:color="auto"/>
      </w:divBdr>
    </w:div>
    <w:div w:id="551817737">
      <w:bodyDiv w:val="1"/>
      <w:marLeft w:val="0"/>
      <w:marRight w:val="0"/>
      <w:marTop w:val="0"/>
      <w:marBottom w:val="0"/>
      <w:divBdr>
        <w:top w:val="none" w:sz="0" w:space="0" w:color="auto"/>
        <w:left w:val="none" w:sz="0" w:space="0" w:color="auto"/>
        <w:bottom w:val="none" w:sz="0" w:space="0" w:color="auto"/>
        <w:right w:val="none" w:sz="0" w:space="0" w:color="auto"/>
      </w:divBdr>
    </w:div>
    <w:div w:id="750353830">
      <w:bodyDiv w:val="1"/>
      <w:marLeft w:val="0"/>
      <w:marRight w:val="0"/>
      <w:marTop w:val="0"/>
      <w:marBottom w:val="0"/>
      <w:divBdr>
        <w:top w:val="none" w:sz="0" w:space="0" w:color="auto"/>
        <w:left w:val="none" w:sz="0" w:space="0" w:color="auto"/>
        <w:bottom w:val="none" w:sz="0" w:space="0" w:color="auto"/>
        <w:right w:val="none" w:sz="0" w:space="0" w:color="auto"/>
      </w:divBdr>
      <w:divsChild>
        <w:div w:id="865095546">
          <w:marLeft w:val="0"/>
          <w:marRight w:val="0"/>
          <w:marTop w:val="0"/>
          <w:marBottom w:val="0"/>
          <w:divBdr>
            <w:top w:val="none" w:sz="0" w:space="0" w:color="auto"/>
            <w:left w:val="none" w:sz="0" w:space="0" w:color="auto"/>
            <w:bottom w:val="none" w:sz="0" w:space="0" w:color="auto"/>
            <w:right w:val="none" w:sz="0" w:space="0" w:color="auto"/>
          </w:divBdr>
        </w:div>
      </w:divsChild>
    </w:div>
    <w:div w:id="1239293385">
      <w:bodyDiv w:val="1"/>
      <w:marLeft w:val="0"/>
      <w:marRight w:val="0"/>
      <w:marTop w:val="0"/>
      <w:marBottom w:val="0"/>
      <w:divBdr>
        <w:top w:val="none" w:sz="0" w:space="0" w:color="auto"/>
        <w:left w:val="none" w:sz="0" w:space="0" w:color="auto"/>
        <w:bottom w:val="none" w:sz="0" w:space="0" w:color="auto"/>
        <w:right w:val="none" w:sz="0" w:space="0" w:color="auto"/>
      </w:divBdr>
    </w:div>
    <w:div w:id="1260523006">
      <w:bodyDiv w:val="1"/>
      <w:marLeft w:val="0"/>
      <w:marRight w:val="0"/>
      <w:marTop w:val="0"/>
      <w:marBottom w:val="0"/>
      <w:divBdr>
        <w:top w:val="none" w:sz="0" w:space="0" w:color="auto"/>
        <w:left w:val="none" w:sz="0" w:space="0" w:color="auto"/>
        <w:bottom w:val="none" w:sz="0" w:space="0" w:color="auto"/>
        <w:right w:val="none" w:sz="0" w:space="0" w:color="auto"/>
      </w:divBdr>
    </w:div>
    <w:div w:id="1264145416">
      <w:bodyDiv w:val="1"/>
      <w:marLeft w:val="0"/>
      <w:marRight w:val="0"/>
      <w:marTop w:val="0"/>
      <w:marBottom w:val="0"/>
      <w:divBdr>
        <w:top w:val="none" w:sz="0" w:space="0" w:color="auto"/>
        <w:left w:val="none" w:sz="0" w:space="0" w:color="auto"/>
        <w:bottom w:val="none" w:sz="0" w:space="0" w:color="auto"/>
        <w:right w:val="none" w:sz="0" w:space="0" w:color="auto"/>
      </w:divBdr>
    </w:div>
    <w:div w:id="1479565851">
      <w:bodyDiv w:val="1"/>
      <w:marLeft w:val="0"/>
      <w:marRight w:val="0"/>
      <w:marTop w:val="0"/>
      <w:marBottom w:val="0"/>
      <w:divBdr>
        <w:top w:val="none" w:sz="0" w:space="0" w:color="auto"/>
        <w:left w:val="none" w:sz="0" w:space="0" w:color="auto"/>
        <w:bottom w:val="none" w:sz="0" w:space="0" w:color="auto"/>
        <w:right w:val="none" w:sz="0" w:space="0" w:color="auto"/>
      </w:divBdr>
    </w:div>
    <w:div w:id="1782530960">
      <w:bodyDiv w:val="1"/>
      <w:marLeft w:val="0"/>
      <w:marRight w:val="0"/>
      <w:marTop w:val="0"/>
      <w:marBottom w:val="0"/>
      <w:divBdr>
        <w:top w:val="none" w:sz="0" w:space="0" w:color="auto"/>
        <w:left w:val="none" w:sz="0" w:space="0" w:color="auto"/>
        <w:bottom w:val="none" w:sz="0" w:space="0" w:color="auto"/>
        <w:right w:val="none" w:sz="0" w:space="0" w:color="auto"/>
      </w:divBdr>
    </w:div>
    <w:div w:id="2026637839">
      <w:bodyDiv w:val="1"/>
      <w:marLeft w:val="0"/>
      <w:marRight w:val="0"/>
      <w:marTop w:val="0"/>
      <w:marBottom w:val="0"/>
      <w:divBdr>
        <w:top w:val="none" w:sz="0" w:space="0" w:color="auto"/>
        <w:left w:val="none" w:sz="0" w:space="0" w:color="auto"/>
        <w:bottom w:val="none" w:sz="0" w:space="0" w:color="auto"/>
        <w:right w:val="none" w:sz="0" w:space="0" w:color="auto"/>
      </w:divBdr>
    </w:div>
    <w:div w:id="211151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maps/place/data=!4m2!3m1!1s0x14a1bd39ff932bb1:0xc28e20ec53037379?sa=X&amp;ved=1t:8290&amp;ictx=11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svg"/><Relationship Id="rId1" Type="http://schemas.openxmlformats.org/officeDocument/2006/relationships/image" Target="media/image6.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lesma\OneDrive%20-%20European%20Asylum%20Support%20Office\Logo\Ruta2\Templates\EUAA\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UAA Document" ma:contentTypeID="0x010100702862A3062E044D8ABC14AA6FFFBF2A005F4D8B581E3D644F9544700066F044CA" ma:contentTypeVersion="69" ma:contentTypeDescription="" ma:contentTypeScope="" ma:versionID="c1ecf8c46aba36f4067ac6b446dc6cb5">
  <xsd:schema xmlns:xsd="http://www.w3.org/2001/XMLSchema" xmlns:xs="http://www.w3.org/2001/XMLSchema" xmlns:p="http://schemas.microsoft.com/office/2006/metadata/properties" xmlns:ns1="http://schemas.microsoft.com/sharepoint/v3" xmlns:ns2="a1af3d24-2c00-4fff-b753-464d92bed99a" xmlns:ns3="78be67c3-f2c2-425f-9604-5b101e4e2428" targetNamespace="http://schemas.microsoft.com/office/2006/metadata/properties" ma:root="true" ma:fieldsID="ca8f05ebf98dd1bb22e1cc963a6d87c6" ns1:_="" ns2:_="" ns3:_="">
    <xsd:import namespace="http://schemas.microsoft.com/sharepoint/v3"/>
    <xsd:import namespace="a1af3d24-2c00-4fff-b753-464d92bed99a"/>
    <xsd:import namespace="78be67c3-f2c2-425f-9604-5b101e4e2428"/>
    <xsd:element name="properties">
      <xsd:complexType>
        <xsd:sequence>
          <xsd:element name="documentManagement">
            <xsd:complexType>
              <xsd:all>
                <xsd:element ref="ns2:_dlc_DocId" minOccurs="0"/>
                <xsd:element ref="ns2:_dlc_DocIdUrl" minOccurs="0"/>
                <xsd:element ref="ns2:_dlc_DocIdPersistId" minOccurs="0"/>
                <xsd:element ref="ns2:o8afd3c3b2c14229af30eb97d0576c14" minOccurs="0"/>
                <xsd:element ref="ns2:TaxCatchAll" minOccurs="0"/>
                <xsd:element ref="ns2:TaxCatchAllLabel" minOccurs="0"/>
                <xsd:element ref="ns2:d843e2ab0fe040a0b8f15c0cb043c02e" minOccurs="0"/>
                <xsd:element ref="ns2:b449eb92237c479dbb476bba4132e4d0" minOccurs="0"/>
                <xsd:element ref="ns2:o7284467db3d4acd87ce2ae955c53c32" minOccurs="0"/>
                <xsd:element ref="ns1:DocumentSetDescription" minOccurs="0"/>
                <xsd:element ref="ns2:easoResponsibl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f3d24-2c00-4fff-b753-464d92bed99a"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dexed="true" ma:internalName="_dlc_DocId" ma:readOnly="true">
      <xsd:simpleType>
        <xsd:restriction base="dms:Text"/>
      </xsd:simpleType>
    </xsd:element>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false">
      <xsd:simpleType>
        <xsd:restriction base="dms:Boolean"/>
      </xsd:simpleType>
    </xsd:element>
    <xsd:element name="o8afd3c3b2c14229af30eb97d0576c14" ma:index="10" nillable="true" ma:taxonomy="true" ma:internalName="o8afd3c3b2c14229af30eb97d0576c14" ma:taxonomyFieldName="easoBusinessClassification" ma:displayName="Business Classification" ma:readOnly="false" ma:fieldId="{88afd3c3-b2c1-4229-af30-eb97d0576c14}" ma:sspId="503e7a41-821a-4582-8c5b-0263b9d2f658" ma:termSetId="420852fe-df73-4459-b6e8-0279ecfd170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4e61438-5062-43d7-b646-14d68e0bd61e}" ma:internalName="TaxCatchAll" ma:readOnly="false" ma:showField="CatchAllData"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4e61438-5062-43d7-b646-14d68e0bd61e}" ma:internalName="TaxCatchAllLabel" ma:readOnly="false" ma:showField="CatchAllDataLabel"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d843e2ab0fe040a0b8f15c0cb043c02e" ma:index="14" nillable="true" ma:taxonomy="true" ma:internalName="d843e2ab0fe040a0b8f15c0cb043c02e" ma:taxonomyFieldName="RecordStatus" ma:displayName="Record Status" ma:indexed="true" ma:default="333;#Unlocked|657cf70e-6c76-40b5-8378-d1bef5a86504" ma:fieldId="{d843e2ab-0fe0-40a0-b8f1-5c0cb043c02e}" ma:sspId="503e7a41-821a-4582-8c5b-0263b9d2f658" ma:termSetId="d074c5b3-79b4-4232-8673-c47649e6f2e0" ma:anchorId="00000000-0000-0000-0000-000000000000" ma:open="false" ma:isKeyword="false">
      <xsd:complexType>
        <xsd:sequence>
          <xsd:element ref="pc:Terms" minOccurs="0" maxOccurs="1"/>
        </xsd:sequence>
      </xsd:complexType>
    </xsd:element>
    <xsd:element name="b449eb92237c479dbb476bba4132e4d0" ma:index="16" nillable="true" ma:taxonomy="true" ma:internalName="b449eb92237c479dbb476bba4132e4d0" ma:taxonomyFieldName="easoSecurityClassification" ma:displayName="Security Classification" ma:readOnly="false" ma:default="1;#Internal|d0063956-0b9b-4740-b4be-2689507f2aae" ma:fieldId="{b449eb92-237c-479d-bb47-6bba4132e4d0}" ma:sspId="503e7a41-821a-4582-8c5b-0263b9d2f658" ma:termSetId="6aae6405-aa79-4b16-b633-2137dc1ce12b" ma:anchorId="00000000-0000-0000-0000-000000000000" ma:open="false" ma:isKeyword="false">
      <xsd:complexType>
        <xsd:sequence>
          <xsd:element ref="pc:Terms" minOccurs="0" maxOccurs="1"/>
        </xsd:sequence>
      </xsd:complexType>
    </xsd:element>
    <xsd:element name="o7284467db3d4acd87ce2ae955c53c32" ma:index="18" nillable="true" ma:taxonomy="true" ma:internalName="o7284467db3d4acd87ce2ae955c53c32" ma:taxonomyFieldName="easoDocumentLanguage" ma:displayName="Document Language" ma:readOnly="false" ma:default="2;#English|532fa66a-4cdf-4129-bab9-a1f47b418755" ma:fieldId="{87284467-db3d-4acd-87ce-2ae955c53c32}" ma:taxonomyMulti="true" ma:sspId="503e7a41-821a-4582-8c5b-0263b9d2f658" ma:termSetId="e6dd9656-7aa6-44e5-ac68-59003ab7070e" ma:anchorId="00000000-0000-0000-0000-000000000000" ma:open="false" ma:isKeyword="false">
      <xsd:complexType>
        <xsd:sequence>
          <xsd:element ref="pc:Terms" minOccurs="0" maxOccurs="1"/>
        </xsd:sequence>
      </xsd:complexType>
    </xsd:element>
    <xsd:element name="easoResponsible" ma:index="22" nillable="true" ma:displayName="Responsible" ma:description="The responsible person of the document" ma:SharePointGroup="0" ma:internalName="easo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be67c3-f2c2-425f-9604-5b101e4e2428"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1af3d24-2c00-4fff-b753-464d92bed99a">
      <Value>333</Value>
      <Value>87</Value>
      <Value>2</Value>
      <Value>1</Value>
    </TaxCatchAll>
    <o8afd3c3b2c14229af30eb97d0576c14 xmlns="a1af3d24-2c00-4fff-b753-464d92bed99a">
      <Terms xmlns="http://schemas.microsoft.com/office/infopath/2007/PartnerControls">
        <TermInfo xmlns="http://schemas.microsoft.com/office/infopath/2007/PartnerControls">
          <TermName xmlns="http://schemas.microsoft.com/office/infopath/2007/PartnerControls">External Communication</TermName>
          <TermId xmlns="http://schemas.microsoft.com/office/infopath/2007/PartnerControls">90e2aac3-45c1-43bd-8280-15fa0e276e69</TermId>
        </TermInfo>
      </Terms>
    </o8afd3c3b2c14229af30eb97d0576c14>
    <DocumentSetDescription xmlns="http://schemas.microsoft.com/sharepoint/v3" xsi:nil="true"/>
    <easoResponsible xmlns="a1af3d24-2c00-4fff-b753-464d92bed99a">
      <UserInfo>
        <DisplayName/>
        <AccountId xsi:nil="true"/>
        <AccountType/>
      </UserInfo>
    </easoResponsible>
    <_dlc_DocIdUrl xmlns="a1af3d24-2c00-4fff-b753-464d92bed99a">
      <Url>https://easo.sharepoint.com/sites/co/_layouts/15/DocIdRedir.aspx?ID=EUAA2026-1196434884-466332</Url>
      <Description>EUAA2026-1196434884-466332</Description>
    </_dlc_DocIdUrl>
    <TaxCatchAllLabel xmlns="a1af3d24-2c00-4fff-b753-464d92bed99a" xsi:nil="true"/>
    <d843e2ab0fe040a0b8f15c0cb043c02e xmlns="a1af3d24-2c00-4fff-b753-464d92bed99a">
      <Terms xmlns="http://schemas.microsoft.com/office/infopath/2007/PartnerControls">
        <TermInfo xmlns="http://schemas.microsoft.com/office/infopath/2007/PartnerControls">
          <TermName xmlns="http://schemas.microsoft.com/office/infopath/2007/PartnerControls">Unlocked</TermName>
          <TermId xmlns="http://schemas.microsoft.com/office/infopath/2007/PartnerControls">657cf70e-6c76-40b5-8378-d1bef5a86504</TermId>
        </TermInfo>
      </Terms>
    </d843e2ab0fe040a0b8f15c0cb043c02e>
    <b449eb92237c479dbb476bba4132e4d0 xmlns="a1af3d24-2c00-4fff-b753-464d92bed99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d0063956-0b9b-4740-b4be-2689507f2aae</TermId>
        </TermInfo>
      </Terms>
    </b449eb92237c479dbb476bba4132e4d0>
    <_dlc_DocIdPersistId xmlns="a1af3d24-2c00-4fff-b753-464d92bed99a" xsi:nil="true"/>
    <o7284467db3d4acd87ce2ae955c53c32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_dlc_DocId xmlns="a1af3d24-2c00-4fff-b753-464d92bed99a">EUAA2026-1196434884-466332</_dlc_Doc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0F701F-3664-4A55-9B7B-BA1EE8A00A1C}">
  <ds:schemaRefs>
    <ds:schemaRef ds:uri="http://schemas.microsoft.com/sharepoint/v3/contenttype/forms"/>
  </ds:schemaRefs>
</ds:datastoreItem>
</file>

<file path=customXml/itemProps2.xml><?xml version="1.0" encoding="utf-8"?>
<ds:datastoreItem xmlns:ds="http://schemas.openxmlformats.org/officeDocument/2006/customXml" ds:itemID="{21A5B19E-EF39-4F94-9F10-E5FE7B18E6C2}">
  <ds:schemaRefs>
    <ds:schemaRef ds:uri="http://schemas.openxmlformats.org/officeDocument/2006/bibliography"/>
  </ds:schemaRefs>
</ds:datastoreItem>
</file>

<file path=customXml/itemProps3.xml><?xml version="1.0" encoding="utf-8"?>
<ds:datastoreItem xmlns:ds="http://schemas.openxmlformats.org/officeDocument/2006/customXml" ds:itemID="{C1504C8D-5489-4929-95F1-FB6B1EB5D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af3d24-2c00-4fff-b753-464d92bed99a"/>
    <ds:schemaRef ds:uri="78be67c3-f2c2-425f-9604-5b101e4e2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3FA50-ACF2-4C1D-897F-AC12A7EC4B16}">
  <ds:schemaRefs>
    <ds:schemaRef ds:uri="http://schemas.microsoft.com/office/2006/metadata/properties"/>
    <ds:schemaRef ds:uri="http://schemas.microsoft.com/office/infopath/2007/PartnerControls"/>
    <ds:schemaRef ds:uri="a1af3d24-2c00-4fff-b753-464d92bed99a"/>
    <ds:schemaRef ds:uri="http://schemas.microsoft.com/sharepoint/v3"/>
  </ds:schemaRefs>
</ds:datastoreItem>
</file>

<file path=customXml/itemProps5.xml><?xml version="1.0" encoding="utf-8"?>
<ds:datastoreItem xmlns:ds="http://schemas.openxmlformats.org/officeDocument/2006/customXml" ds:itemID="{2BA1762B-A3B1-4064-82E5-B01AB31D6E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1</Pages>
  <Words>497</Words>
  <Characters>2688</Characters>
  <Application>Microsoft Office Word</Application>
  <DocSecurity>0</DocSecurity>
  <Lines>22</Lines>
  <Paragraphs>6</Paragraphs>
  <ScaleCrop>false</ScaleCrop>
  <Company>European Asylum Support Office</Company>
  <LinksUpToDate>false</LinksUpToDate>
  <CharactersWithSpaces>3179</CharactersWithSpaces>
  <SharedDoc>false</SharedDoc>
  <HLinks>
    <vt:vector size="6" baseType="variant">
      <vt:variant>
        <vt:i4>5767183</vt:i4>
      </vt:variant>
      <vt:variant>
        <vt:i4>0</vt:i4>
      </vt:variant>
      <vt:variant>
        <vt:i4>0</vt:i4>
      </vt:variant>
      <vt:variant>
        <vt:i4>5</vt:i4>
      </vt:variant>
      <vt:variant>
        <vt:lpwstr>https://www.google.com/maps/place/data=!4m2!3m1!1s0x14a1bd39ff932bb1:0xc28e20ec53037379?sa=X&amp;ved=1t:8290&amp;ictx=111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EUAA_Agenda_Template</dc:title>
  <dc:subject/>
  <dc:creator>EUAA</dc:creator>
  <cp:keywords/>
  <dc:description/>
  <cp:lastModifiedBy>Vlassis Leonardos Grammateia</cp:lastModifiedBy>
  <cp:revision>3</cp:revision>
  <cp:lastPrinted>2021-07-30T23:30:00Z</cp:lastPrinted>
  <dcterms:created xsi:type="dcterms:W3CDTF">2026-04-14T10:42:00Z</dcterms:created>
  <dcterms:modified xsi:type="dcterms:W3CDTF">2026-04-14T10:42:00Z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0x010100702862A3062E044D8ABC14AA6FFFBF2A005F4D8B581E3D644F9544700066F044CA</vt:lpwstr>
  </property>
  <property fmtid="{D5CDD505-2E9C-101B-9397-08002B2CF9AE}" pid="3" name="easoDocumentLanguage">
    <vt:lpwstr>2;#English|532fa66a-4cdf-4129-bab9-a1f47b418755</vt:lpwstr>
  </property>
  <property fmtid="{D5CDD505-2E9C-101B-9397-08002B2CF9AE}" pid="4" name="easoSecurityClassification">
    <vt:lpwstr>1;#Internal|d0063956-0b9b-4740-b4be-2689507f2aae</vt:lpwstr>
  </property>
  <property fmtid="{D5CDD505-2E9C-101B-9397-08002B2CF9AE}" pid="5" name="_dlc_DocIdItemGuid">
    <vt:lpwstr>8384750a-e3cc-47a8-a92d-2387772523ef</vt:lpwstr>
  </property>
  <property fmtid="{D5CDD505-2E9C-101B-9397-08002B2CF9AE}" pid="6" name="easoBusinessClassification">
    <vt:lpwstr>87;#External Communication|90e2aac3-45c1-43bd-8280-15fa0e276e69</vt:lpwstr>
  </property>
  <property fmtid="{D5CDD505-2E9C-101B-9397-08002B2CF9AE}" pid="7" name="d843e2ab0fe040a0b8f15c0cb043c02e">
    <vt:lpwstr>Unlocked|657cf70e-6c76-40b5-8378-d1bef5a86504</vt:lpwstr>
  </property>
  <property fmtid="{D5CDD505-2E9C-101B-9397-08002B2CF9AE}" pid="8" name="RecordStatus">
    <vt:lpwstr>333;#Unlocked|657cf70e-6c76-40b5-8378-d1bef5a86504</vt:lpwstr>
  </property>
  <property fmtid="{D5CDD505-2E9C-101B-9397-08002B2CF9AE}" pid="9" name="p96fb03dbcf94747b8ec018a65a2d03d">
    <vt:lpwstr/>
  </property>
  <property fmtid="{D5CDD505-2E9C-101B-9397-08002B2CF9AE}" pid="10" name="MediaServiceImageTags">
    <vt:lpwstr/>
  </property>
  <property fmtid="{D5CDD505-2E9C-101B-9397-08002B2CF9AE}" pid="11" name="easoDocumentCoverage">
    <vt:lpwstr/>
  </property>
  <property fmtid="{D5CDD505-2E9C-101B-9397-08002B2CF9AE}" pid="12" name="lcf76f155ced4ddcb4097134ff3c332f">
    <vt:lpwstr/>
  </property>
</Properties>
</file>