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021E9" w14:textId="026E072E" w:rsidR="008924A2" w:rsidRDefault="008924A2" w:rsidP="009545A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1A2DB2" w14:textId="4EA29F25" w:rsidR="00D45E49" w:rsidRDefault="00E12191" w:rsidP="009545A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ΑΝΑΚΟΙΝΩΣΗ</w:t>
      </w:r>
    </w:p>
    <w:p w14:paraId="7B402998" w14:textId="257A70A3" w:rsidR="00AC188A" w:rsidRPr="00AC188A" w:rsidRDefault="00AC188A" w:rsidP="00AC188A">
      <w:pPr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C188A">
        <w:rPr>
          <w:rFonts w:ascii="Arial" w:hAnsi="Arial" w:cs="Arial"/>
          <w:b/>
          <w:sz w:val="24"/>
          <w:szCs w:val="24"/>
        </w:rPr>
        <w:t xml:space="preserve">Σύμφωνα με το άρθρο 2 της υπ' </w:t>
      </w:r>
      <w:proofErr w:type="spellStart"/>
      <w:r w:rsidRPr="00AC188A">
        <w:rPr>
          <w:rFonts w:ascii="Arial" w:hAnsi="Arial" w:cs="Arial"/>
          <w:b/>
          <w:sz w:val="24"/>
          <w:szCs w:val="24"/>
        </w:rPr>
        <w:t>αρ</w:t>
      </w:r>
      <w:proofErr w:type="spellEnd"/>
      <w:r w:rsidRPr="00AC188A">
        <w:rPr>
          <w:rFonts w:ascii="Arial" w:hAnsi="Arial" w:cs="Arial"/>
          <w:b/>
          <w:sz w:val="24"/>
          <w:szCs w:val="24"/>
        </w:rPr>
        <w:t>. 2/2026 απόφασης της Ολομέλειας του Εφετείου Αθηνών άρχισε η κατάθεση και ο προσδιορισμός με φυσική παρουσία στο 3</w:t>
      </w:r>
      <w:r>
        <w:rPr>
          <w:rFonts w:ascii="Arial" w:hAnsi="Arial" w:cs="Arial"/>
          <w:b/>
          <w:sz w:val="24"/>
          <w:szCs w:val="24"/>
          <w:vertAlign w:val="superscript"/>
          <w:lang w:val="en-US"/>
        </w:rPr>
        <w:t>o</w:t>
      </w:r>
      <w:r w:rsidRPr="00AC188A">
        <w:rPr>
          <w:rFonts w:ascii="Arial" w:hAnsi="Arial" w:cs="Arial"/>
          <w:b/>
          <w:sz w:val="24"/>
          <w:szCs w:val="24"/>
        </w:rPr>
        <w:t xml:space="preserve"> τμήμα (εκτέλεσης) του Εφετείου Αθηνών.</w:t>
      </w:r>
    </w:p>
    <w:p w14:paraId="6788A42D" w14:textId="02CF13A7" w:rsidR="00AC188A" w:rsidRPr="00AC188A" w:rsidRDefault="00AC188A" w:rsidP="00AC188A">
      <w:pPr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AC188A">
        <w:rPr>
          <w:rFonts w:ascii="Arial" w:hAnsi="Arial" w:cs="Arial"/>
          <w:b/>
          <w:sz w:val="24"/>
          <w:szCs w:val="24"/>
        </w:rPr>
        <w:t xml:space="preserve">Στο τμήμα αυτό υπάγονται διαφορές που αφορούν δίκες περί την εκτέλεση και ενδεικτικά  αντιρρήσεις των άρθρων 933 και 936 </w:t>
      </w:r>
      <w:proofErr w:type="spellStart"/>
      <w:r w:rsidRPr="00AC188A">
        <w:rPr>
          <w:rFonts w:ascii="Arial" w:hAnsi="Arial" w:cs="Arial"/>
          <w:b/>
          <w:sz w:val="24"/>
          <w:szCs w:val="24"/>
        </w:rPr>
        <w:t>ΚΠολΔικ</w:t>
      </w:r>
      <w:proofErr w:type="spellEnd"/>
      <w:r w:rsidRPr="00AC188A">
        <w:rPr>
          <w:rFonts w:ascii="Arial" w:hAnsi="Arial" w:cs="Arial"/>
          <w:b/>
          <w:sz w:val="24"/>
          <w:szCs w:val="24"/>
        </w:rPr>
        <w:t>, καθώς και οι συναφείς με αυτές τις διαφορές αιτήσεις αναστολής,</w:t>
      </w:r>
      <w:r w:rsidRPr="00AC188A">
        <w:rPr>
          <w:rFonts w:ascii="Arial" w:hAnsi="Arial" w:cs="Arial"/>
          <w:b/>
          <w:sz w:val="24"/>
          <w:szCs w:val="24"/>
        </w:rPr>
        <w:t xml:space="preserve"> </w:t>
      </w:r>
      <w:r w:rsidRPr="00AC188A">
        <w:rPr>
          <w:rFonts w:ascii="Arial" w:hAnsi="Arial" w:cs="Arial"/>
          <w:b/>
          <w:sz w:val="24"/>
          <w:szCs w:val="24"/>
        </w:rPr>
        <w:t xml:space="preserve">εφόσον δεν υπάγονται στο </w:t>
      </w:r>
      <w:bookmarkStart w:id="1" w:name="_Hlk238327720"/>
      <w:r w:rsidRPr="00AC188A">
        <w:rPr>
          <w:rFonts w:ascii="Arial" w:hAnsi="Arial" w:cs="Arial"/>
          <w:b/>
          <w:sz w:val="24"/>
          <w:szCs w:val="24"/>
        </w:rPr>
        <w:t>19</w:t>
      </w:r>
      <w:r>
        <w:rPr>
          <w:rFonts w:ascii="Arial" w:hAnsi="Arial" w:cs="Arial"/>
          <w:b/>
          <w:sz w:val="24"/>
          <w:szCs w:val="24"/>
          <w:vertAlign w:val="superscript"/>
          <w:lang w:val="en-US"/>
        </w:rPr>
        <w:t>o</w:t>
      </w:r>
      <w:bookmarkEnd w:id="1"/>
      <w:r w:rsidRPr="00AC188A">
        <w:rPr>
          <w:rFonts w:ascii="Arial" w:hAnsi="Arial" w:cs="Arial"/>
          <w:b/>
          <w:sz w:val="24"/>
          <w:szCs w:val="24"/>
        </w:rPr>
        <w:t xml:space="preserve"> </w:t>
      </w:r>
      <w:r w:rsidRPr="00AC188A">
        <w:rPr>
          <w:rFonts w:ascii="Arial" w:hAnsi="Arial" w:cs="Arial"/>
          <w:b/>
          <w:sz w:val="24"/>
          <w:szCs w:val="24"/>
        </w:rPr>
        <w:t>τμήμα.</w:t>
      </w:r>
      <w:r w:rsidRPr="00AC188A">
        <w:rPr>
          <w:rFonts w:ascii="Arial" w:hAnsi="Arial" w:cs="Arial"/>
          <w:b/>
          <w:sz w:val="24"/>
          <w:szCs w:val="24"/>
        </w:rPr>
        <w:t xml:space="preserve"> </w:t>
      </w:r>
      <w:r w:rsidRPr="00AC188A">
        <w:rPr>
          <w:rFonts w:ascii="Arial" w:hAnsi="Arial" w:cs="Arial"/>
          <w:b/>
          <w:sz w:val="24"/>
          <w:szCs w:val="24"/>
        </w:rPr>
        <w:t xml:space="preserve">Στο </w:t>
      </w:r>
      <w:r w:rsidRPr="00AC188A">
        <w:rPr>
          <w:rFonts w:ascii="Arial" w:hAnsi="Arial" w:cs="Arial"/>
          <w:b/>
          <w:sz w:val="24"/>
          <w:szCs w:val="24"/>
        </w:rPr>
        <w:t>19</w:t>
      </w:r>
      <w:r>
        <w:rPr>
          <w:rFonts w:ascii="Arial" w:hAnsi="Arial" w:cs="Arial"/>
          <w:b/>
          <w:sz w:val="24"/>
          <w:szCs w:val="24"/>
          <w:vertAlign w:val="superscript"/>
          <w:lang w:val="en-US"/>
        </w:rPr>
        <w:t>o</w:t>
      </w:r>
      <w:r w:rsidRPr="00AC188A">
        <w:rPr>
          <w:rFonts w:ascii="Arial" w:hAnsi="Arial" w:cs="Arial"/>
          <w:b/>
          <w:sz w:val="24"/>
          <w:szCs w:val="24"/>
        </w:rPr>
        <w:t xml:space="preserve"> τμήμα (ασφαλιστικά μέτρα)  υπάγονται οι υποθέσεις αιτήσεων αναστολής της διαδικασίας αναγκαστικής εκτέλεσης και χορήγησης προσωρινής διαταγής επί αιτήσεων ασφαλιστικών μέτρων και </w:t>
      </w:r>
      <w:proofErr w:type="spellStart"/>
      <w:r w:rsidRPr="00AC188A">
        <w:rPr>
          <w:rFonts w:ascii="Arial" w:hAnsi="Arial" w:cs="Arial"/>
          <w:b/>
          <w:sz w:val="24"/>
          <w:szCs w:val="24"/>
        </w:rPr>
        <w:t>εκουσίας</w:t>
      </w:r>
      <w:proofErr w:type="spellEnd"/>
      <w:r w:rsidRPr="00AC188A">
        <w:rPr>
          <w:rFonts w:ascii="Arial" w:hAnsi="Arial" w:cs="Arial"/>
          <w:b/>
          <w:sz w:val="24"/>
          <w:szCs w:val="24"/>
        </w:rPr>
        <w:t xml:space="preserve"> δικαιοδοσίας ενώπιον συνθέσεων του Τριμελούς και Μονομελούς Εφετείου, σε όσες περιπτώσεις δεν εισάγονται προς εκδίκαση με την κύρια υπόθεση.</w:t>
      </w:r>
    </w:p>
    <w:p w14:paraId="000F4B36" w14:textId="1A115028" w:rsidR="00AC188A" w:rsidRPr="00AC188A" w:rsidRDefault="00AC188A" w:rsidP="00AC188A">
      <w:pPr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AC188A">
        <w:rPr>
          <w:rFonts w:ascii="Arial" w:hAnsi="Arial" w:cs="Arial"/>
          <w:b/>
          <w:sz w:val="24"/>
          <w:szCs w:val="24"/>
        </w:rPr>
        <w:t xml:space="preserve">Επισημαίνεται ότι αιτήσεις αναστολής της εκτέλεσης προσωρινά εκτελεστής απόφασης κατά άρθρο 913 </w:t>
      </w:r>
      <w:proofErr w:type="spellStart"/>
      <w:r w:rsidRPr="00AC188A">
        <w:rPr>
          <w:rFonts w:ascii="Arial" w:hAnsi="Arial" w:cs="Arial"/>
          <w:b/>
          <w:sz w:val="24"/>
          <w:szCs w:val="24"/>
        </w:rPr>
        <w:t>ΚΠολΔικ</w:t>
      </w:r>
      <w:proofErr w:type="spellEnd"/>
      <w:r w:rsidRPr="00AC188A">
        <w:rPr>
          <w:rFonts w:ascii="Arial" w:hAnsi="Arial" w:cs="Arial"/>
          <w:b/>
          <w:sz w:val="24"/>
          <w:szCs w:val="24"/>
        </w:rPr>
        <w:t>,</w:t>
      </w:r>
      <w:r w:rsidRPr="00AC188A">
        <w:rPr>
          <w:rFonts w:ascii="Arial" w:hAnsi="Arial" w:cs="Arial"/>
          <w:b/>
          <w:sz w:val="24"/>
          <w:szCs w:val="24"/>
        </w:rPr>
        <w:t xml:space="preserve"> </w:t>
      </w:r>
      <w:r w:rsidRPr="00AC188A">
        <w:rPr>
          <w:rFonts w:ascii="Arial" w:hAnsi="Arial" w:cs="Arial"/>
          <w:b/>
          <w:sz w:val="24"/>
          <w:szCs w:val="24"/>
        </w:rPr>
        <w:t>υπάγονται στα πολιτικά τμήματα,</w:t>
      </w:r>
      <w:r w:rsidRPr="00AC188A">
        <w:rPr>
          <w:rFonts w:ascii="Arial" w:hAnsi="Arial" w:cs="Arial"/>
          <w:b/>
          <w:sz w:val="24"/>
          <w:szCs w:val="24"/>
        </w:rPr>
        <w:t xml:space="preserve"> </w:t>
      </w:r>
      <w:r w:rsidRPr="00AC188A">
        <w:rPr>
          <w:rFonts w:ascii="Arial" w:hAnsi="Arial" w:cs="Arial"/>
          <w:b/>
          <w:sz w:val="24"/>
          <w:szCs w:val="24"/>
        </w:rPr>
        <w:t>στα οποία έχει προσδιοριστεί η κύρια υπόθεση.</w:t>
      </w:r>
    </w:p>
    <w:p w14:paraId="65C50991" w14:textId="77777777" w:rsidR="00AC188A" w:rsidRPr="00AC188A" w:rsidRDefault="00AC188A" w:rsidP="00AC188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D035B2F" w14:textId="79A9CEC3" w:rsidR="00D45E49" w:rsidRPr="002375FA" w:rsidRDefault="001C2DBF" w:rsidP="00BA4CC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75FA">
        <w:rPr>
          <w:rFonts w:ascii="Arial" w:hAnsi="Arial" w:cs="Arial"/>
          <w:b/>
          <w:sz w:val="24"/>
          <w:szCs w:val="24"/>
        </w:rPr>
        <w:t>Αθήνα</w:t>
      </w:r>
      <w:r w:rsidR="00DC1D50" w:rsidRPr="002375FA">
        <w:rPr>
          <w:rFonts w:ascii="Arial" w:hAnsi="Arial" w:cs="Arial"/>
          <w:b/>
          <w:sz w:val="24"/>
          <w:szCs w:val="24"/>
        </w:rPr>
        <w:t xml:space="preserve">, </w:t>
      </w:r>
      <w:r w:rsidR="00AC188A">
        <w:rPr>
          <w:rFonts w:ascii="Arial" w:hAnsi="Arial" w:cs="Arial"/>
          <w:b/>
          <w:sz w:val="24"/>
          <w:szCs w:val="24"/>
          <w:lang w:val="en-US"/>
        </w:rPr>
        <w:t xml:space="preserve">21 </w:t>
      </w:r>
      <w:r w:rsidR="00AC188A">
        <w:rPr>
          <w:rFonts w:ascii="Arial" w:hAnsi="Arial" w:cs="Arial"/>
          <w:b/>
          <w:sz w:val="24"/>
          <w:szCs w:val="24"/>
        </w:rPr>
        <w:t>Αυγούστου</w:t>
      </w:r>
      <w:r w:rsidR="00DC1D50" w:rsidRPr="002375FA">
        <w:rPr>
          <w:rFonts w:ascii="Arial" w:hAnsi="Arial" w:cs="Arial"/>
          <w:b/>
          <w:sz w:val="24"/>
          <w:szCs w:val="24"/>
        </w:rPr>
        <w:t xml:space="preserve"> </w:t>
      </w:r>
      <w:r w:rsidRPr="002375FA">
        <w:rPr>
          <w:rFonts w:ascii="Arial" w:hAnsi="Arial" w:cs="Arial"/>
          <w:b/>
          <w:sz w:val="24"/>
          <w:szCs w:val="24"/>
        </w:rPr>
        <w:t>2026</w:t>
      </w:r>
    </w:p>
    <w:p w14:paraId="54CDC3E3" w14:textId="6D79F36A" w:rsidR="00D45E49" w:rsidRPr="00D45E49" w:rsidRDefault="00D45E49" w:rsidP="00D45E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45E49">
        <w:rPr>
          <w:rFonts w:ascii="Arial" w:hAnsi="Arial" w:cs="Arial"/>
          <w:b/>
          <w:sz w:val="24"/>
          <w:szCs w:val="24"/>
        </w:rPr>
        <w:t>Εκ του Τριμελούς Συμβουλίου</w:t>
      </w:r>
    </w:p>
    <w:p w14:paraId="17CB86B6" w14:textId="74E0B391" w:rsidR="00D41946" w:rsidRPr="00D45E49" w:rsidRDefault="00D45E49" w:rsidP="00D45E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45E49">
        <w:rPr>
          <w:rFonts w:ascii="Arial" w:hAnsi="Arial" w:cs="Arial"/>
          <w:b/>
          <w:sz w:val="24"/>
          <w:szCs w:val="24"/>
        </w:rPr>
        <w:t>Διεύθυνσης του Εφετείου Αθηνών</w:t>
      </w:r>
    </w:p>
    <w:sectPr w:rsidR="00D41946" w:rsidRPr="00D45E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35315" w14:textId="77777777" w:rsidR="005A6E51" w:rsidRDefault="005A6E51" w:rsidP="00205772">
      <w:pPr>
        <w:spacing w:after="0" w:line="240" w:lineRule="auto"/>
      </w:pPr>
      <w:r>
        <w:separator/>
      </w:r>
    </w:p>
  </w:endnote>
  <w:endnote w:type="continuationSeparator" w:id="0">
    <w:p w14:paraId="4390E4C8" w14:textId="77777777" w:rsidR="005A6E51" w:rsidRDefault="005A6E51" w:rsidP="00205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8EDFB" w14:textId="77777777" w:rsidR="00205772" w:rsidRDefault="0020577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18543" w14:textId="77777777" w:rsidR="00205772" w:rsidRDefault="0020577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35694" w14:textId="77777777" w:rsidR="00205772" w:rsidRDefault="002057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A0641" w14:textId="77777777" w:rsidR="005A6E51" w:rsidRDefault="005A6E51" w:rsidP="00205772">
      <w:pPr>
        <w:spacing w:after="0" w:line="240" w:lineRule="auto"/>
      </w:pPr>
      <w:r>
        <w:separator/>
      </w:r>
    </w:p>
  </w:footnote>
  <w:footnote w:type="continuationSeparator" w:id="0">
    <w:p w14:paraId="4E28D061" w14:textId="77777777" w:rsidR="005A6E51" w:rsidRDefault="005A6E51" w:rsidP="00205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627A1" w14:textId="67C477FC" w:rsidR="00205772" w:rsidRDefault="005A6E51">
    <w:pPr>
      <w:pStyle w:val="a3"/>
    </w:pPr>
    <w:r>
      <w:rPr>
        <w:noProof/>
      </w:rPr>
      <w:pict w14:anchorId="773BDE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010797" o:spid="_x0000_s2061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Υδατογραφιμα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0FCBB" w14:textId="135B1B5F" w:rsidR="00205772" w:rsidRDefault="005A6E51" w:rsidP="00205772">
    <w:pPr>
      <w:pStyle w:val="a3"/>
      <w:jc w:val="center"/>
    </w:pPr>
    <w:r>
      <w:rPr>
        <w:noProof/>
      </w:rPr>
      <w:pict w14:anchorId="19B76B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010798" o:spid="_x0000_s2062" type="#_x0000_t75" style="position:absolute;left:0;text-align:left;margin-left:-66.75pt;margin-top:-171.7pt;width:595.7pt;height:841.9pt;z-index:-251656192;mso-position-horizontal-relative:margin;mso-position-vertical-relative:margin" o:allowincell="f">
          <v:imagedata r:id="rId1" o:title="Υδατογραφιμα"/>
          <w10:wrap anchorx="margin" anchory="margin"/>
        </v:shape>
      </w:pict>
    </w:r>
    <w:r w:rsidR="00205772">
      <w:rPr>
        <w:noProof/>
      </w:rPr>
      <w:drawing>
        <wp:inline distT="0" distB="0" distL="0" distR="0" wp14:anchorId="298935A8" wp14:editId="05A5668C">
          <wp:extent cx="2543175" cy="1964114"/>
          <wp:effectExtent l="0" t="0" r="0" b="0"/>
          <wp:docPr id="184089923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899234" name="Εικόνα 184089923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4218" cy="1972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030189" w14:textId="2C0BEA17" w:rsidR="00205772" w:rsidRDefault="0020577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2FFD9" w14:textId="6025E6B1" w:rsidR="00205772" w:rsidRDefault="005A6E51">
    <w:pPr>
      <w:pStyle w:val="a3"/>
    </w:pPr>
    <w:r>
      <w:rPr>
        <w:noProof/>
      </w:rPr>
      <w:pict w14:anchorId="29100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010796" o:spid="_x0000_s2060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Υδατογραφιμα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72"/>
    <w:rsid w:val="000C61A7"/>
    <w:rsid w:val="00141ECA"/>
    <w:rsid w:val="001428CF"/>
    <w:rsid w:val="00195A14"/>
    <w:rsid w:val="001C2DBF"/>
    <w:rsid w:val="00205772"/>
    <w:rsid w:val="0022394B"/>
    <w:rsid w:val="002375FA"/>
    <w:rsid w:val="00267B11"/>
    <w:rsid w:val="00331FD4"/>
    <w:rsid w:val="003C38BD"/>
    <w:rsid w:val="004210D7"/>
    <w:rsid w:val="00463C2C"/>
    <w:rsid w:val="005255E3"/>
    <w:rsid w:val="00537B8C"/>
    <w:rsid w:val="005A4E8D"/>
    <w:rsid w:val="005A6E51"/>
    <w:rsid w:val="005F622A"/>
    <w:rsid w:val="006357B6"/>
    <w:rsid w:val="006715A3"/>
    <w:rsid w:val="007960AE"/>
    <w:rsid w:val="00806407"/>
    <w:rsid w:val="008644B9"/>
    <w:rsid w:val="008655ED"/>
    <w:rsid w:val="00883EFE"/>
    <w:rsid w:val="008924A2"/>
    <w:rsid w:val="009545A0"/>
    <w:rsid w:val="0095671E"/>
    <w:rsid w:val="00A42564"/>
    <w:rsid w:val="00A5781F"/>
    <w:rsid w:val="00AA5F7C"/>
    <w:rsid w:val="00AC188A"/>
    <w:rsid w:val="00B11D5C"/>
    <w:rsid w:val="00B22198"/>
    <w:rsid w:val="00BA4CCA"/>
    <w:rsid w:val="00BE7A7D"/>
    <w:rsid w:val="00CA5BC4"/>
    <w:rsid w:val="00D105DB"/>
    <w:rsid w:val="00D14B74"/>
    <w:rsid w:val="00D17A88"/>
    <w:rsid w:val="00D41946"/>
    <w:rsid w:val="00D45E49"/>
    <w:rsid w:val="00D53A1A"/>
    <w:rsid w:val="00DC1D50"/>
    <w:rsid w:val="00E12191"/>
    <w:rsid w:val="00E2365B"/>
    <w:rsid w:val="00E40186"/>
    <w:rsid w:val="00F1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50B97963"/>
  <w15:chartTrackingRefBased/>
  <w15:docId w15:val="{B2867628-AF67-49F8-9600-3AA2943B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7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05772"/>
  </w:style>
  <w:style w:type="paragraph" w:styleId="a4">
    <w:name w:val="footer"/>
    <w:basedOn w:val="a"/>
    <w:link w:val="Char0"/>
    <w:uiPriority w:val="99"/>
    <w:unhideWhenUsed/>
    <w:rsid w:val="002057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05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Copy Master</dc:creator>
  <cp:keywords/>
  <dc:description/>
  <cp:lastModifiedBy>user</cp:lastModifiedBy>
  <cp:revision>2</cp:revision>
  <cp:lastPrinted>2026-06-22T04:46:00Z</cp:lastPrinted>
  <dcterms:created xsi:type="dcterms:W3CDTF">2026-08-22T19:02:00Z</dcterms:created>
  <dcterms:modified xsi:type="dcterms:W3CDTF">2026-08-22T19:02:00Z</dcterms:modified>
</cp:coreProperties>
</file>