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32" w:rsidRPr="007A0F48" w:rsidRDefault="004E1A32" w:rsidP="004E1A32">
      <w:pPr>
        <w:pStyle w:val="yiv7089205030ydp4e54068yiv6087764831msonormal"/>
        <w:shd w:val="clear" w:color="auto" w:fill="FFFFFF"/>
        <w:jc w:val="both"/>
        <w:rPr>
          <w:rFonts w:ascii="Garamond" w:hAnsi="Garamond"/>
          <w:color w:val="26282A"/>
          <w:sz w:val="32"/>
          <w:szCs w:val="32"/>
        </w:rPr>
      </w:pPr>
      <w:r w:rsidRPr="007A0F48">
        <w:rPr>
          <w:rFonts w:ascii="Garamond" w:hAnsi="Garamond"/>
          <w:color w:val="26282A"/>
          <w:sz w:val="32"/>
          <w:szCs w:val="32"/>
          <w:lang w:val="en-US"/>
        </w:rPr>
        <w:t>E</w:t>
      </w:r>
      <w:r w:rsidRPr="007A0F48">
        <w:rPr>
          <w:rFonts w:ascii="Garamond" w:hAnsi="Garamond"/>
          <w:color w:val="26282A"/>
          <w:sz w:val="32"/>
          <w:szCs w:val="32"/>
        </w:rPr>
        <w:t>ΝΩΣΗ ΕΛΛΗΝΩΝ ΔΗΜΟΣΙΟΛΟΓΩΝ (ΕΕΔ)</w:t>
      </w:r>
    </w:p>
    <w:p w:rsidR="004E1A32" w:rsidRPr="007A0F48" w:rsidRDefault="004E1A32" w:rsidP="004E1A32">
      <w:pPr>
        <w:pStyle w:val="yiv7089205030ydp4e54068yiv6087764831msonormal"/>
        <w:shd w:val="clear" w:color="auto" w:fill="FFFFFF"/>
        <w:jc w:val="both"/>
        <w:rPr>
          <w:rFonts w:ascii="Garamond" w:hAnsi="Garamond"/>
          <w:color w:val="26282A"/>
          <w:sz w:val="32"/>
          <w:szCs w:val="32"/>
        </w:rPr>
      </w:pPr>
      <w:proofErr w:type="spellStart"/>
      <w:r w:rsidRPr="007A0F48">
        <w:rPr>
          <w:rFonts w:ascii="Garamond" w:hAnsi="Garamond"/>
          <w:color w:val="26282A"/>
          <w:sz w:val="32"/>
          <w:szCs w:val="32"/>
        </w:rPr>
        <w:t>www.dimosiodikaio.gr</w:t>
      </w:r>
      <w:proofErr w:type="spellEnd"/>
    </w:p>
    <w:p w:rsidR="004E1A32" w:rsidRPr="007A0F48" w:rsidRDefault="004E1A32" w:rsidP="004E1A32">
      <w:pPr>
        <w:pStyle w:val="yiv7089205030ydp4e54068yiv6087764831msonormal"/>
        <w:shd w:val="clear" w:color="auto" w:fill="FFFFFF"/>
        <w:jc w:val="both"/>
        <w:rPr>
          <w:rFonts w:ascii="Garamond" w:hAnsi="Garamond"/>
          <w:color w:val="26282A"/>
          <w:sz w:val="32"/>
          <w:szCs w:val="32"/>
        </w:rPr>
      </w:pPr>
      <w:r w:rsidRPr="007A0F48">
        <w:rPr>
          <w:rFonts w:ascii="Garamond" w:hAnsi="Garamond"/>
          <w:color w:val="26282A"/>
          <w:sz w:val="32"/>
          <w:szCs w:val="32"/>
        </w:rPr>
        <w:t>Ηλεκτρονικό επιστημονικό περιοδικό «ΔΗΜΟΣΙΟ ΔΙΚΑΙΟ»</w:t>
      </w:r>
    </w:p>
    <w:p w:rsidR="004E1A32" w:rsidRPr="007A0F48" w:rsidRDefault="004E1A32" w:rsidP="004E1A32">
      <w:pPr>
        <w:pStyle w:val="yiv7089205030ydp4e54068yiv6087764831msonormal"/>
        <w:shd w:val="clear" w:color="auto" w:fill="FFFFFF"/>
        <w:jc w:val="both"/>
        <w:rPr>
          <w:rFonts w:ascii="Garamond" w:hAnsi="Garamond"/>
          <w:color w:val="26282A"/>
          <w:sz w:val="32"/>
          <w:szCs w:val="32"/>
        </w:rPr>
      </w:pPr>
      <w:r w:rsidRPr="007A0F48">
        <w:rPr>
          <w:rFonts w:ascii="Garamond" w:hAnsi="Garamond"/>
          <w:color w:val="26282A"/>
          <w:sz w:val="32"/>
          <w:szCs w:val="32"/>
        </w:rPr>
        <w:t>www.publiclawjournal.com</w:t>
      </w:r>
    </w:p>
    <w:p w:rsidR="004E1A32" w:rsidRPr="004E1A32" w:rsidRDefault="004E1A32" w:rsidP="004E1A32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ΣΕΜΙΝΑΡΙΟ ΔΗΜΟΣΙΟΥ ΔΙΚΑΙΟΥ</w:t>
      </w:r>
    </w:p>
    <w:p w:rsidR="004E1A32" w:rsidRPr="004E1A32" w:rsidRDefault="004E1A32" w:rsidP="004E1A32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4E1A32" w:rsidRPr="00B92D0F" w:rsidRDefault="004E1A32" w:rsidP="004E1A32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 w:rsidRPr="006917BD"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6917BD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</w:p>
    <w:p w:rsidR="004E1A32" w:rsidRPr="001D2885" w:rsidRDefault="004E1A32" w:rsidP="004E1A32">
      <w:pPr>
        <w:pStyle w:val="yiv7089205030ydp4e54068yiv6087764831msonormal"/>
        <w:shd w:val="clear" w:color="auto" w:fill="FFFFFF"/>
        <w:jc w:val="both"/>
        <w:rPr>
          <w:rFonts w:ascii="Garamond" w:hAnsi="Garamond"/>
          <w:b/>
          <w:color w:val="26282A"/>
          <w:sz w:val="32"/>
          <w:szCs w:val="32"/>
        </w:rPr>
      </w:pPr>
      <w:r w:rsidRPr="001D2885">
        <w:rPr>
          <w:rFonts w:ascii="Garamond" w:hAnsi="Garamond"/>
          <w:b/>
          <w:color w:val="26282A"/>
          <w:sz w:val="32"/>
          <w:szCs w:val="32"/>
        </w:rPr>
        <w:t>Αίθουσα Εκδηλώσεων Δικηγορικού Συλλόγου Αθηνών, Ακαδημίας 60, 1ος όροφος</w:t>
      </w:r>
    </w:p>
    <w:p w:rsidR="004E1A32" w:rsidRPr="00887ED7" w:rsidRDefault="004E1A32" w:rsidP="004E1A32">
      <w:pPr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4E1A32" w:rsidRPr="004E1A32" w:rsidRDefault="004E1A32" w:rsidP="004E1A32">
      <w:pPr>
        <w:outlineLvl w:val="0"/>
        <w:rPr>
          <w:b/>
          <w:sz w:val="44"/>
          <w:szCs w:val="44"/>
        </w:rPr>
      </w:pPr>
      <w:r w:rsidRPr="004E1A32">
        <w:rPr>
          <w:rFonts w:ascii="Garamond" w:hAnsi="Garamond"/>
          <w:b/>
          <w:bCs/>
          <w:color w:val="000000"/>
          <w:sz w:val="44"/>
          <w:szCs w:val="44"/>
        </w:rPr>
        <w:t xml:space="preserve">Τετάρτη 20 ΜΑΡΤΙΟΥ 2019, 18:00 - 20:00: </w:t>
      </w:r>
    </w:p>
    <w:p w:rsidR="004E1A32" w:rsidRPr="004E1A32" w:rsidRDefault="004E1A32" w:rsidP="004E1A32">
      <w:pPr>
        <w:jc w:val="center"/>
        <w:rPr>
          <w:rFonts w:ascii="Garamond" w:hAnsi="Garamond"/>
          <w:b/>
          <w:bCs/>
          <w:color w:val="000000"/>
          <w:sz w:val="44"/>
          <w:szCs w:val="44"/>
        </w:rPr>
      </w:pPr>
    </w:p>
    <w:p w:rsidR="004E1A32" w:rsidRPr="004E1A32" w:rsidRDefault="004E1A32" w:rsidP="004E1A32">
      <w:pPr>
        <w:jc w:val="both"/>
        <w:rPr>
          <w:rFonts w:ascii="Garamond" w:hAnsi="Garamond"/>
          <w:b/>
          <w:bCs/>
          <w:color w:val="000000"/>
          <w:sz w:val="40"/>
          <w:szCs w:val="40"/>
        </w:rPr>
      </w:pPr>
      <w:r>
        <w:rPr>
          <w:rFonts w:ascii="Garamond" w:hAnsi="Garamond"/>
          <w:b/>
          <w:bCs/>
          <w:color w:val="000000"/>
          <w:sz w:val="44"/>
          <w:szCs w:val="44"/>
        </w:rPr>
        <w:t>«</w:t>
      </w:r>
      <w:r w:rsidRPr="004E1A32">
        <w:rPr>
          <w:rFonts w:ascii="Garamond" w:hAnsi="Garamond"/>
          <w:b/>
          <w:bCs/>
          <w:color w:val="000000"/>
          <w:sz w:val="40"/>
          <w:szCs w:val="40"/>
        </w:rPr>
        <w:t>ΤΟ ΕΛΕΓΚΤΙΚΟ ΣΥΝΕΔΡΙΟ ΣΤΗ ΝΕΑ ΔΗΜΟΣΙΟΝΟΜΙΚΗ ΠΡΑΓΜΑΤΙΚΟΤΗΤΑ»</w:t>
      </w:r>
    </w:p>
    <w:p w:rsidR="004E1A32" w:rsidRPr="00F47103" w:rsidRDefault="004E1A32" w:rsidP="004E1A32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4E1A32" w:rsidRDefault="004E1A32" w:rsidP="00224912">
      <w:pPr>
        <w:tabs>
          <w:tab w:val="left" w:pos="2410"/>
        </w:tabs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 w:rsidRPr="006E15C2">
        <w:rPr>
          <w:rFonts w:ascii="Garamond" w:hAnsi="Garamond"/>
          <w:b/>
          <w:bCs/>
          <w:color w:val="000000"/>
          <w:sz w:val="32"/>
          <w:szCs w:val="32"/>
        </w:rPr>
        <w:t>Χαιρετισμός:</w:t>
      </w:r>
      <w:r w:rsidRPr="00F92D07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Δρ. Βασίλης Γ. </w:t>
      </w:r>
      <w:proofErr w:type="spellStart"/>
      <w:r>
        <w:rPr>
          <w:rFonts w:ascii="Garamond" w:hAnsi="Garamond"/>
          <w:b/>
          <w:bCs/>
          <w:color w:val="000000"/>
          <w:sz w:val="32"/>
          <w:szCs w:val="32"/>
        </w:rPr>
        <w:t>Τζέμος</w:t>
      </w:r>
      <w:proofErr w:type="spellEnd"/>
      <w:r>
        <w:rPr>
          <w:rFonts w:ascii="Garamond" w:hAnsi="Garamond"/>
          <w:b/>
          <w:bCs/>
          <w:color w:val="000000"/>
          <w:sz w:val="32"/>
          <w:szCs w:val="32"/>
        </w:rPr>
        <w:t xml:space="preserve">, </w:t>
      </w:r>
      <w:bookmarkStart w:id="0" w:name="_GoBack"/>
      <w:bookmarkEnd w:id="0"/>
      <w:r>
        <w:rPr>
          <w:rFonts w:ascii="Garamond" w:hAnsi="Garamond"/>
          <w:color w:val="000000"/>
          <w:sz w:val="32"/>
          <w:szCs w:val="32"/>
        </w:rPr>
        <w:t>Πρόεδρος της Ένωσης Ελλήνων Δημοσιολόγων (ΕΕΔ), Δικηγόρος, Σύμβουλος ΑΣΕΠ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4E1A32" w:rsidRDefault="004E1A32" w:rsidP="004E1A32">
      <w:pPr>
        <w:jc w:val="both"/>
      </w:pPr>
    </w:p>
    <w:p w:rsidR="004E1A32" w:rsidRPr="00F92D07" w:rsidRDefault="004E1A32" w:rsidP="004E1A32">
      <w:pPr>
        <w:rPr>
          <w:rFonts w:ascii="Garamond" w:hAnsi="Garamond"/>
          <w:b/>
          <w:bCs/>
          <w:color w:val="000000"/>
          <w:sz w:val="36"/>
          <w:szCs w:val="36"/>
        </w:rPr>
      </w:pPr>
    </w:p>
    <w:p w:rsidR="004E1A32" w:rsidRPr="002C374C" w:rsidRDefault="004E1A32" w:rsidP="004E1A32">
      <w:pPr>
        <w:spacing w:line="36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Προεδρία</w:t>
      </w:r>
      <w:r w:rsidRPr="005454CB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 w:rsidRPr="005454CB">
        <w:rPr>
          <w:rFonts w:ascii="Garamond" w:hAnsi="Garamond"/>
          <w:b/>
          <w:bCs/>
          <w:sz w:val="32"/>
          <w:szCs w:val="32"/>
        </w:rPr>
        <w:t xml:space="preserve">Γεωργία Μαραγκού, </w:t>
      </w:r>
      <w:r w:rsidRPr="002C374C">
        <w:rPr>
          <w:rFonts w:ascii="Garamond" w:hAnsi="Garamond"/>
          <w:bCs/>
          <w:sz w:val="32"/>
          <w:szCs w:val="32"/>
        </w:rPr>
        <w:t xml:space="preserve">Αντιπρόεδρος του Ελεγκτικού Συνεδρίου </w:t>
      </w:r>
    </w:p>
    <w:p w:rsidR="004E1A32" w:rsidRPr="005454CB" w:rsidRDefault="004E1A32" w:rsidP="004E1A32">
      <w:pPr>
        <w:rPr>
          <w:rFonts w:ascii="Garamond" w:hAnsi="Garamond"/>
          <w:sz w:val="32"/>
          <w:szCs w:val="32"/>
        </w:rPr>
      </w:pPr>
    </w:p>
    <w:p w:rsidR="004E1A32" w:rsidRPr="005454CB" w:rsidRDefault="004E1A32" w:rsidP="004E1A32">
      <w:pPr>
        <w:outlineLvl w:val="0"/>
        <w:rPr>
          <w:rFonts w:ascii="Garamond" w:hAnsi="Garamond"/>
          <w:sz w:val="32"/>
          <w:szCs w:val="32"/>
        </w:rPr>
      </w:pPr>
      <w:r w:rsidRPr="005454CB"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4E1A32" w:rsidRPr="005454CB" w:rsidRDefault="004E1A32" w:rsidP="004E1A32">
      <w:pPr>
        <w:shd w:val="clear" w:color="auto" w:fill="FFFFFF"/>
        <w:rPr>
          <w:rFonts w:ascii="Garamond" w:hAnsi="Garamond" w:cs="Segoe UI"/>
          <w:color w:val="000000"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  <w:r w:rsidRPr="005454CB">
        <w:rPr>
          <w:rFonts w:ascii="Garamond" w:hAnsi="Garamond"/>
          <w:b/>
          <w:sz w:val="32"/>
          <w:szCs w:val="32"/>
        </w:rPr>
        <w:t xml:space="preserve">Ευαγγελία Ελισάβετ </w:t>
      </w:r>
      <w:proofErr w:type="spellStart"/>
      <w:r w:rsidRPr="005454CB">
        <w:rPr>
          <w:rFonts w:ascii="Garamond" w:hAnsi="Garamond"/>
          <w:b/>
          <w:sz w:val="32"/>
          <w:szCs w:val="32"/>
        </w:rPr>
        <w:t>Κουλουμπίνη</w:t>
      </w:r>
      <w:proofErr w:type="spellEnd"/>
      <w:r w:rsidRPr="005454CB">
        <w:rPr>
          <w:rFonts w:ascii="Garamond" w:hAnsi="Garamond"/>
          <w:b/>
          <w:sz w:val="32"/>
          <w:szCs w:val="32"/>
        </w:rPr>
        <w:t>,</w:t>
      </w:r>
      <w:r w:rsidRPr="005454CB">
        <w:rPr>
          <w:rFonts w:ascii="Garamond" w:hAnsi="Garamond"/>
          <w:sz w:val="32"/>
          <w:szCs w:val="32"/>
        </w:rPr>
        <w:t xml:space="preserve"> Σύμβουλος του Ελεγκτικού Συνεδρίου </w:t>
      </w:r>
    </w:p>
    <w:p w:rsidR="004E1A32" w:rsidRDefault="004E1A32" w:rsidP="004E1A32">
      <w:pPr>
        <w:rPr>
          <w:rFonts w:ascii="Garamond" w:hAnsi="Garamond"/>
          <w:b/>
          <w:bCs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  <w:r w:rsidRPr="005454CB">
        <w:rPr>
          <w:rFonts w:ascii="Garamond" w:hAnsi="Garamond"/>
          <w:b/>
          <w:bCs/>
          <w:sz w:val="32"/>
          <w:szCs w:val="32"/>
        </w:rPr>
        <w:t>«Νέες ελεγκτικές αρμοδιότητες και προοπτικές. Η αξία του εσωτερικού ελέγχου»</w:t>
      </w: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sz w:val="32"/>
          <w:szCs w:val="32"/>
        </w:rPr>
      </w:pPr>
      <w:r w:rsidRPr="005454CB">
        <w:rPr>
          <w:rFonts w:ascii="Garamond" w:hAnsi="Garamond"/>
          <w:b/>
          <w:sz w:val="32"/>
          <w:szCs w:val="32"/>
        </w:rPr>
        <w:lastRenderedPageBreak/>
        <w:t xml:space="preserve">Σταμάτιος </w:t>
      </w:r>
      <w:proofErr w:type="spellStart"/>
      <w:r w:rsidRPr="005454CB">
        <w:rPr>
          <w:rFonts w:ascii="Garamond" w:hAnsi="Garamond"/>
          <w:b/>
          <w:sz w:val="32"/>
          <w:szCs w:val="32"/>
        </w:rPr>
        <w:t>Πουλής</w:t>
      </w:r>
      <w:proofErr w:type="spellEnd"/>
      <w:r w:rsidRPr="005454CB">
        <w:rPr>
          <w:rFonts w:ascii="Garamond" w:hAnsi="Garamond"/>
          <w:b/>
          <w:sz w:val="32"/>
          <w:szCs w:val="32"/>
        </w:rPr>
        <w:t>,</w:t>
      </w:r>
      <w:r w:rsidRPr="005454CB">
        <w:rPr>
          <w:rFonts w:ascii="Garamond" w:hAnsi="Garamond"/>
          <w:sz w:val="32"/>
          <w:szCs w:val="32"/>
        </w:rPr>
        <w:t xml:space="preserve"> Σύμβουλος του Ελεγκτικού Συνεδρίου.</w:t>
      </w:r>
    </w:p>
    <w:p w:rsidR="004E1A32" w:rsidRDefault="004E1A32" w:rsidP="004E1A32">
      <w:pPr>
        <w:rPr>
          <w:rFonts w:ascii="Garamond" w:hAnsi="Garamond"/>
          <w:b/>
          <w:bCs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  <w:r w:rsidRPr="005454CB">
        <w:rPr>
          <w:rFonts w:ascii="Garamond" w:hAnsi="Garamond"/>
          <w:b/>
          <w:bCs/>
          <w:sz w:val="32"/>
          <w:szCs w:val="32"/>
        </w:rPr>
        <w:t xml:space="preserve">«Διαφορές κατά τον έλεγχο δηλώσεων πόθεν </w:t>
      </w:r>
      <w:proofErr w:type="spellStart"/>
      <w:r w:rsidRPr="005454CB">
        <w:rPr>
          <w:rFonts w:ascii="Garamond" w:hAnsi="Garamond"/>
          <w:b/>
          <w:bCs/>
          <w:sz w:val="32"/>
          <w:szCs w:val="32"/>
        </w:rPr>
        <w:t>έσχες</w:t>
      </w:r>
      <w:proofErr w:type="spellEnd"/>
      <w:r w:rsidRPr="005454CB">
        <w:rPr>
          <w:rFonts w:ascii="Garamond" w:hAnsi="Garamond"/>
          <w:b/>
          <w:bCs/>
          <w:sz w:val="32"/>
          <w:szCs w:val="32"/>
        </w:rPr>
        <w:t xml:space="preserve"> ενώπιον του Ελεγκτικού Συνεδρίου. Τα όρια και οι δυνατότητες του ελέγχου»</w:t>
      </w:r>
    </w:p>
    <w:p w:rsidR="004E1A32" w:rsidRPr="005454CB" w:rsidRDefault="004E1A32" w:rsidP="004E1A32">
      <w:pPr>
        <w:rPr>
          <w:rFonts w:ascii="Garamond" w:hAnsi="Garamond"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  <w:r w:rsidRPr="005454CB">
        <w:rPr>
          <w:rFonts w:ascii="Garamond" w:hAnsi="Garamond"/>
          <w:b/>
          <w:sz w:val="32"/>
          <w:szCs w:val="32"/>
        </w:rPr>
        <w:t xml:space="preserve">Θεολογία </w:t>
      </w:r>
      <w:proofErr w:type="spellStart"/>
      <w:r w:rsidRPr="005454CB">
        <w:rPr>
          <w:rFonts w:ascii="Garamond" w:hAnsi="Garamond"/>
          <w:b/>
          <w:sz w:val="32"/>
          <w:szCs w:val="32"/>
        </w:rPr>
        <w:t>Γναρδέλλη</w:t>
      </w:r>
      <w:proofErr w:type="spellEnd"/>
      <w:r w:rsidRPr="005454CB">
        <w:rPr>
          <w:rFonts w:ascii="Garamond" w:hAnsi="Garamond"/>
          <w:b/>
          <w:sz w:val="32"/>
          <w:szCs w:val="32"/>
        </w:rPr>
        <w:t>,</w:t>
      </w:r>
      <w:r w:rsidRPr="005454CB">
        <w:rPr>
          <w:rFonts w:ascii="Garamond" w:hAnsi="Garamond"/>
          <w:sz w:val="32"/>
          <w:szCs w:val="32"/>
        </w:rPr>
        <w:t xml:space="preserve"> Σύμβουλος του Ελεγκτικού Συνεδρίου </w:t>
      </w:r>
    </w:p>
    <w:p w:rsidR="004E1A32" w:rsidRPr="005454CB" w:rsidRDefault="004E1A32" w:rsidP="004E1A32">
      <w:pPr>
        <w:rPr>
          <w:rFonts w:ascii="Garamond" w:hAnsi="Garamond"/>
          <w:sz w:val="32"/>
          <w:szCs w:val="32"/>
        </w:rPr>
      </w:pPr>
    </w:p>
    <w:p w:rsidR="004E1A32" w:rsidRPr="005454CB" w:rsidRDefault="004E1A32" w:rsidP="004E1A32">
      <w:pPr>
        <w:rPr>
          <w:rFonts w:ascii="Garamond" w:hAnsi="Garamond"/>
          <w:b/>
          <w:bCs/>
          <w:sz w:val="32"/>
          <w:szCs w:val="32"/>
        </w:rPr>
      </w:pPr>
      <w:r w:rsidRPr="005454CB">
        <w:rPr>
          <w:rFonts w:ascii="Garamond" w:hAnsi="Garamond"/>
          <w:b/>
          <w:bCs/>
          <w:sz w:val="32"/>
          <w:szCs w:val="32"/>
        </w:rPr>
        <w:t>«Ο θεσμός της πρότυπης δίκης στο Ελεγκτικό Συνέδριο. Αποτίμηση της εφαρμογής του»</w:t>
      </w:r>
    </w:p>
    <w:p w:rsidR="004E1A32" w:rsidRDefault="004E1A32" w:rsidP="004E1A32">
      <w:pPr>
        <w:rPr>
          <w:sz w:val="26"/>
          <w:szCs w:val="26"/>
        </w:rPr>
      </w:pPr>
      <w:r w:rsidRPr="005454CB">
        <w:rPr>
          <w:b/>
          <w:bCs/>
          <w:sz w:val="26"/>
          <w:szCs w:val="26"/>
        </w:rPr>
        <w:t xml:space="preserve"> </w:t>
      </w:r>
    </w:p>
    <w:p w:rsidR="004E1A32" w:rsidRPr="004E1A32" w:rsidRDefault="004E1A32" w:rsidP="004E1A3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26282A"/>
          <w:sz w:val="32"/>
          <w:szCs w:val="32"/>
        </w:rPr>
      </w:pPr>
      <w:r w:rsidRPr="004E1A32">
        <w:rPr>
          <w:rFonts w:ascii="Garamond" w:hAnsi="Garamond"/>
          <w:color w:val="26282A"/>
          <w:sz w:val="32"/>
          <w:szCs w:val="32"/>
        </w:rPr>
        <w:t>Η είσοδος είναι ελεύθερη. Δηλώσεις συμμετοχής γίνονται και ηλεκτρονικά στο  enwsiellinwndimosiologwn@gmail.com Θα χορηγηθούν β</w:t>
      </w:r>
      <w:r>
        <w:rPr>
          <w:rFonts w:ascii="Garamond" w:hAnsi="Garamond"/>
          <w:color w:val="26282A"/>
          <w:sz w:val="32"/>
          <w:szCs w:val="32"/>
        </w:rPr>
        <w:t>εβαιώσεις συμμετοχής σε όσους θα</w:t>
      </w:r>
      <w:r w:rsidRPr="004E1A32">
        <w:rPr>
          <w:rFonts w:ascii="Garamond" w:hAnsi="Garamond"/>
          <w:color w:val="26282A"/>
          <w:sz w:val="32"/>
          <w:szCs w:val="32"/>
        </w:rPr>
        <w:t xml:space="preserve"> παρακολουθήσουν τις τρεις επιστημονικές εκδηλώσεις. Στις δυο πρώτες επιστημονικέ</w:t>
      </w:r>
      <w:r>
        <w:rPr>
          <w:rFonts w:ascii="Garamond" w:hAnsi="Garamond"/>
          <w:color w:val="26282A"/>
          <w:sz w:val="32"/>
          <w:szCs w:val="32"/>
        </w:rPr>
        <w:t xml:space="preserve">ς ημερίδες του νέου κύκλου </w:t>
      </w:r>
      <w:r w:rsidRPr="004E1A32">
        <w:rPr>
          <w:rFonts w:ascii="Garamond" w:hAnsi="Garamond"/>
          <w:color w:val="26282A"/>
          <w:sz w:val="32"/>
          <w:szCs w:val="32"/>
        </w:rPr>
        <w:t xml:space="preserve"> θα χορηγηθούν οι βεβαιώσεις σε όσους παρακολούθησαν τις επιστημονικές εκδηλώσ</w:t>
      </w:r>
      <w:r>
        <w:rPr>
          <w:rFonts w:ascii="Garamond" w:hAnsi="Garamond"/>
          <w:color w:val="26282A"/>
          <w:sz w:val="32"/>
          <w:szCs w:val="32"/>
        </w:rPr>
        <w:t>εις του προηγούμενου κύκλου σεμιναρίων (Σεπτεμβρίου- Νοεμβρίου</w:t>
      </w:r>
      <w:r w:rsidRPr="004E1A32">
        <w:rPr>
          <w:rFonts w:ascii="Garamond" w:hAnsi="Garamond"/>
          <w:color w:val="26282A"/>
          <w:sz w:val="32"/>
          <w:szCs w:val="32"/>
        </w:rPr>
        <w:t xml:space="preserve"> 2018). Κυκλοφόρησε ηλεκτρονικά (www.publiclawjou</w:t>
      </w:r>
      <w:r>
        <w:rPr>
          <w:rFonts w:ascii="Garamond" w:hAnsi="Garamond"/>
          <w:color w:val="26282A"/>
          <w:sz w:val="32"/>
          <w:szCs w:val="32"/>
        </w:rPr>
        <w:t>rnal.com) το νέο τεύχος 4</w:t>
      </w:r>
      <w:r w:rsidRPr="004E1A32">
        <w:rPr>
          <w:rFonts w:ascii="Garamond" w:hAnsi="Garamond"/>
          <w:color w:val="26282A"/>
          <w:sz w:val="32"/>
          <w:szCs w:val="32"/>
        </w:rPr>
        <w:t xml:space="preserve">/2018 του Επιστημονικού ελεύθερα </w:t>
      </w:r>
      <w:proofErr w:type="spellStart"/>
      <w:r w:rsidRPr="004E1A32">
        <w:rPr>
          <w:rFonts w:ascii="Garamond" w:hAnsi="Garamond"/>
          <w:color w:val="26282A"/>
          <w:sz w:val="32"/>
          <w:szCs w:val="32"/>
        </w:rPr>
        <w:t>προσβάσιμου</w:t>
      </w:r>
      <w:proofErr w:type="spellEnd"/>
      <w:r w:rsidRPr="004E1A32">
        <w:rPr>
          <w:rFonts w:ascii="Garamond" w:hAnsi="Garamond"/>
          <w:color w:val="26282A"/>
          <w:sz w:val="32"/>
          <w:szCs w:val="32"/>
        </w:rPr>
        <w:t xml:space="preserve"> Ηλεκτρονικού Περιοδικού ΔΗΜΟΣΙΟ ΔΙΚΑΙΟ.</w:t>
      </w:r>
    </w:p>
    <w:p w:rsidR="004E1A32" w:rsidRPr="004E1A32" w:rsidRDefault="004E1A32" w:rsidP="004E1A3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26282A"/>
          <w:sz w:val="32"/>
          <w:szCs w:val="32"/>
        </w:rPr>
      </w:pPr>
      <w:r w:rsidRPr="004E1A32">
        <w:rPr>
          <w:rFonts w:ascii="Garamond" w:hAnsi="Garamond"/>
          <w:color w:val="26282A"/>
          <w:sz w:val="32"/>
          <w:szCs w:val="32"/>
        </w:rPr>
        <w:t>Εκ μέρους του ΔΣ</w:t>
      </w:r>
    </w:p>
    <w:p w:rsidR="004E1A32" w:rsidRPr="004E1A32" w:rsidRDefault="004E1A32" w:rsidP="004E1A3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26282A"/>
          <w:sz w:val="32"/>
          <w:szCs w:val="32"/>
        </w:rPr>
      </w:pPr>
      <w:r w:rsidRPr="004E1A32">
        <w:rPr>
          <w:rFonts w:ascii="Garamond" w:hAnsi="Garamond"/>
          <w:color w:val="26282A"/>
          <w:sz w:val="32"/>
          <w:szCs w:val="32"/>
        </w:rPr>
        <w:t>Ο Πρόεδρος της Ένωσης Ελλήνων Δημοσιολόγων (ΕΕΔ)</w:t>
      </w:r>
    </w:p>
    <w:p w:rsidR="004E1A32" w:rsidRPr="004E1A32" w:rsidRDefault="004E1A32" w:rsidP="004E1A3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b/>
          <w:color w:val="26282A"/>
          <w:sz w:val="32"/>
          <w:szCs w:val="32"/>
        </w:rPr>
      </w:pPr>
      <w:r w:rsidRPr="004E1A32">
        <w:rPr>
          <w:rFonts w:ascii="Garamond" w:hAnsi="Garamond"/>
          <w:b/>
          <w:color w:val="26282A"/>
          <w:sz w:val="32"/>
          <w:szCs w:val="32"/>
        </w:rPr>
        <w:t xml:space="preserve">Δρ. Βασίλης Γ. </w:t>
      </w:r>
      <w:proofErr w:type="spellStart"/>
      <w:r w:rsidRPr="004E1A32">
        <w:rPr>
          <w:rFonts w:ascii="Garamond" w:hAnsi="Garamond"/>
          <w:b/>
          <w:color w:val="26282A"/>
          <w:sz w:val="32"/>
          <w:szCs w:val="32"/>
        </w:rPr>
        <w:t>Τζέμος</w:t>
      </w:r>
      <w:proofErr w:type="spellEnd"/>
    </w:p>
    <w:p w:rsidR="004E1A32" w:rsidRPr="004E1A32" w:rsidRDefault="004E1A32" w:rsidP="004E1A3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color w:val="26282A"/>
          <w:sz w:val="32"/>
          <w:szCs w:val="32"/>
        </w:rPr>
      </w:pPr>
      <w:r w:rsidRPr="004E1A32">
        <w:rPr>
          <w:rFonts w:ascii="Garamond" w:hAnsi="Garamond"/>
          <w:color w:val="26282A"/>
          <w:sz w:val="32"/>
          <w:szCs w:val="32"/>
        </w:rPr>
        <w:t> </w:t>
      </w:r>
    </w:p>
    <w:p w:rsidR="004E1A32" w:rsidRPr="004E1A32" w:rsidRDefault="004E1A32" w:rsidP="004E1A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A6F9B" w:rsidRDefault="004C6A35"/>
    <w:sectPr w:rsidR="00EA6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32"/>
    <w:rsid w:val="001D2885"/>
    <w:rsid w:val="00224912"/>
    <w:rsid w:val="004C6A35"/>
    <w:rsid w:val="004E1A32"/>
    <w:rsid w:val="009B0764"/>
    <w:rsid w:val="00A144EB"/>
    <w:rsid w:val="00DC799A"/>
    <w:rsid w:val="00F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89205030ydp4e54068yiv6087764831msonormal">
    <w:name w:val="yiv7089205030ydp4e54068yiv6087764831msonormal"/>
    <w:basedOn w:val="a"/>
    <w:rsid w:val="004E1A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89205030ydp4e54068yiv6087764831msonormal">
    <w:name w:val="yiv7089205030ydp4e54068yiv6087764831msonormal"/>
    <w:basedOn w:val="a"/>
    <w:rsid w:val="004E1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Tzemos Vasileios</cp:lastModifiedBy>
  <cp:revision>2</cp:revision>
  <dcterms:created xsi:type="dcterms:W3CDTF">2019-03-12T11:29:00Z</dcterms:created>
  <dcterms:modified xsi:type="dcterms:W3CDTF">2019-03-12T11:29:00Z</dcterms:modified>
</cp:coreProperties>
</file>