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879CD" w:rsidRPr="00502697" w:rsidRDefault="00502697">
      <w:pPr>
        <w:rPr>
          <w:rFonts w:ascii="Trebuchet MS" w:eastAsia="Trebuchet MS" w:hAnsi="Trebuchet MS" w:cs="Trebuchet MS"/>
          <w:lang w:val="en-US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</w:rPr>
        <w:t>Συμβούλιο</w:t>
      </w:r>
      <w:r w:rsidRPr="00502697">
        <w:rPr>
          <w:rFonts w:ascii="Trebuchet MS" w:eastAsia="Trebuchet MS" w:hAnsi="Trebuchet MS" w:cs="Trebuchet MS"/>
          <w:b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Ευρωπαικών</w:t>
      </w:r>
      <w:proofErr w:type="spellEnd"/>
      <w:r w:rsidRPr="00502697">
        <w:rPr>
          <w:rFonts w:ascii="Trebuchet MS" w:eastAsia="Trebuchet MS" w:hAnsi="Trebuchet MS" w:cs="Trebuchet MS"/>
          <w:b/>
          <w:lang w:val="en-US"/>
        </w:rPr>
        <w:t xml:space="preserve"> </w:t>
      </w:r>
      <w:r>
        <w:rPr>
          <w:rFonts w:ascii="Trebuchet MS" w:eastAsia="Trebuchet MS" w:hAnsi="Trebuchet MS" w:cs="Trebuchet MS"/>
          <w:b/>
        </w:rPr>
        <w:t>Δικηγορικών</w:t>
      </w:r>
      <w:r w:rsidRPr="00502697">
        <w:rPr>
          <w:rFonts w:ascii="Trebuchet MS" w:eastAsia="Trebuchet MS" w:hAnsi="Trebuchet MS" w:cs="Trebuchet MS"/>
          <w:b/>
          <w:lang w:val="en-US"/>
        </w:rPr>
        <w:t xml:space="preserve"> </w:t>
      </w:r>
      <w:r>
        <w:rPr>
          <w:rFonts w:ascii="Trebuchet MS" w:eastAsia="Trebuchet MS" w:hAnsi="Trebuchet MS" w:cs="Trebuchet MS"/>
          <w:b/>
        </w:rPr>
        <w:t>Συλλόγων</w:t>
      </w:r>
      <w:r w:rsidRPr="00502697">
        <w:rPr>
          <w:rFonts w:ascii="Trebuchet MS" w:eastAsia="Trebuchet MS" w:hAnsi="Trebuchet MS" w:cs="Trebuchet MS"/>
          <w:b/>
          <w:lang w:val="en-US"/>
        </w:rPr>
        <w:t>/ CCBE/Council of Bars and Law Societies of Europe.</w:t>
      </w:r>
    </w:p>
    <w:p w14:paraId="00000002" w14:textId="77777777" w:rsidR="003879CD" w:rsidRDefault="00502697">
      <w:pPr>
        <w:shd w:val="clear" w:color="auto" w:fill="FFFFFF"/>
        <w:spacing w:before="240"/>
        <w:rPr>
          <w:rFonts w:ascii="Trebuchet MS" w:eastAsia="Trebuchet MS" w:hAnsi="Trebuchet MS" w:cs="Trebuchet MS"/>
          <w:b/>
          <w:color w:val="404040"/>
        </w:rPr>
      </w:pPr>
      <w:r>
        <w:rPr>
          <w:rFonts w:ascii="Trebuchet MS" w:eastAsia="Trebuchet MS" w:hAnsi="Trebuchet MS" w:cs="Trebuchet MS"/>
          <w:b/>
          <w:color w:val="404040"/>
        </w:rPr>
        <w:t>Επιτροπή  Καταπολέμησης Εσόδων από Εγκληματικές Δραστηριότητες/</w:t>
      </w:r>
      <w:proofErr w:type="spellStart"/>
      <w:r>
        <w:rPr>
          <w:rFonts w:ascii="Trebuchet MS" w:eastAsia="Trebuchet MS" w:hAnsi="Trebuchet MS" w:cs="Trebuchet MS"/>
          <w:b/>
          <w:color w:val="404040"/>
        </w:rPr>
        <w:t>Anti</w:t>
      </w:r>
      <w:proofErr w:type="spellEnd"/>
      <w:r>
        <w:rPr>
          <w:rFonts w:ascii="Trebuchet MS" w:eastAsia="Trebuchet MS" w:hAnsi="Trebuchet MS" w:cs="Trebuchet MS"/>
          <w:b/>
          <w:color w:val="404040"/>
        </w:rPr>
        <w:t xml:space="preserve">-Money </w:t>
      </w:r>
      <w:proofErr w:type="spellStart"/>
      <w:r>
        <w:rPr>
          <w:rFonts w:ascii="Trebuchet MS" w:eastAsia="Trebuchet MS" w:hAnsi="Trebuchet MS" w:cs="Trebuchet MS"/>
          <w:b/>
          <w:color w:val="404040"/>
        </w:rPr>
        <w:t>Laundering</w:t>
      </w:r>
      <w:proofErr w:type="spellEnd"/>
      <w:r>
        <w:rPr>
          <w:rFonts w:ascii="Trebuchet MS" w:eastAsia="Trebuchet MS" w:hAnsi="Trebuchet MS" w:cs="Trebuchet MS"/>
          <w:b/>
          <w:color w:val="404040"/>
        </w:rPr>
        <w:t xml:space="preserve"> Committee.</w:t>
      </w:r>
    </w:p>
    <w:p w14:paraId="00000003" w14:textId="77777777" w:rsidR="003879CD" w:rsidRDefault="003879CD">
      <w:pPr>
        <w:rPr>
          <w:rFonts w:ascii="Trebuchet MS" w:eastAsia="Trebuchet MS" w:hAnsi="Trebuchet MS" w:cs="Trebuchet MS"/>
          <w:b/>
        </w:rPr>
      </w:pPr>
    </w:p>
    <w:p w14:paraId="00000004" w14:textId="77777777" w:rsidR="003879CD" w:rsidRDefault="0050269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Συνεδρίαση: Τετάρτη 25 Φεβρουαρίου 2023, Βιέννη Αυστρίας. </w:t>
      </w:r>
    </w:p>
    <w:p w14:paraId="00000005" w14:textId="77777777" w:rsidR="003879CD" w:rsidRDefault="003879CD">
      <w:pPr>
        <w:rPr>
          <w:rFonts w:ascii="Trebuchet MS" w:eastAsia="Trebuchet MS" w:hAnsi="Trebuchet MS" w:cs="Trebuchet MS"/>
        </w:rPr>
      </w:pPr>
    </w:p>
    <w:p w14:paraId="00000006" w14:textId="77777777" w:rsidR="003879CD" w:rsidRDefault="0050269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Ελληνική Αντιπροσωπεία: Αλέξης Αναγνωστάκης, ΔΣΑ.</w:t>
      </w:r>
    </w:p>
    <w:p w14:paraId="00000007" w14:textId="77777777" w:rsidR="003879CD" w:rsidRDefault="00502697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                ----------------------------------</w:t>
      </w:r>
    </w:p>
    <w:p w14:paraId="00000008" w14:textId="77777777" w:rsidR="003879CD" w:rsidRDefault="003879CD">
      <w:pPr>
        <w:rPr>
          <w:rFonts w:ascii="Trebuchet MS" w:eastAsia="Trebuchet MS" w:hAnsi="Trebuchet MS" w:cs="Trebuchet MS"/>
        </w:rPr>
      </w:pPr>
    </w:p>
    <w:p w14:paraId="00000009" w14:textId="77777777" w:rsidR="003879CD" w:rsidRDefault="00502697">
      <w:pPr>
        <w:spacing w:line="360" w:lineRule="auto"/>
        <w:rPr>
          <w:rFonts w:ascii="Trebuchet MS" w:eastAsia="Trebuchet MS" w:hAnsi="Trebuchet MS" w:cs="Trebuchet MS"/>
        </w:rPr>
      </w:pPr>
      <w:r>
        <w:rPr>
          <w:u w:val="single"/>
        </w:rPr>
        <w:t>Σύνοψη των πλέον σημαντικών.</w:t>
      </w:r>
    </w:p>
    <w:p w14:paraId="0000000A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         </w:t>
      </w:r>
      <w:r>
        <w:rPr>
          <w:rFonts w:ascii="Trebuchet MS" w:eastAsia="Trebuchet MS" w:hAnsi="Trebuchet MS" w:cs="Trebuchet MS"/>
        </w:rPr>
        <w:tab/>
        <w:t xml:space="preserve">Παρουσιάστηκε το </w:t>
      </w:r>
      <w:hyperlink r:id="rId4">
        <w:r>
          <w:rPr>
            <w:rFonts w:ascii="Trebuchet MS" w:eastAsia="Trebuchet MS" w:hAnsi="Trebuchet MS" w:cs="Trebuchet MS"/>
            <w:color w:val="1155CC"/>
            <w:u w:val="single"/>
          </w:rPr>
          <w:t>πρόγραμμα εργασιών της επιτροπής για το 2023</w:t>
        </w:r>
      </w:hyperlink>
      <w:r>
        <w:rPr>
          <w:rFonts w:ascii="Trebuchet MS" w:eastAsia="Trebuchet MS" w:hAnsi="Trebuchet MS" w:cs="Trebuchet MS"/>
        </w:rPr>
        <w:t>. Τα περισσότερα σημεία  του προγράμματος αποτελούν τη συνέχεια των έργων  που βρίσκονται ήδη σε εξέλιξη.</w:t>
      </w:r>
    </w:p>
    <w:p w14:paraId="0000000B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         </w:t>
      </w:r>
      <w:r>
        <w:rPr>
          <w:rFonts w:ascii="Trebuchet MS" w:eastAsia="Trebuchet MS" w:hAnsi="Trebuchet MS" w:cs="Trebuchet MS"/>
        </w:rPr>
        <w:tab/>
        <w:t>Η επιτροπή ενημερώθηκε για την πορεία των εργασιών σχετικά με τη επερ</w:t>
      </w:r>
      <w:r>
        <w:rPr>
          <w:rFonts w:ascii="Trebuchet MS" w:eastAsia="Trebuchet MS" w:hAnsi="Trebuchet MS" w:cs="Trebuchet MS"/>
        </w:rPr>
        <w:t xml:space="preserve">χόμενη </w:t>
      </w:r>
      <w:proofErr w:type="spellStart"/>
      <w:r>
        <w:rPr>
          <w:rFonts w:ascii="Trebuchet MS" w:eastAsia="Trebuchet MS" w:hAnsi="Trebuchet MS" w:cs="Trebuchet MS"/>
        </w:rPr>
        <w:t>ευρωπαική</w:t>
      </w:r>
      <w:proofErr w:type="spellEnd"/>
      <w:r>
        <w:rPr>
          <w:rFonts w:ascii="Trebuchet MS" w:eastAsia="Trebuchet MS" w:hAnsi="Trebuchet MS" w:cs="Trebuchet MS"/>
        </w:rPr>
        <w:t xml:space="preserve"> νομοθετική πρωτοβουλία </w:t>
      </w:r>
      <w:r>
        <w:rPr>
          <w:b/>
        </w:rPr>
        <w:t xml:space="preserve">AML </w:t>
      </w:r>
      <w:proofErr w:type="spellStart"/>
      <w:r>
        <w:rPr>
          <w:b/>
        </w:rPr>
        <w:t>Package</w:t>
      </w:r>
      <w:proofErr w:type="spellEnd"/>
      <w:r>
        <w:rPr>
          <w:b/>
        </w:rPr>
        <w:t xml:space="preserve">  </w:t>
      </w:r>
      <w:r>
        <w:rPr>
          <w:rFonts w:ascii="Trebuchet MS" w:eastAsia="Trebuchet MS" w:hAnsi="Trebuchet MS" w:cs="Trebuchet MS"/>
        </w:rPr>
        <w:t xml:space="preserve">για την καταπολέμηση της νομιμοποίησης εσόδων από παράνομες δραστηριότητες (πρόσφατες δράσεις και επόμενα βήματα). </w:t>
      </w:r>
    </w:p>
    <w:p w14:paraId="0000000C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Το σχέδιο επιστολής του CCBE προς την Προεδρία του </w:t>
      </w:r>
      <w:proofErr w:type="spellStart"/>
      <w:r>
        <w:rPr>
          <w:rFonts w:ascii="Trebuchet MS" w:eastAsia="Trebuchet MS" w:hAnsi="Trebuchet MS" w:cs="Trebuchet MS"/>
        </w:rPr>
        <w:t>Ευρωπαικού</w:t>
      </w:r>
      <w:proofErr w:type="spellEnd"/>
      <w:r>
        <w:rPr>
          <w:rFonts w:ascii="Trebuchet MS" w:eastAsia="Trebuchet MS" w:hAnsi="Trebuchet MS" w:cs="Trebuchet MS"/>
        </w:rPr>
        <w:t xml:space="preserve"> Συμβουλίου, μόλις οριστικ</w:t>
      </w:r>
      <w:r>
        <w:rPr>
          <w:rFonts w:ascii="Trebuchet MS" w:eastAsia="Trebuchet MS" w:hAnsi="Trebuchet MS" w:cs="Trebuchet MS"/>
        </w:rPr>
        <w:t xml:space="preserve">οποιηθεί, θα κοινοποιηθεί στα μέλη της επιτροπής και στις εθνικές αντιπροσωπείες, ώστε να μπορούν να το χρησιμοποιήσουν για να επικοινωνήσουν με τα υπουργεία των χωρών τους. </w:t>
      </w:r>
    </w:p>
    <w:p w14:paraId="0000000D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Η προοπτική μιας νέας επιστολής προς την Προεδρία  θα πρέπει να εξεταστεί μόλις ε</w:t>
      </w:r>
      <w:r>
        <w:rPr>
          <w:rFonts w:ascii="Trebuchet MS" w:eastAsia="Trebuchet MS" w:hAnsi="Trebuchet MS" w:cs="Trebuchet MS"/>
        </w:rPr>
        <w:t xml:space="preserve">γκριθεί η σχετική θέση του Κοινοβουλίου. </w:t>
      </w:r>
    </w:p>
    <w:p w14:paraId="0000000E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         </w:t>
      </w:r>
      <w:r>
        <w:rPr>
          <w:rFonts w:ascii="Trebuchet MS" w:eastAsia="Trebuchet MS" w:hAnsi="Trebuchet MS" w:cs="Trebuchet MS"/>
        </w:rPr>
        <w:tab/>
        <w:t xml:space="preserve">Παρουσιάστηκε </w:t>
      </w:r>
      <w:hyperlink r:id="rId5">
        <w:r>
          <w:rPr>
            <w:rFonts w:ascii="Trebuchet MS" w:eastAsia="Trebuchet MS" w:hAnsi="Trebuchet MS" w:cs="Trebuchet MS"/>
            <w:color w:val="1155CC"/>
            <w:u w:val="single"/>
          </w:rPr>
          <w:t>η τελική έκδοση  σχολίων του CCBE για την 3η Υπερεθνική Αξιολόγηση</w:t>
        </w:r>
        <w:r>
          <w:rPr>
            <w:rFonts w:ascii="Trebuchet MS" w:eastAsia="Trebuchet MS" w:hAnsi="Trebuchet MS" w:cs="Trebuchet MS"/>
            <w:color w:val="1155CC"/>
            <w:u w:val="single"/>
          </w:rPr>
          <w:t xml:space="preserve"> Κινδύνου (SNRA) της Ευρωπαϊκής Επιτροπής</w:t>
        </w:r>
      </w:hyperlink>
      <w:r>
        <w:rPr>
          <w:rFonts w:ascii="Trebuchet MS" w:eastAsia="Trebuchet MS" w:hAnsi="Trebuchet MS" w:cs="Trebuchet MS"/>
        </w:rPr>
        <w:t xml:space="preserve">. </w:t>
      </w:r>
    </w:p>
    <w:p w14:paraId="0000000F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Μεταξύ των σημείων που συζητήθηκαν, οι εμπειρογνώμονες συμφώνησαν στη σημασία της κατάρτισης και της εκπαίδευσης. Προτάθηκε ομοίως η αναγκαιότητα να αντιμετωπιστεί το φαινόμενο του λεγόμενου </w:t>
      </w:r>
      <w:proofErr w:type="spellStart"/>
      <w:r>
        <w:rPr>
          <w:rFonts w:ascii="Trebuchet MS" w:eastAsia="Trebuchet MS" w:hAnsi="Trebuchet MS" w:cs="Trebuchet MS"/>
        </w:rPr>
        <w:t>defensive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reporting</w:t>
      </w:r>
      <w:proofErr w:type="spellEnd"/>
      <w:r>
        <w:rPr>
          <w:rFonts w:ascii="Trebuchet MS" w:eastAsia="Trebuchet MS" w:hAnsi="Trebuchet MS" w:cs="Trebuchet MS"/>
        </w:rPr>
        <w:t xml:space="preserve"> α</w:t>
      </w:r>
      <w:r>
        <w:rPr>
          <w:rFonts w:ascii="Trebuchet MS" w:eastAsia="Trebuchet MS" w:hAnsi="Trebuchet MS" w:cs="Trebuchet MS"/>
        </w:rPr>
        <w:t xml:space="preserve">πό τους δικηγόρους, δηλαδή της μεθοδευμένης αναφοράς στις Αρχές σε θέματα </w:t>
      </w:r>
      <w:proofErr w:type="spellStart"/>
      <w:r>
        <w:rPr>
          <w:rFonts w:ascii="Trebuchet MS" w:eastAsia="Trebuchet MS" w:hAnsi="Trebuchet MS" w:cs="Trebuchet MS"/>
        </w:rPr>
        <w:t>Anti</w:t>
      </w:r>
      <w:proofErr w:type="spellEnd"/>
      <w:r>
        <w:rPr>
          <w:rFonts w:ascii="Trebuchet MS" w:eastAsia="Trebuchet MS" w:hAnsi="Trebuchet MS" w:cs="Trebuchet MS"/>
        </w:rPr>
        <w:t xml:space="preserve">-Money </w:t>
      </w:r>
      <w:proofErr w:type="spellStart"/>
      <w:r>
        <w:rPr>
          <w:rFonts w:ascii="Trebuchet MS" w:eastAsia="Trebuchet MS" w:hAnsi="Trebuchet MS" w:cs="Trebuchet MS"/>
        </w:rPr>
        <w:t>Laundering</w:t>
      </w:r>
      <w:proofErr w:type="spellEnd"/>
      <w:r>
        <w:rPr>
          <w:rFonts w:ascii="Trebuchet MS" w:eastAsia="Trebuchet MS" w:hAnsi="Trebuchet MS" w:cs="Trebuchet MS"/>
        </w:rPr>
        <w:t xml:space="preserve"> προς αποφυγή μελλοντικών επιπλοκών. </w:t>
      </w:r>
    </w:p>
    <w:p w14:paraId="00000010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Το άνω έγγραφο εγκρίθηκε στις 16 Φεβρουαρίου 2023  από τη Μόνιμη Επιτροπή (</w:t>
      </w:r>
      <w:proofErr w:type="spellStart"/>
      <w:r>
        <w:rPr>
          <w:rFonts w:ascii="Trebuchet MS" w:eastAsia="Trebuchet MS" w:hAnsi="Trebuchet MS" w:cs="Trebuchet MS"/>
        </w:rPr>
        <w:t>Standing</w:t>
      </w:r>
      <w:proofErr w:type="spellEnd"/>
      <w:r>
        <w:rPr>
          <w:rFonts w:ascii="Trebuchet MS" w:eastAsia="Trebuchet MS" w:hAnsi="Trebuchet MS" w:cs="Trebuchet MS"/>
        </w:rPr>
        <w:t xml:space="preserve"> Committee) του CCBE. </w:t>
      </w:r>
    </w:p>
    <w:p w14:paraId="00000011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         </w:t>
      </w:r>
      <w:r>
        <w:rPr>
          <w:rFonts w:ascii="Trebuchet MS" w:eastAsia="Trebuchet MS" w:hAnsi="Trebuchet MS" w:cs="Trebuchet MS"/>
        </w:rPr>
        <w:tab/>
        <w:t xml:space="preserve">Όσον </w:t>
      </w:r>
      <w:r>
        <w:rPr>
          <w:rFonts w:ascii="Trebuchet MS" w:eastAsia="Trebuchet MS" w:hAnsi="Trebuchet MS" w:cs="Trebuchet MS"/>
        </w:rPr>
        <w:t xml:space="preserve">αφορά τις εργασίες για τις βέλτιστες πρακτικές, σύντομα θα διανεμηθούν ερωτηματολόγια σε αντιπροσωπείες και εμπειρογνώμονες. Όσον αφορά την εκπόνηση περιπτωσιολογικών μελετών, θα προκηρυχθεί νέα, τελευταία πρόσκληση εμπειρογνωμόνων προς τούτο. </w:t>
      </w:r>
    </w:p>
    <w:p w14:paraId="00000012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         </w:t>
      </w:r>
      <w:r>
        <w:rPr>
          <w:rFonts w:ascii="Trebuchet MS" w:eastAsia="Trebuchet MS" w:hAnsi="Trebuchet MS" w:cs="Trebuchet MS"/>
        </w:rPr>
        <w:tab/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 xml:space="preserve">Σχετικά με πρόταση της </w:t>
        </w:r>
        <w:proofErr w:type="spellStart"/>
        <w:r>
          <w:rPr>
            <w:rFonts w:ascii="Trebuchet MS" w:eastAsia="Trebuchet MS" w:hAnsi="Trebuchet MS" w:cs="Trebuchet MS"/>
            <w:color w:val="1155CC"/>
            <w:u w:val="single"/>
          </w:rPr>
          <w:t>Αυστρικής</w:t>
        </w:r>
        <w:proofErr w:type="spellEnd"/>
        <w:r>
          <w:rPr>
            <w:rFonts w:ascii="Trebuchet MS" w:eastAsia="Trebuchet MS" w:hAnsi="Trebuchet MS" w:cs="Trebuchet MS"/>
            <w:color w:val="1155CC"/>
            <w:u w:val="single"/>
          </w:rPr>
          <w:t xml:space="preserve"> Αντιπροσωπείας</w:t>
        </w:r>
      </w:hyperlink>
      <w:r>
        <w:rPr>
          <w:rFonts w:ascii="Trebuchet MS" w:eastAsia="Trebuchet MS" w:hAnsi="Trebuchet MS" w:cs="Trebuchet MS"/>
        </w:rPr>
        <w:t xml:space="preserve"> , τα μέλη της Επ</w:t>
      </w:r>
      <w:r>
        <w:rPr>
          <w:rFonts w:ascii="Trebuchet MS" w:eastAsia="Trebuchet MS" w:hAnsi="Trebuchet MS" w:cs="Trebuchet MS"/>
        </w:rPr>
        <w:t xml:space="preserve">ιτροπής συζήτησαν την προοπτική διασυνοριακής συνεργασίας των Εθνικών Δικηγορικών </w:t>
      </w:r>
      <w:r>
        <w:rPr>
          <w:rFonts w:ascii="Trebuchet MS" w:eastAsia="Trebuchet MS" w:hAnsi="Trebuchet MS" w:cs="Trebuchet MS"/>
        </w:rPr>
        <w:lastRenderedPageBreak/>
        <w:t xml:space="preserve">Συλλόγων σε θέματα εποπτείας του επαγγέλματος αναφορικά με την καταπολέμηση της νομιμοποίησης εσόδων από παράνομες δραστηριότητες. </w:t>
      </w:r>
    </w:p>
    <w:p w14:paraId="00000013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Το θέμα συζητήθηκε υπό το πρίσμα των σχετι</w:t>
      </w:r>
      <w:r>
        <w:rPr>
          <w:rFonts w:ascii="Trebuchet MS" w:eastAsia="Trebuchet MS" w:hAnsi="Trebuchet MS" w:cs="Trebuchet MS"/>
        </w:rPr>
        <w:t>κών διατάξεων των Οδηγιών ΕΕ περί αμοιβαίας συνεργασίας των Δικηγορικών Συλλόγων. Η συζήτηση στην Επιτροπή θα συνεχιστεί και στο μέλλον.</w:t>
      </w:r>
    </w:p>
    <w:p w14:paraId="00000014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         </w:t>
      </w:r>
      <w:r>
        <w:rPr>
          <w:rFonts w:ascii="Trebuchet MS" w:eastAsia="Trebuchet MS" w:hAnsi="Trebuchet MS" w:cs="Trebuchet MS"/>
        </w:rPr>
        <w:tab/>
        <w:t xml:space="preserve">Τα μέλη της Επιτροπής ενημερώθηκαν σχετικά με την πορεία των εργασιών του επικείμενου ψηφίσματος του </w:t>
      </w:r>
      <w:proofErr w:type="spellStart"/>
      <w:r>
        <w:rPr>
          <w:rFonts w:ascii="Trebuchet MS" w:eastAsia="Trebuchet MS" w:hAnsi="Trebuchet MS" w:cs="Trebuchet MS"/>
        </w:rPr>
        <w:t>Ευρωπα</w:t>
      </w:r>
      <w:r>
        <w:rPr>
          <w:rFonts w:ascii="Trebuchet MS" w:eastAsia="Trebuchet MS" w:hAnsi="Trebuchet MS" w:cs="Trebuchet MS"/>
        </w:rPr>
        <w:t>ικού</w:t>
      </w:r>
      <w:proofErr w:type="spellEnd"/>
      <w:r>
        <w:rPr>
          <w:rFonts w:ascii="Trebuchet MS" w:eastAsia="Trebuchet MS" w:hAnsi="Trebuchet MS" w:cs="Trebuchet MS"/>
        </w:rPr>
        <w:t xml:space="preserve"> Κοινοβουλίου για τα </w:t>
      </w:r>
      <w:proofErr w:type="spellStart"/>
      <w:r>
        <w:rPr>
          <w:rFonts w:ascii="Trebuchet MS" w:eastAsia="Trebuchet MS" w:hAnsi="Trebuchet MS" w:cs="Trebuchet MS"/>
        </w:rPr>
        <w:t>Pandora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Papers</w:t>
      </w:r>
      <w:proofErr w:type="spellEnd"/>
      <w:r>
        <w:rPr>
          <w:rFonts w:ascii="Trebuchet MS" w:eastAsia="Trebuchet MS" w:hAnsi="Trebuchet MS" w:cs="Trebuchet MS"/>
        </w:rPr>
        <w:t xml:space="preserve">, το οποίο περιέχει διατάξεις σχετικά με τους δικηγόρους. </w:t>
      </w:r>
    </w:p>
    <w:p w14:paraId="00000015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Η ψηφοφορία στην αρμόδια κοινοβουλευτική επιτροπή έχει προγραμματιστεί για την 01/03/2023 και η έγκριση στην ολομέλεια του ΕΚ έχει προγραμματιστεί για τις 17/</w:t>
      </w:r>
      <w:r>
        <w:rPr>
          <w:rFonts w:ascii="Trebuchet MS" w:eastAsia="Trebuchet MS" w:hAnsi="Trebuchet MS" w:cs="Trebuchet MS"/>
        </w:rPr>
        <w:t>04/2023.</w:t>
      </w:r>
    </w:p>
    <w:p w14:paraId="00000016" w14:textId="77777777" w:rsidR="003879CD" w:rsidRDefault="00502697">
      <w:pPr>
        <w:spacing w:before="240" w:after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-          </w:t>
      </w:r>
      <w:r>
        <w:rPr>
          <w:rFonts w:ascii="Trebuchet MS" w:eastAsia="Trebuchet MS" w:hAnsi="Trebuchet MS" w:cs="Trebuchet MS"/>
        </w:rPr>
        <w:tab/>
        <w:t xml:space="preserve">Καθώς έληξε η θητεία του  κ. </w:t>
      </w:r>
      <w:proofErr w:type="spellStart"/>
      <w:r>
        <w:rPr>
          <w:rFonts w:ascii="Trebuchet MS" w:eastAsia="Trebuchet MS" w:hAnsi="Trebuchet MS" w:cs="Trebuchet MS"/>
        </w:rPr>
        <w:t>Rupert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Manhart</w:t>
      </w:r>
      <w:proofErr w:type="spellEnd"/>
      <w:r>
        <w:rPr>
          <w:rFonts w:ascii="Trebuchet MS" w:eastAsia="Trebuchet MS" w:hAnsi="Trebuchet MS" w:cs="Trebuchet MS"/>
        </w:rPr>
        <w:t xml:space="preserve"> ως προέδρου της Επιτροπής, η Προεδρία του CCBE εξέλεξε το νέο πρόεδρο αυτής κ. </w:t>
      </w:r>
      <w:proofErr w:type="spellStart"/>
      <w:r>
        <w:rPr>
          <w:rFonts w:ascii="Trebuchet MS" w:eastAsia="Trebuchet MS" w:hAnsi="Trebuchet MS" w:cs="Trebuchet MS"/>
        </w:rPr>
        <w:t>Claudio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Cocuzza</w:t>
      </w:r>
      <w:proofErr w:type="spellEnd"/>
      <w:r>
        <w:rPr>
          <w:rFonts w:ascii="Trebuchet MS" w:eastAsia="Trebuchet MS" w:hAnsi="Trebuchet MS" w:cs="Trebuchet MS"/>
        </w:rPr>
        <w:t xml:space="preserve"> από την Ιταλική Αντιπροσωπεία.  </w:t>
      </w:r>
    </w:p>
    <w:p w14:paraId="00000017" w14:textId="77777777" w:rsidR="003879CD" w:rsidRDefault="003879CD"/>
    <w:sectPr w:rsidR="003879C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D"/>
    <w:rsid w:val="003879CD"/>
    <w:rsid w:val="005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00F2F-83B8-4E46-A20F-16D56A05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be.eu/my-ccbe/details/anti-money-laundering-committee-22/index.php?eID=tx_securedownloads&amp;p=265&amp;u=1903&amp;g=1%2C28%2C410%2C426%2C427%2C442%2C457%2C515%2C516%2C522%2C529%2C551%2C583%2C632%2C779%2C791%2C823&amp;t=1677309739&amp;hash=1318776a0396e77b90288c196fe0c8a18b2cfa6e&amp;file=/fileadmin/speciality_distribution/restricted/documents/Committees_-_Working_Groups/2023/AML/20230215_AML/6-E-mail-from-the-Austrian-delegation.pdf" TargetMode="External"/><Relationship Id="rId5" Type="http://schemas.openxmlformats.org/officeDocument/2006/relationships/hyperlink" Target="https://view.officeapps.live.com/op/view.aspx?src=https%3A%2F%2Fwww.ccbe.eu%2Fmy-ccbe%2Fdetails%2Fanti-money-laundering-committee-22%2Findex.php%3FeID%3Dtx_securedownloads%26p%3D265%26u%3D1903%26g%3D1%252C28%252C410%252C426%252C427%252C442%252C457%252C515%252C516%252C522%252C529%252C551%252C583%252C632%252C779%252C791%252C823%26t%3D1677309739%26hash%3D39f362347e754567ab98e760d3acc2e2826914b8%26file%3D%2Ffileadmin%2Fspeciality_distribution%2Frestricted%2Fdocuments%2FCommittees_-_Working_Groups%2F2023%2FAML%2F20230215_AML%2F4-Draft-CCBE-comments-on-the-3rd-SNRA-ver-31-01-2023-final-EN.docx&amp;wdOrigin=BROWSELINK" TargetMode="External"/><Relationship Id="rId4" Type="http://schemas.openxmlformats.org/officeDocument/2006/relationships/hyperlink" Target="https://view.officeapps.live.com/op/view.aspx?src=https%3A%2F%2Fwww.ccbe.eu%2Fmy-ccbe%2Fdetails%2Fanti-money-laundering-committee-22%2Findex.php%3FeID%3Dtx_securedownloads%26p%3D265%26u%3D1903%26g%3D1%252C28%252C410%252C426%252C427%252C442%252C457%252C515%252C516%252C522%252C529%252C551%252C583%252C632%252C779%252C791%252C823%26t%3D1677309739%26hash%3Dc17e8ae172838e999342a6fc82001b0a6c10e9b3%26file%3D%2Ffileadmin%2Fspeciality_distribution%2Frestricted%2Fdocuments%2FCommittees_-_Working_Groups%2F2023%2FAML%2F20230215_AML%2F2-AML-Work-Plan-for-2023-01-12-2023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2023-02-28T15:03:00Z</dcterms:created>
  <dcterms:modified xsi:type="dcterms:W3CDTF">2023-02-28T15:03:00Z</dcterms:modified>
</cp:coreProperties>
</file>