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Βασικό"/>
        <w:rPr>
          <w:rFonts w:ascii="Trebuchet MS"/>
          <w:sz w:val="22"/>
          <w:szCs w:val="22"/>
        </w:rPr>
      </w:pPr>
      <w:r>
        <w:rPr>
          <w:rFonts w:ascii="Trebuchet MS"/>
          <w:sz w:val="22"/>
          <w:szCs w:val="22"/>
          <w:rtl w:val="0"/>
        </w:rPr>
        <w:drawing>
          <wp:inline distT="0" distB="0" distL="0" distR="0">
            <wp:extent cx="2059201" cy="120229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059201" cy="120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>
      <w:pPr>
        <w:pStyle w:val="Βασικό"/>
        <w:jc w:val="center"/>
        <w:rPr>
          <w:rFonts w:ascii="Trebuchet MS"/>
          <w:color w:val="000000"/>
          <w:sz w:val="22"/>
          <w:szCs w:val="22"/>
          <w:u w:color="000000"/>
        </w:rPr>
      </w:pPr>
    </w:p>
    <w:p>
      <w:pPr>
        <w:pStyle w:val="Βασικό"/>
        <w:rPr>
          <w:rFonts w:ascii="Trebuchet MS"/>
          <w:sz w:val="22"/>
          <w:szCs w:val="22"/>
        </w:rPr>
      </w:pPr>
    </w:p>
    <w:p>
      <w:pPr>
        <w:pStyle w:val="Βασικό"/>
        <w:jc w:val="center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Arial Unicode MS" w:hint="default"/>
          <w:sz w:val="28"/>
          <w:szCs w:val="28"/>
          <w:rtl w:val="0"/>
        </w:rPr>
        <w:t>«Ευρωπαίοι Δικηγόροι στη Λέσβο»</w:t>
      </w:r>
    </w:p>
    <w:p>
      <w:pPr>
        <w:pStyle w:val="Βασικό"/>
        <w:rPr>
          <w:sz w:val="22"/>
          <w:szCs w:val="22"/>
        </w:rPr>
      </w:pPr>
    </w:p>
    <w:p>
      <w:pPr>
        <w:pStyle w:val="Βασικό"/>
        <w:jc w:val="both"/>
      </w:pPr>
    </w:p>
    <w:p>
      <w:pPr>
        <w:pStyle w:val="Βασικό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Αγαπητοί συνάδελφοι</w:t>
      </w:r>
      <w:r>
        <w:rPr>
          <w:sz w:val="23"/>
          <w:szCs w:val="23"/>
          <w:rtl w:val="0"/>
        </w:rPr>
        <w:t>,</w:t>
      </w:r>
    </w:p>
    <w:p>
      <w:pPr>
        <w:pStyle w:val="Βασικό"/>
        <w:jc w:val="both"/>
        <w:rPr>
          <w:sz w:val="23"/>
          <w:szCs w:val="23"/>
        </w:rPr>
      </w:pPr>
    </w:p>
    <w:p>
      <w:pPr>
        <w:pStyle w:val="Βασικό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 xml:space="preserve">Το Συμβούλιο των Δικηγορικών Συλλόγων της Ευρώπης </w:t>
      </w:r>
      <w:r>
        <w:rPr>
          <w:sz w:val="23"/>
          <w:szCs w:val="23"/>
          <w:rtl w:val="0"/>
        </w:rPr>
        <w:t>(</w:t>
      </w:r>
      <w:r>
        <w:rPr>
          <w:sz w:val="23"/>
          <w:szCs w:val="23"/>
          <w:rtl w:val="0"/>
          <w:lang w:val="en-US"/>
        </w:rPr>
        <w:t>CCBE</w:t>
      </w:r>
      <w:r>
        <w:rPr>
          <w:sz w:val="23"/>
          <w:szCs w:val="23"/>
          <w:rtl w:val="0"/>
        </w:rPr>
        <w:t>)</w:t>
      </w:r>
      <w:r>
        <w:rPr>
          <w:sz w:val="23"/>
          <w:szCs w:val="23"/>
          <w:rtl w:val="0"/>
        </w:rPr>
        <w:t xml:space="preserve"> </w:t>
      </w:r>
      <w:r>
        <w:rPr>
          <w:sz w:val="23"/>
          <w:szCs w:val="23"/>
          <w:rtl w:val="0"/>
        </w:rPr>
        <w:t xml:space="preserve">και ο Γερμανικός Δικηγορικός Σύλλογος </w:t>
      </w:r>
      <w:r>
        <w:rPr>
          <w:sz w:val="23"/>
          <w:szCs w:val="23"/>
          <w:rtl w:val="0"/>
        </w:rPr>
        <w:t xml:space="preserve">(DAV) </w:t>
      </w:r>
      <w:r>
        <w:rPr>
          <w:sz w:val="23"/>
          <w:szCs w:val="23"/>
          <w:rtl w:val="0"/>
        </w:rPr>
        <w:t>ανέλαβαν την πρωτοβουλία για τη διοργάνωση του προγράμματος «Ευρωπαίοι Δικηγόροι στη Λέσβο»</w:t>
      </w:r>
      <w:r>
        <w:rPr>
          <w:sz w:val="23"/>
          <w:szCs w:val="23"/>
          <w:rtl w:val="0"/>
        </w:rPr>
        <w:t>.</w:t>
      </w:r>
    </w:p>
    <w:p>
      <w:pPr>
        <w:pStyle w:val="Βασικό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 </w:t>
      </w:r>
    </w:p>
    <w:p>
      <w:pPr>
        <w:pStyle w:val="Βασικό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Βασικός στόχος του προγράμματος είναι η αποστολή Ευρωπαίων δικηγόρων στη Λέσβο για την παροχή νομικής υποστήριξης σε πρόσφυγες που χρήζουν διεθνούς προστασίας</w:t>
      </w:r>
      <w:r>
        <w:rPr>
          <w:sz w:val="23"/>
          <w:szCs w:val="23"/>
          <w:rtl w:val="0"/>
        </w:rPr>
        <w:t>.</w:t>
      </w:r>
    </w:p>
    <w:p>
      <w:pPr>
        <w:pStyle w:val="Βασικό"/>
        <w:jc w:val="both"/>
        <w:rPr>
          <w:sz w:val="23"/>
          <w:szCs w:val="23"/>
        </w:rPr>
      </w:pPr>
    </w:p>
    <w:p>
      <w:pPr>
        <w:pStyle w:val="Βασικό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Αυτό το πρόγραμμα θα</w:t>
      </w:r>
      <w:r>
        <w:rPr>
          <w:sz w:val="23"/>
          <w:szCs w:val="23"/>
          <w:rtl w:val="0"/>
        </w:rPr>
        <w:t xml:space="preserve"> υλοποιηθεί</w:t>
      </w:r>
      <w:r>
        <w:rPr>
          <w:sz w:val="23"/>
          <w:szCs w:val="23"/>
          <w:rtl w:val="0"/>
        </w:rPr>
        <w:t xml:space="preserve"> σε στενή συνεργασία με τους Ελληνικούς δικηγορικούς συλλόγους και κυρίως το Δικηγορικό Σύλλογο της Λέσβου</w:t>
      </w:r>
      <w:r>
        <w:rPr>
          <w:sz w:val="23"/>
          <w:szCs w:val="23"/>
          <w:rtl w:val="0"/>
        </w:rPr>
        <w:t xml:space="preserve">. </w:t>
      </w:r>
      <w:r>
        <w:rPr>
          <w:sz w:val="23"/>
          <w:szCs w:val="23"/>
          <w:rtl w:val="0"/>
        </w:rPr>
        <w:t>Η ομάδα στη Λέσβο θα αποτελείται από ένα μικρό αριθμό δικηγόρων από ευρωπαϊκές χώρες</w:t>
      </w:r>
      <w:r>
        <w:rPr>
          <w:sz w:val="23"/>
          <w:szCs w:val="23"/>
          <w:rtl w:val="0"/>
        </w:rPr>
        <w:t xml:space="preserve">, </w:t>
      </w:r>
      <w:r>
        <w:rPr>
          <w:sz w:val="23"/>
          <w:szCs w:val="23"/>
          <w:rtl w:val="0"/>
        </w:rPr>
        <w:t xml:space="preserve">που θα επιλέγεται </w:t>
      </w:r>
      <w:r>
        <w:rPr>
          <w:sz w:val="23"/>
          <w:szCs w:val="23"/>
          <w:rtl w:val="0"/>
        </w:rPr>
        <w:t>βάσει ενός καταλόγου</w:t>
      </w:r>
      <w:r>
        <w:rPr>
          <w:sz w:val="23"/>
          <w:szCs w:val="23"/>
          <w:rtl w:val="0"/>
        </w:rPr>
        <w:t xml:space="preserve">, </w:t>
      </w:r>
      <w:r>
        <w:rPr>
          <w:sz w:val="23"/>
          <w:szCs w:val="23"/>
          <w:rtl w:val="0"/>
        </w:rPr>
        <w:t xml:space="preserve">για σύντομες αποστολές </w:t>
      </w:r>
      <w:r>
        <w:rPr>
          <w:sz w:val="23"/>
          <w:szCs w:val="23"/>
          <w:rtl w:val="0"/>
        </w:rPr>
        <w:t>(</w:t>
      </w:r>
      <w:r>
        <w:rPr>
          <w:sz w:val="23"/>
          <w:szCs w:val="23"/>
          <w:rtl w:val="0"/>
        </w:rPr>
        <w:t xml:space="preserve">τουλάχιστον </w:t>
      </w:r>
      <w:r>
        <w:rPr>
          <w:sz w:val="23"/>
          <w:szCs w:val="23"/>
          <w:rtl w:val="0"/>
        </w:rPr>
        <w:t xml:space="preserve">2 </w:t>
      </w:r>
      <w:r>
        <w:rPr>
          <w:sz w:val="23"/>
          <w:szCs w:val="23"/>
          <w:rtl w:val="0"/>
        </w:rPr>
        <w:t>εβδομάδων</w:t>
      </w:r>
      <w:r>
        <w:rPr>
          <w:sz w:val="23"/>
          <w:szCs w:val="23"/>
          <w:rtl w:val="0"/>
        </w:rPr>
        <w:t xml:space="preserve">). </w:t>
      </w:r>
      <w:r>
        <w:rPr>
          <w:sz w:val="23"/>
          <w:szCs w:val="23"/>
          <w:rtl w:val="0"/>
        </w:rPr>
        <w:t xml:space="preserve"> Οι εν λόγω</w:t>
      </w:r>
      <w:r>
        <w:rPr>
          <w:sz w:val="23"/>
          <w:szCs w:val="23"/>
          <w:rtl w:val="0"/>
        </w:rPr>
        <w:t xml:space="preserve"> δικηγόροι θα εργάζονται εθελοντικά </w:t>
      </w:r>
      <w:r>
        <w:rPr>
          <w:sz w:val="23"/>
          <w:szCs w:val="23"/>
          <w:rtl w:val="0"/>
        </w:rPr>
        <w:t>(</w:t>
      </w:r>
      <w:r>
        <w:rPr>
          <w:sz w:val="23"/>
          <w:szCs w:val="23"/>
          <w:rtl w:val="0"/>
        </w:rPr>
        <w:t xml:space="preserve"> δηλ</w:t>
      </w:r>
      <w:r>
        <w:rPr>
          <w:sz w:val="23"/>
          <w:szCs w:val="23"/>
          <w:rtl w:val="0"/>
        </w:rPr>
        <w:t xml:space="preserve">. </w:t>
      </w:r>
      <w:r>
        <w:rPr>
          <w:sz w:val="23"/>
          <w:szCs w:val="23"/>
          <w:rtl w:val="0"/>
        </w:rPr>
        <w:t>χωρίς αμοιβή</w:t>
      </w:r>
      <w:r>
        <w:rPr>
          <w:sz w:val="23"/>
          <w:szCs w:val="23"/>
          <w:rtl w:val="0"/>
        </w:rPr>
        <w:t>)</w:t>
      </w:r>
      <w:r>
        <w:rPr>
          <w:sz w:val="23"/>
          <w:szCs w:val="23"/>
          <w:rtl w:val="0"/>
        </w:rPr>
        <w:t>,</w:t>
      </w:r>
      <w:r>
        <w:rPr>
          <w:sz w:val="23"/>
          <w:szCs w:val="23"/>
          <w:rtl w:val="0"/>
        </w:rPr>
        <w:t xml:space="preserve"> τα </w:t>
      </w:r>
      <w:r>
        <w:rPr>
          <w:sz w:val="23"/>
          <w:szCs w:val="23"/>
          <w:rtl w:val="0"/>
        </w:rPr>
        <w:t xml:space="preserve">δε </w:t>
      </w:r>
      <w:r>
        <w:rPr>
          <w:sz w:val="23"/>
          <w:szCs w:val="23"/>
          <w:rtl w:val="0"/>
        </w:rPr>
        <w:t>έξοδά τους θα καλύπτονται από το πρόγραμμα</w:t>
      </w:r>
      <w:r>
        <w:rPr>
          <w:sz w:val="23"/>
          <w:szCs w:val="23"/>
          <w:rtl w:val="0"/>
        </w:rPr>
        <w:t xml:space="preserve">. </w:t>
      </w:r>
      <w:r>
        <w:rPr>
          <w:sz w:val="23"/>
          <w:szCs w:val="23"/>
          <w:rtl w:val="0"/>
        </w:rPr>
        <w:t>Ο ρόλος τους θα είναι να διανέμουν έγγραφα</w:t>
      </w:r>
      <w:r>
        <w:rPr>
          <w:sz w:val="23"/>
          <w:szCs w:val="23"/>
          <w:rtl w:val="0"/>
        </w:rPr>
        <w:t xml:space="preserve">, </w:t>
      </w:r>
      <w:r>
        <w:rPr>
          <w:sz w:val="23"/>
          <w:szCs w:val="23"/>
          <w:rtl w:val="0"/>
        </w:rPr>
        <w:t>να παρέχουν νομική πληροφόρηση και συμβουλές και να αποστέλλουν εβδομαδιαίες αναφορές για τις δραστηριότητές τους</w:t>
      </w:r>
      <w:r>
        <w:rPr>
          <w:sz w:val="23"/>
          <w:szCs w:val="23"/>
          <w:rtl w:val="0"/>
        </w:rPr>
        <w:t>.</w:t>
      </w:r>
    </w:p>
    <w:p>
      <w:pPr>
        <w:pStyle w:val="Βασικό"/>
        <w:jc w:val="both"/>
        <w:rPr>
          <w:sz w:val="23"/>
          <w:szCs w:val="23"/>
        </w:rPr>
      </w:pPr>
    </w:p>
    <w:p>
      <w:pPr>
        <w:pStyle w:val="Βασικό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Θα υποστηρίζονται από έναν Έλληνα δικηγόρο</w:t>
      </w:r>
      <w:r>
        <w:rPr>
          <w:sz w:val="23"/>
          <w:szCs w:val="23"/>
          <w:rtl w:val="0"/>
        </w:rPr>
        <w:t xml:space="preserve">, </w:t>
      </w:r>
      <w:r>
        <w:rPr>
          <w:sz w:val="23"/>
          <w:szCs w:val="23"/>
          <w:rtl w:val="0"/>
        </w:rPr>
        <w:t>ο οποίος θα είναι συμβεβλημένος με σύμβαση μακράς διάρκειας</w:t>
      </w:r>
      <w:r>
        <w:rPr>
          <w:sz w:val="23"/>
          <w:szCs w:val="23"/>
          <w:rtl w:val="0"/>
        </w:rPr>
        <w:t xml:space="preserve">, </w:t>
      </w:r>
      <w:r>
        <w:rPr>
          <w:sz w:val="23"/>
          <w:szCs w:val="23"/>
          <w:rtl w:val="0"/>
        </w:rPr>
        <w:t>προκειμένου να διασφαλιστεί μία</w:t>
      </w:r>
      <w:r>
        <w:rPr>
          <w:sz w:val="23"/>
          <w:szCs w:val="23"/>
          <w:rtl w:val="0"/>
        </w:rPr>
        <w:t xml:space="preserve"> μόνιμη </w:t>
      </w:r>
      <w:r>
        <w:rPr>
          <w:sz w:val="23"/>
          <w:szCs w:val="23"/>
          <w:rtl w:val="0"/>
        </w:rPr>
        <w:t>υποστήριξη του προγράμματος</w:t>
      </w:r>
      <w:r>
        <w:rPr>
          <w:sz w:val="23"/>
          <w:szCs w:val="23"/>
          <w:rtl w:val="0"/>
        </w:rPr>
        <w:t xml:space="preserve">. </w:t>
      </w:r>
      <w:r>
        <w:rPr>
          <w:sz w:val="23"/>
          <w:szCs w:val="23"/>
          <w:rtl w:val="0"/>
        </w:rPr>
        <w:t>Επιπροσθέτως</w:t>
      </w:r>
      <w:r>
        <w:rPr>
          <w:sz w:val="23"/>
          <w:szCs w:val="23"/>
          <w:rtl w:val="0"/>
        </w:rPr>
        <w:t xml:space="preserve">, </w:t>
      </w:r>
      <w:r>
        <w:rPr>
          <w:sz w:val="23"/>
          <w:szCs w:val="23"/>
          <w:rtl w:val="0"/>
        </w:rPr>
        <w:t xml:space="preserve">η ομάδα θα υποστηρίζεται από </w:t>
      </w:r>
      <w:r>
        <w:rPr>
          <w:sz w:val="23"/>
          <w:szCs w:val="23"/>
          <w:rtl w:val="0"/>
        </w:rPr>
        <w:t xml:space="preserve">2 </w:t>
      </w:r>
      <w:r>
        <w:rPr>
          <w:sz w:val="23"/>
          <w:szCs w:val="23"/>
          <w:rtl w:val="0"/>
        </w:rPr>
        <w:t>Γερμανούς ασκούμενους δικηγόρους</w:t>
      </w:r>
      <w:r>
        <w:rPr>
          <w:sz w:val="23"/>
          <w:szCs w:val="23"/>
          <w:rtl w:val="0"/>
        </w:rPr>
        <w:t>.</w:t>
      </w:r>
    </w:p>
    <w:p>
      <w:pPr>
        <w:pStyle w:val="Βασικό"/>
        <w:jc w:val="both"/>
        <w:rPr>
          <w:sz w:val="23"/>
          <w:szCs w:val="23"/>
        </w:rPr>
      </w:pPr>
    </w:p>
    <w:p>
      <w:pPr>
        <w:pStyle w:val="Βασικό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Οι Έλληνες δικηγόροι</w:t>
      </w:r>
      <w:r>
        <w:rPr>
          <w:sz w:val="23"/>
          <w:szCs w:val="23"/>
          <w:rtl w:val="0"/>
        </w:rPr>
        <w:t xml:space="preserve">, </w:t>
      </w:r>
      <w:r>
        <w:rPr>
          <w:sz w:val="23"/>
          <w:szCs w:val="23"/>
          <w:rtl w:val="0"/>
        </w:rPr>
        <w:t xml:space="preserve">όπως και όλοι οι υπόλοιποι Ευρωπαίοι δικηγόροι που ενδιαφέρονται να συμμετέχουν ως εθελοντές καλούνται να υποβάλουν αιτήσεις στη διεύθυνση </w:t>
      </w:r>
      <w:hyperlink r:id="rId5" w:history="1">
        <w:r>
          <w:rPr>
            <w:rStyle w:val="Hyperlink.0"/>
            <w:color w:val="0000ff"/>
            <w:sz w:val="23"/>
            <w:szCs w:val="23"/>
            <w:u w:val="single" w:color="0000ff"/>
            <w:rtl w:val="0"/>
          </w:rPr>
          <w:t>info@europeanlawyersinlesvos.eu</w:t>
        </w:r>
      </w:hyperlink>
      <w:r>
        <w:rPr>
          <w:sz w:val="23"/>
          <w:szCs w:val="23"/>
          <w:rtl w:val="0"/>
        </w:rPr>
        <w:t>.</w:t>
      </w:r>
      <w:r>
        <w:rPr>
          <w:sz w:val="23"/>
          <w:szCs w:val="23"/>
          <w:rtl w:val="0"/>
        </w:rPr>
        <w:t>Η τελική επιλογή θα γίνει από το Ευρωπαϊκό Συμβούλιο Δικηγόρων σε συνεργασία με το Γερμανικό Δικηγορικό Σύλλογο</w:t>
      </w:r>
      <w:r>
        <w:rPr>
          <w:sz w:val="23"/>
          <w:szCs w:val="23"/>
          <w:rtl w:val="0"/>
        </w:rPr>
        <w:t xml:space="preserve">. </w:t>
      </w:r>
      <w:r>
        <w:rPr>
          <w:sz w:val="23"/>
          <w:szCs w:val="23"/>
          <w:rtl w:val="0"/>
        </w:rPr>
        <w:t>Περισσότερες</w:t>
      </w:r>
      <w:r>
        <w:rPr>
          <w:sz w:val="23"/>
          <w:szCs w:val="23"/>
          <w:rtl w:val="0"/>
        </w:rPr>
        <w:t xml:space="preserve"> πληροφορίες </w:t>
      </w:r>
      <w:r>
        <w:rPr>
          <w:sz w:val="23"/>
          <w:szCs w:val="23"/>
          <w:rtl w:val="0"/>
        </w:rPr>
        <w:t>δίδονται</w:t>
      </w:r>
      <w:r>
        <w:rPr>
          <w:sz w:val="23"/>
          <w:szCs w:val="23"/>
          <w:rtl w:val="0"/>
        </w:rPr>
        <w:t xml:space="preserve"> στην ιστοσελίδα του προγράμματος </w:t>
      </w:r>
      <w:hyperlink r:id="rId6" w:history="1">
        <w:r>
          <w:rPr>
            <w:rStyle w:val="Hyperlink.0"/>
            <w:color w:val="0000ff"/>
            <w:sz w:val="23"/>
            <w:szCs w:val="23"/>
            <w:u w:val="single" w:color="0000ff"/>
            <w:rtl w:val="0"/>
          </w:rPr>
          <w:t>http://www.europeanlawyersinlesvos.eu/</w:t>
        </w:r>
      </w:hyperlink>
      <w:r>
        <w:rPr>
          <w:sz w:val="23"/>
          <w:szCs w:val="23"/>
          <w:rtl w:val="0"/>
        </w:rPr>
        <w:t>.</w:t>
      </w:r>
    </w:p>
    <w:p>
      <w:pPr>
        <w:pStyle w:val="Βασικό"/>
        <w:jc w:val="both"/>
        <w:rPr>
          <w:sz w:val="23"/>
          <w:szCs w:val="23"/>
        </w:rPr>
      </w:pPr>
    </w:p>
    <w:p>
      <w:pPr>
        <w:pStyle w:val="Βασικό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 xml:space="preserve"> Το πρόγραμμα αυτό</w:t>
      </w:r>
      <w:r>
        <w:rPr>
          <w:sz w:val="23"/>
          <w:szCs w:val="23"/>
          <w:rtl w:val="0"/>
        </w:rPr>
        <w:t xml:space="preserve">, </w:t>
      </w:r>
      <w:r>
        <w:rPr>
          <w:sz w:val="23"/>
          <w:szCs w:val="23"/>
          <w:rtl w:val="0"/>
        </w:rPr>
        <w:t>πέραν της αδιαμφισβήτητης</w:t>
      </w:r>
      <w:r>
        <w:rPr>
          <w:sz w:val="23"/>
          <w:szCs w:val="23"/>
          <w:rtl w:val="0"/>
        </w:rPr>
        <w:t xml:space="preserve"> συμβολική</w:t>
      </w:r>
      <w:r>
        <w:rPr>
          <w:sz w:val="23"/>
          <w:szCs w:val="23"/>
          <w:rtl w:val="0"/>
        </w:rPr>
        <w:t>ς της</w:t>
      </w:r>
      <w:r>
        <w:rPr>
          <w:sz w:val="23"/>
          <w:szCs w:val="23"/>
          <w:rtl w:val="0"/>
        </w:rPr>
        <w:t xml:space="preserve"> αξία</w:t>
      </w:r>
      <w:r>
        <w:rPr>
          <w:sz w:val="23"/>
          <w:szCs w:val="23"/>
          <w:rtl w:val="0"/>
        </w:rPr>
        <w:t>ς</w:t>
      </w:r>
      <w:r>
        <w:rPr>
          <w:sz w:val="23"/>
          <w:szCs w:val="23"/>
          <w:rtl w:val="0"/>
        </w:rPr>
        <w:t xml:space="preserve">, </w:t>
      </w:r>
      <w:r>
        <w:rPr>
          <w:sz w:val="23"/>
          <w:szCs w:val="23"/>
          <w:rtl w:val="0"/>
        </w:rPr>
        <w:t>καταδεικνύει το ρόλο των Ευρωπαίων δικηγόρων ως υπερασπιστών των ανθρωπίνων δικαιωμάτων</w:t>
      </w:r>
      <w:r>
        <w:rPr>
          <w:sz w:val="23"/>
          <w:szCs w:val="23"/>
          <w:rtl w:val="0"/>
        </w:rPr>
        <w:t>.</w:t>
      </w:r>
    </w:p>
    <w:p>
      <w:pPr>
        <w:pStyle w:val="Βασικό"/>
        <w:jc w:val="both"/>
        <w:rPr>
          <w:sz w:val="23"/>
          <w:szCs w:val="23"/>
        </w:rPr>
      </w:pPr>
    </w:p>
    <w:p>
      <w:pPr>
        <w:pStyle w:val="Βασικό"/>
        <w:jc w:val="both"/>
      </w:pPr>
      <w:r>
        <w:rPr>
          <w:sz w:val="23"/>
          <w:szCs w:val="23"/>
          <w:rtl w:val="0"/>
        </w:rPr>
        <w:t>Ο Δικηγορικός Σύλλογος Αθηνών και η Ολομέλεια των Προέδρων των Δικηγορικών Συλλόγων της χώρας</w:t>
      </w:r>
      <w:r>
        <w:rPr>
          <w:sz w:val="23"/>
          <w:szCs w:val="23"/>
          <w:rtl w:val="0"/>
        </w:rPr>
        <w:t>,</w:t>
      </w:r>
      <w:r>
        <w:rPr>
          <w:sz w:val="23"/>
          <w:szCs w:val="23"/>
          <w:rtl w:val="0"/>
        </w:rPr>
        <w:t xml:space="preserve"> μόλις ανέκυψε το προσφυγικό ζήτημα</w:t>
      </w:r>
      <w:r>
        <w:rPr>
          <w:sz w:val="23"/>
          <w:szCs w:val="23"/>
          <w:rtl w:val="0"/>
        </w:rPr>
        <w:t>,</w:t>
      </w:r>
      <w:r>
        <w:rPr>
          <w:sz w:val="23"/>
          <w:szCs w:val="23"/>
          <w:rtl w:val="0"/>
        </w:rPr>
        <w:t xml:space="preserve"> ενεργοποιήθηκαν</w:t>
      </w:r>
      <w:r>
        <w:rPr>
          <w:sz w:val="23"/>
          <w:szCs w:val="23"/>
          <w:rtl w:val="0"/>
        </w:rPr>
        <w:t xml:space="preserve"> άμεσα</w:t>
      </w:r>
      <w:r>
        <w:rPr>
          <w:sz w:val="23"/>
          <w:szCs w:val="23"/>
          <w:rtl w:val="0"/>
        </w:rPr>
        <w:t xml:space="preserve"> συστήνοντας Επιτροπή για θέματα Προσφύγων και Μεταναστών</w:t>
      </w:r>
      <w:r>
        <w:rPr>
          <w:sz w:val="23"/>
          <w:szCs w:val="23"/>
          <w:rtl w:val="0"/>
        </w:rPr>
        <w:t xml:space="preserve">. </w:t>
      </w:r>
      <w:r>
        <w:rPr>
          <w:sz w:val="23"/>
          <w:szCs w:val="23"/>
          <w:rtl w:val="0"/>
        </w:rPr>
        <w:t>Η Επιτροπή αυτή</w:t>
      </w:r>
      <w:r>
        <w:rPr>
          <w:sz w:val="23"/>
          <w:szCs w:val="23"/>
          <w:rtl w:val="0"/>
        </w:rPr>
        <w:t xml:space="preserve"> σε συνεργασία με την αντιπροσωπεία μας στο </w:t>
      </w:r>
      <w:r>
        <w:rPr>
          <w:sz w:val="23"/>
          <w:szCs w:val="23"/>
          <w:rtl w:val="0"/>
          <w:lang w:val="en-US"/>
        </w:rPr>
        <w:t>CCBE</w:t>
      </w:r>
      <w:r>
        <w:rPr>
          <w:sz w:val="23"/>
          <w:szCs w:val="23"/>
          <w:rtl w:val="0"/>
        </w:rPr>
        <w:t xml:space="preserve"> έχει αναπτύξει μια σειρά από δραστηριότητες στον τομέα αυτό</w:t>
      </w:r>
      <w:r>
        <w:rPr>
          <w:sz w:val="23"/>
          <w:szCs w:val="23"/>
          <w:rtl w:val="0"/>
        </w:rPr>
        <w:t xml:space="preserve"> και</w:t>
      </w:r>
      <w:r>
        <w:rPr>
          <w:sz w:val="23"/>
          <w:szCs w:val="23"/>
          <w:rtl w:val="0"/>
        </w:rPr>
        <w:t xml:space="preserve"> συμμετέχει ενεργά στην υλοποίηση του προγράμματος</w:t>
      </w:r>
      <w:r>
        <w:rPr>
          <w:sz w:val="23"/>
          <w:szCs w:val="23"/>
          <w:rtl w:val="0"/>
        </w:rPr>
        <w:t xml:space="preserve">, </w:t>
      </w:r>
      <w:r>
        <w:rPr>
          <w:sz w:val="23"/>
          <w:szCs w:val="23"/>
          <w:rtl w:val="0"/>
        </w:rPr>
        <w:t>το οποίο από την πρώτη στιγμή έχει την υλική και ηθική στήριξη των Ελλήνων δικηγόρων</w:t>
      </w:r>
      <w:r>
        <w:rPr>
          <w:sz w:val="23"/>
          <w:szCs w:val="23"/>
          <w:rtl w:val="0"/>
        </w:rPr>
        <w:t xml:space="preserve">. </w:t>
      </w:r>
      <w:r>
        <w:rPr>
          <w:sz w:val="23"/>
          <w:szCs w:val="23"/>
        </w:rPr>
      </w:r>
    </w:p>
    <w:sectPr>
      <w:headerReference w:type="default" r:id="rId7"/>
      <w:footerReference w:type="default" r:id="rId8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Κεφαλίδα και υποσέλιδο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Κεφαλίδα και υποσέλιδο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Κανένα">
    <w:name w:val="Κανένα"/>
  </w:style>
  <w:style w:type="character" w:styleId="Hyperlink.0">
    <w:name w:val="Hyperlink.0"/>
    <w:basedOn w:val="Κανένα"/>
    <w:next w:val="Hyperlink.0"/>
    <w:rPr>
      <w:color w:val="0000ff"/>
      <w:sz w:val="23"/>
      <w:szCs w:val="23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png"/><Relationship Id="rId5" Type="http://schemas.openxmlformats.org/officeDocument/2006/relationships/hyperlink" Target="mailto:info@europeanlawyersinlesvos.eu" TargetMode="External"/><Relationship Id="rId6" Type="http://schemas.openxmlformats.org/officeDocument/2006/relationships/hyperlink" Target="http://www.europeanlawyersinlesvos.eu/" TargetMode="External"/><Relationship Id="rId7" Type="http://schemas.openxmlformats.org/officeDocument/2006/relationships/header" Target="header.xml"/><Relationship Id="rId8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