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5412" w14:textId="77777777" w:rsidR="007B5586" w:rsidRPr="000251EE" w:rsidRDefault="007B5586" w:rsidP="007B5586">
      <w:pPr>
        <w:spacing w:after="0" w:line="360" w:lineRule="auto"/>
        <w:jc w:val="both"/>
        <w:rPr>
          <w:rFonts w:ascii="Georgia" w:hAnsi="Georgia"/>
        </w:rPr>
      </w:pPr>
      <w:r w:rsidRPr="000251EE">
        <w:rPr>
          <w:rFonts w:ascii="Georgia" w:hAnsi="Georgia"/>
        </w:rPr>
        <w:t>ΕΝΗΜΕΡΩΤΙΚΟ ΣΗΜΕΙΩΜΑ</w:t>
      </w:r>
    </w:p>
    <w:p w14:paraId="55AA262E" w14:textId="77777777" w:rsidR="007B5586" w:rsidRPr="000251EE" w:rsidRDefault="007B5586" w:rsidP="007B5586">
      <w:pPr>
        <w:spacing w:after="0" w:line="360" w:lineRule="auto"/>
        <w:jc w:val="both"/>
        <w:rPr>
          <w:rFonts w:ascii="Georgia" w:hAnsi="Georgia"/>
        </w:rPr>
      </w:pPr>
    </w:p>
    <w:p w14:paraId="7B87A56C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 w:rsidRPr="000251EE">
        <w:rPr>
          <w:rFonts w:ascii="Georgia" w:hAnsi="Georgia"/>
        </w:rPr>
        <w:t xml:space="preserve">Στην συνάντηση της </w:t>
      </w:r>
      <w:r w:rsidRPr="000251EE">
        <w:rPr>
          <w:rFonts w:ascii="Georgia" w:hAnsi="Georgia"/>
          <w:lang w:val="en-US"/>
        </w:rPr>
        <w:t>CCBE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Criminal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Law</w:t>
      </w:r>
      <w:r w:rsidRPr="000251EE">
        <w:rPr>
          <w:rFonts w:ascii="Georgia" w:hAnsi="Georgia"/>
        </w:rPr>
        <w:t xml:space="preserve"> </w:t>
      </w:r>
      <w:r w:rsidRPr="000251EE">
        <w:rPr>
          <w:rFonts w:ascii="Georgia" w:hAnsi="Georgia"/>
          <w:lang w:val="en-US"/>
        </w:rPr>
        <w:t>Committee</w:t>
      </w:r>
      <w:r w:rsidRPr="000251EE">
        <w:rPr>
          <w:rFonts w:ascii="Georgia" w:hAnsi="Georgia"/>
        </w:rPr>
        <w:t xml:space="preserve"> στις </w:t>
      </w:r>
      <w:r>
        <w:rPr>
          <w:rFonts w:ascii="Georgia" w:hAnsi="Georgia"/>
        </w:rPr>
        <w:t>2.3.2019 στην</w:t>
      </w:r>
      <w:r w:rsidRPr="000251EE">
        <w:rPr>
          <w:rFonts w:ascii="Georgia" w:hAnsi="Georgia"/>
        </w:rPr>
        <w:t xml:space="preserve"> Β</w:t>
      </w:r>
      <w:r>
        <w:rPr>
          <w:rFonts w:ascii="Georgia" w:hAnsi="Georgia"/>
        </w:rPr>
        <w:t>ι</w:t>
      </w:r>
      <w:r w:rsidRPr="000251EE">
        <w:rPr>
          <w:rFonts w:ascii="Georgia" w:hAnsi="Georgia"/>
        </w:rPr>
        <w:t>έ</w:t>
      </w:r>
      <w:r>
        <w:rPr>
          <w:rFonts w:ascii="Georgia" w:hAnsi="Georgia"/>
        </w:rPr>
        <w:t>ννη</w:t>
      </w:r>
      <w:r w:rsidRPr="000251EE">
        <w:rPr>
          <w:rFonts w:ascii="Georgia" w:hAnsi="Georgia"/>
        </w:rPr>
        <w:t xml:space="preserve"> συζητήθηκαν τα ακόλουθα θέματα</w:t>
      </w:r>
      <w:r>
        <w:rPr>
          <w:rFonts w:ascii="Georgia" w:hAnsi="Georgia"/>
        </w:rPr>
        <w:t>:</w:t>
      </w:r>
    </w:p>
    <w:p w14:paraId="1DE223F6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</w:p>
    <w:p w14:paraId="078A546F" w14:textId="77777777" w:rsidR="007B5586" w:rsidRPr="000251EE" w:rsidRDefault="007B5586" w:rsidP="007B5586">
      <w:pPr>
        <w:spacing w:after="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</w:t>
      </w:r>
      <w:r w:rsidRPr="000251EE">
        <w:rPr>
          <w:rFonts w:ascii="Georgia" w:hAnsi="Georgia"/>
          <w:b/>
        </w:rPr>
        <w:t>1)</w:t>
      </w:r>
      <w:r w:rsidRPr="00B66D95">
        <w:rPr>
          <w:rFonts w:ascii="Georgia" w:hAnsi="Georgia"/>
        </w:rPr>
        <w:t xml:space="preserve"> Δικονομικές εγγυήσεις  </w:t>
      </w:r>
    </w:p>
    <w:p w14:paraId="60D5E56A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Τέθηκαν υπ’ </w:t>
      </w:r>
      <w:proofErr w:type="spellStart"/>
      <w:r>
        <w:rPr>
          <w:rFonts w:ascii="Georgia" w:hAnsi="Georgia"/>
        </w:rPr>
        <w:t>όψιν</w:t>
      </w:r>
      <w:proofErr w:type="spellEnd"/>
      <w:r>
        <w:rPr>
          <w:rFonts w:ascii="Georgia" w:hAnsi="Georgia"/>
        </w:rPr>
        <w:t xml:space="preserve"> των συμμετεχόντων τα ακόλουθα:</w:t>
      </w:r>
    </w:p>
    <w:p w14:paraId="08CEEB1A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(α) η από 20.12.2018 Έκθεση της Επιτροπής για την εφαρμογή του μέτρου Α (Δικαίωμα σε διερμηνεία και μετάφραση) και του μέτρου Β (δικαίωμα πληροφόρησης) </w:t>
      </w:r>
    </w:p>
    <w:p w14:paraId="051E04E3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(β) Εφαρμογή της Οδηγίας για την Νομική Βοήθεια (ιδίως του άρθρ. 7, που αφορά το θέμα της ποιότητας της νομικής βοήθειας)</w:t>
      </w:r>
    </w:p>
    <w:p w14:paraId="6BAE3408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(γ) Σχέδιο εγγράφου για τις μελλοντικές δικονομικές εγγυήσεις  </w:t>
      </w:r>
    </w:p>
    <w:p w14:paraId="150F0042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(δ) Η συμβολή της </w:t>
      </w:r>
      <w:r>
        <w:rPr>
          <w:rFonts w:ascii="Georgia" w:hAnsi="Georgia"/>
          <w:lang w:val="en-US"/>
        </w:rPr>
        <w:t>CCBE</w:t>
      </w:r>
      <w:r>
        <w:rPr>
          <w:rFonts w:ascii="Georgia" w:hAnsi="Georgia"/>
        </w:rPr>
        <w:t xml:space="preserve"> στην εκ μέρους της Επιτροπής εκτίμηση της Οδηγίας για την πρόσβαση σε δικηγόρο (η Έκθεση της Επιτροπής αναμένεται τον Νοέμβριο του 2019).</w:t>
      </w:r>
    </w:p>
    <w:p w14:paraId="7B89A66F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</w:p>
    <w:p w14:paraId="6AC2F4F2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 w:rsidRPr="00B66D95">
        <w:rPr>
          <w:rFonts w:ascii="Georgia" w:hAnsi="Georgia"/>
          <w:b/>
        </w:rPr>
        <w:t>(2)</w:t>
      </w:r>
      <w:r>
        <w:rPr>
          <w:rFonts w:ascii="Georgia" w:hAnsi="Georgia"/>
        </w:rPr>
        <w:t xml:space="preserve"> Παρουσίαση του Σχεδίου για τα δικαιώματα στην προδικασία</w:t>
      </w:r>
    </w:p>
    <w:p w14:paraId="543BD53C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</w:p>
    <w:p w14:paraId="1670392A" w14:textId="77777777" w:rsidR="007B5586" w:rsidRPr="007B5586" w:rsidRDefault="007B5586" w:rsidP="007B5586">
      <w:pPr>
        <w:spacing w:after="0" w:line="360" w:lineRule="auto"/>
        <w:jc w:val="both"/>
        <w:rPr>
          <w:rFonts w:ascii="Georgia" w:hAnsi="Georgia"/>
        </w:rPr>
      </w:pPr>
      <w:r w:rsidRPr="00B66D95">
        <w:rPr>
          <w:rFonts w:ascii="Georgia" w:hAnsi="Georgia"/>
          <w:b/>
        </w:rPr>
        <w:t>(3)</w:t>
      </w:r>
      <w:r>
        <w:rPr>
          <w:rFonts w:ascii="Georgia" w:hAnsi="Georgia"/>
        </w:rPr>
        <w:t xml:space="preserve"> Παρουσίαση των πορισμάτων του διεθνούς συνεδρίου (6-7 Δεκεμβρίου 2018) με θέμα «Υπέρβαση των εμποδίων των κρατουμένων </w:t>
      </w:r>
      <w:r w:rsidR="00B66D95">
        <w:rPr>
          <w:rFonts w:ascii="Georgia" w:hAnsi="Georgia"/>
        </w:rPr>
        <w:t xml:space="preserve">στην πρόσβασή τους </w:t>
      </w:r>
      <w:r>
        <w:rPr>
          <w:rFonts w:ascii="Georgia" w:hAnsi="Georgia"/>
        </w:rPr>
        <w:t>στα δικαιώματα και στο δικαστήριο: Ευρωπαϊκές προοπτικές»</w:t>
      </w:r>
      <w:r w:rsidR="00B66D95">
        <w:rPr>
          <w:rFonts w:ascii="Georgia" w:hAnsi="Georgia"/>
        </w:rPr>
        <w:t>.</w:t>
      </w:r>
    </w:p>
    <w:p w14:paraId="6A4DB5FB" w14:textId="77777777" w:rsidR="007B5586" w:rsidRPr="00B66D95" w:rsidRDefault="00B66D95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Από</w:t>
      </w:r>
      <w:r w:rsidRPr="00B66D95">
        <w:rPr>
          <w:rFonts w:ascii="Georgia" w:hAnsi="Georgia"/>
        </w:rPr>
        <w:t xml:space="preserve"> </w:t>
      </w:r>
      <w:r>
        <w:rPr>
          <w:rFonts w:ascii="Georgia" w:hAnsi="Georgia"/>
        </w:rPr>
        <w:t>τους</w:t>
      </w:r>
      <w:r w:rsidRPr="00B66D95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Vincent</w:t>
      </w:r>
      <w:r w:rsidRPr="00B66D95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lang w:val="en-US"/>
        </w:rPr>
        <w:t>Eechaudt</w:t>
      </w:r>
      <w:proofErr w:type="spellEnd"/>
      <w:r w:rsidRPr="00B66D95">
        <w:rPr>
          <w:rFonts w:ascii="Georgia" w:hAnsi="Georgia"/>
        </w:rPr>
        <w:t xml:space="preserve"> (</w:t>
      </w:r>
      <w:r>
        <w:rPr>
          <w:rFonts w:ascii="Georgia" w:hAnsi="Georgia"/>
        </w:rPr>
        <w:t>Πανεπιστήμιο</w:t>
      </w:r>
      <w:r w:rsidRPr="00B66D95">
        <w:rPr>
          <w:rFonts w:ascii="Georgia" w:hAnsi="Georgia"/>
        </w:rPr>
        <w:t xml:space="preserve"> </w:t>
      </w:r>
      <w:r>
        <w:rPr>
          <w:rFonts w:ascii="Georgia" w:hAnsi="Georgia"/>
        </w:rPr>
        <w:t>Γάνδης</w:t>
      </w:r>
      <w:r w:rsidRPr="00B66D95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και </w:t>
      </w:r>
      <w:r>
        <w:rPr>
          <w:rFonts w:ascii="Georgia" w:hAnsi="Georgia"/>
          <w:lang w:val="en-US"/>
        </w:rPr>
        <w:t>Daniel</w:t>
      </w:r>
      <w:r w:rsidRPr="00B66D95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lang w:val="en-US"/>
        </w:rPr>
        <w:t>Witko</w:t>
      </w:r>
      <w:proofErr w:type="spellEnd"/>
      <w:r w:rsidRPr="00B66D95">
        <w:rPr>
          <w:rFonts w:ascii="Georgia" w:hAnsi="Georgia"/>
        </w:rPr>
        <w:t xml:space="preserve"> (</w:t>
      </w:r>
      <w:r>
        <w:rPr>
          <w:rFonts w:ascii="Georgia" w:hAnsi="Georgia"/>
          <w:lang w:val="en-US"/>
        </w:rPr>
        <w:t>Helsinki</w:t>
      </w:r>
      <w:r w:rsidRPr="00B66D95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HR</w:t>
      </w:r>
      <w:r w:rsidRPr="00B66D95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Foundation</w:t>
      </w:r>
      <w:r w:rsidRPr="00B66D95"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424B4117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</w:p>
    <w:p w14:paraId="5C0CE034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  <w:r w:rsidRPr="00B66D95">
        <w:rPr>
          <w:rFonts w:ascii="Georgia" w:hAnsi="Georgia"/>
          <w:b/>
        </w:rPr>
        <w:t>(4)</w:t>
      </w:r>
      <w:r>
        <w:rPr>
          <w:rFonts w:ascii="Georgia" w:hAnsi="Georgia"/>
        </w:rPr>
        <w:t xml:space="preserve"> Ενημέρωση για τις ηλεκτρονικές αποδείξεις</w:t>
      </w:r>
    </w:p>
    <w:p w14:paraId="7502045A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</w:p>
    <w:p w14:paraId="696DEC40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  <w:r w:rsidRPr="00B66D95">
        <w:rPr>
          <w:rFonts w:ascii="Georgia" w:hAnsi="Georgia"/>
          <w:b/>
        </w:rPr>
        <w:t>(5)</w:t>
      </w:r>
      <w:r>
        <w:rPr>
          <w:rFonts w:ascii="Georgia" w:hAnsi="Georgia"/>
        </w:rPr>
        <w:t xml:space="preserve"> Ευρωπαϊκή Εντολή Έρευνας</w:t>
      </w:r>
    </w:p>
    <w:p w14:paraId="390D4152" w14:textId="77777777" w:rsidR="00B66D95" w:rsidRPr="00B66D95" w:rsidRDefault="00B66D95" w:rsidP="007B558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Ενημέρωση για την συνάντηση της </w:t>
      </w:r>
      <w:r>
        <w:rPr>
          <w:rFonts w:ascii="Georgia" w:hAnsi="Georgia"/>
          <w:lang w:val="en-US"/>
        </w:rPr>
        <w:t>Eurojust</w:t>
      </w:r>
      <w:r>
        <w:rPr>
          <w:rFonts w:ascii="Georgia" w:hAnsi="Georgia"/>
        </w:rPr>
        <w:t xml:space="preserve"> στις 19-20 Σεπτεμβρίου 2018.</w:t>
      </w:r>
    </w:p>
    <w:p w14:paraId="4C8FBA1C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</w:p>
    <w:p w14:paraId="40E39D69" w14:textId="77777777" w:rsidR="00B66D95" w:rsidRDefault="00B66D95" w:rsidP="007B5586">
      <w:pPr>
        <w:spacing w:after="0" w:line="360" w:lineRule="auto"/>
        <w:jc w:val="both"/>
        <w:rPr>
          <w:rFonts w:ascii="Georgia" w:hAnsi="Georgia"/>
        </w:rPr>
      </w:pPr>
      <w:r w:rsidRPr="00B66D95">
        <w:rPr>
          <w:rFonts w:ascii="Georgia" w:hAnsi="Georgia"/>
          <w:b/>
        </w:rPr>
        <w:t>(6)</w:t>
      </w:r>
      <w:r>
        <w:rPr>
          <w:rFonts w:ascii="Georgia" w:hAnsi="Georgia"/>
        </w:rPr>
        <w:t xml:space="preserve"> Ενημέρωση για συνέδρια και συναντήσεις, καθώς και για την πρόσφατη νομολογία του ΕΔΔΑ. </w:t>
      </w:r>
    </w:p>
    <w:p w14:paraId="771AABCB" w14:textId="77777777" w:rsidR="007B5586" w:rsidRDefault="007B5586" w:rsidP="007B5586">
      <w:pPr>
        <w:spacing w:after="0" w:line="360" w:lineRule="auto"/>
        <w:jc w:val="both"/>
        <w:rPr>
          <w:rFonts w:ascii="Georgia" w:hAnsi="Georgia"/>
        </w:rPr>
      </w:pPr>
    </w:p>
    <w:p w14:paraId="553D851A" w14:textId="77777777" w:rsidR="00023692" w:rsidRDefault="007B5586" w:rsidP="00B66D95">
      <w:pPr>
        <w:spacing w:after="0" w:line="360" w:lineRule="auto"/>
        <w:jc w:val="both"/>
      </w:pPr>
      <w:r>
        <w:rPr>
          <w:rFonts w:ascii="Georgia" w:hAnsi="Georgia"/>
        </w:rPr>
        <w:t>Επόμενη συ</w:t>
      </w:r>
      <w:r w:rsidR="00B66D95">
        <w:rPr>
          <w:rFonts w:ascii="Georgia" w:hAnsi="Georgia"/>
        </w:rPr>
        <w:t>νάντηση προγραμματίσθηκε για τις Βρυξέλλες</w:t>
      </w:r>
      <w:r>
        <w:rPr>
          <w:rFonts w:ascii="Georgia" w:hAnsi="Georgia"/>
        </w:rPr>
        <w:t>.</w:t>
      </w:r>
    </w:p>
    <w:sectPr w:rsidR="00023692" w:rsidSect="000251EE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4AA"/>
    <w:multiLevelType w:val="hybridMultilevel"/>
    <w:tmpl w:val="A16C52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30941"/>
    <w:multiLevelType w:val="hybridMultilevel"/>
    <w:tmpl w:val="22B6F738"/>
    <w:lvl w:ilvl="0" w:tplc="33164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86"/>
    <w:rsid w:val="00023692"/>
    <w:rsid w:val="00422691"/>
    <w:rsid w:val="007B5586"/>
    <w:rsid w:val="00B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3F197-A1A7-4868-A882-695EF1F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Pyromallis Law Office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Pyromallis Georgios</dc:creator>
  <cp:keywords/>
  <dc:description/>
  <cp:lastModifiedBy>Pyromallis Georgios</cp:lastModifiedBy>
  <cp:revision>1</cp:revision>
  <dcterms:created xsi:type="dcterms:W3CDTF">2019-04-02T07:01:00Z</dcterms:created>
  <dcterms:modified xsi:type="dcterms:W3CDTF">2019-04-02T07:18:00Z</dcterms:modified>
</cp:coreProperties>
</file>