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12CB7" w:rsidRPr="00BA4B88" w:rsidRDefault="00BA4B88">
      <w:pPr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Συμβούλιο</w:t>
      </w:r>
      <w:r w:rsidRPr="00BA4B8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Ευρωπαικών</w:t>
      </w:r>
      <w:proofErr w:type="spellEnd"/>
      <w:r w:rsidRPr="00BA4B8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Δικηγορικών</w:t>
      </w:r>
      <w:r w:rsidRPr="00BA4B88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Συλλόγων</w:t>
      </w:r>
      <w:r w:rsidRPr="00BA4B88">
        <w:rPr>
          <w:rFonts w:ascii="Trebuchet MS" w:eastAsia="Trebuchet MS" w:hAnsi="Trebuchet MS" w:cs="Trebuchet MS"/>
          <w:b/>
          <w:sz w:val="20"/>
          <w:szCs w:val="20"/>
          <w:lang w:val="en-US"/>
        </w:rPr>
        <w:t>/ CCBE/Council of Bars and Law Societies of Europe</w:t>
      </w:r>
    </w:p>
    <w:p w14:paraId="00000002" w14:textId="77777777" w:rsidR="00312CB7" w:rsidRPr="00BA4B88" w:rsidRDefault="00312CB7">
      <w:pPr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00000003" w14:textId="77777777" w:rsidR="00312CB7" w:rsidRDefault="00BA4B8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Συνεδρίαση  Ομάδας Εργασίας “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Surveillance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”. </w:t>
      </w:r>
    </w:p>
    <w:p w14:paraId="00000004" w14:textId="77777777" w:rsidR="00312CB7" w:rsidRDefault="00BA4B8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Συνεδρίαση μέσω τηλεδιάσκεψης: Πέμπτη 21 Απριλίου 2021 11.00-13.00 (ώρα Βρυξελλών)</w:t>
      </w:r>
    </w:p>
    <w:p w14:paraId="00000005" w14:textId="77777777" w:rsidR="00312CB7" w:rsidRDefault="00BA4B8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Ελληνική Αντιπροσωπεία: Αλέξης </w:t>
      </w:r>
      <w:bookmarkStart w:id="0" w:name="_GoBack"/>
      <w:r>
        <w:rPr>
          <w:rFonts w:ascii="Trebuchet MS" w:eastAsia="Trebuchet MS" w:hAnsi="Trebuchet MS" w:cs="Trebuchet MS"/>
          <w:sz w:val="20"/>
          <w:szCs w:val="20"/>
        </w:rPr>
        <w:t>Αναγνωστάκης, ΔΣΑ</w:t>
      </w:r>
      <w:bookmarkEnd w:id="0"/>
    </w:p>
    <w:p w14:paraId="00000006" w14:textId="77777777" w:rsidR="00312CB7" w:rsidRDefault="00BA4B8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----------------------------------</w:t>
      </w:r>
    </w:p>
    <w:p w14:paraId="00000007" w14:textId="77777777" w:rsidR="00312CB7" w:rsidRDefault="00312CB7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00000008" w14:textId="77777777" w:rsidR="00312CB7" w:rsidRDefault="00BA4B88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Σύνοψη των πλέον σημαντικών.</w:t>
      </w:r>
    </w:p>
    <w:p w14:paraId="00000009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Κατά την άνω συνεδρίαση, την Ομάδα Εργασίας απασχόλησαν τα ακόλουθα ζητήματα:</w:t>
      </w:r>
    </w:p>
    <w:p w14:paraId="0000000A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t>‎</w:t>
      </w:r>
      <w:r>
        <w:rPr>
          <w:rFonts w:ascii="Trebuchet MS" w:eastAsia="Trebuchet MS" w:hAnsi="Trebuchet MS" w:cs="Trebuchet MS"/>
          <w:sz w:val="20"/>
          <w:szCs w:val="20"/>
        </w:rPr>
        <w:t xml:space="preserve"> •        </w:t>
      </w:r>
      <w:r>
        <w:rPr>
          <w:rFonts w:ascii="Trebuchet MS" w:eastAsia="Trebuchet MS" w:hAnsi="Trebuchet MS" w:cs="Trebuchet MS"/>
          <w:sz w:val="20"/>
          <w:szCs w:val="20"/>
        </w:rPr>
        <w:tab/>
        <w:t>Ηλεκτρ</w:t>
      </w:r>
      <w:r>
        <w:rPr>
          <w:rFonts w:ascii="Trebuchet MS" w:eastAsia="Trebuchet MS" w:hAnsi="Trebuchet MS" w:cs="Trebuchet MS"/>
          <w:sz w:val="20"/>
          <w:szCs w:val="20"/>
        </w:rPr>
        <w:t>ονικά αποδεικτικά στοιχεία (e-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evidence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)  και ανοικτή επιστολή του CCBE σχετικά με τη συμμετοχή στην τριμερή διαβούλευση.</w:t>
      </w:r>
    </w:p>
    <w:p w14:paraId="0000000B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Η πρόεδρος του CCBE κ.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Margarete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Von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Galen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  απέστειλε προς τα ενδιαφερόμενα μέρη </w:t>
      </w:r>
      <w:hyperlink r:id="rId4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ανοικτή επιστολή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για συμμετοχή του CCBE  στον τριμερή διάλογο σχετικά με την </w:t>
      </w:r>
      <w:hyperlink r:id="rId5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Πρότ</w:t>
        </w:r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 xml:space="preserve">αση Κανονισμού ΕΕ περί </w:t>
        </w:r>
        <w:proofErr w:type="spellStart"/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Ευρωπαικής</w:t>
        </w:r>
        <w:proofErr w:type="spellEnd"/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 xml:space="preserve"> Εντολής Παραγωγής και Διατήρησης  ηλεκτρονικών  αποδεικτικών στοιχείων στις ποινικές διαδικασίες. </w:t>
        </w:r>
      </w:hyperlink>
      <w:r>
        <w:rPr>
          <w:rFonts w:ascii="Trebuchet MS" w:eastAsia="Trebuchet MS" w:hAnsi="Trebuchet MS" w:cs="Trebuchet MS"/>
          <w:sz w:val="20"/>
          <w:szCs w:val="20"/>
        </w:rPr>
        <w:t>Οι εθνικές αντιπροσωπείες κλήθηκαν να χρησιμοποιήσουν και να υποστηρίξουν την άνω θέση ενώπιον των εθνικών αρχών/κυβερνήσεων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0000000C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•         </w:t>
      </w:r>
      <w:r>
        <w:rPr>
          <w:rFonts w:ascii="Trebuchet MS" w:eastAsia="Trebuchet MS" w:hAnsi="Trebuchet MS" w:cs="Trebuchet MS"/>
          <w:sz w:val="20"/>
          <w:szCs w:val="20"/>
        </w:rPr>
        <w:tab/>
        <w:t>Κείμενο Θέσης (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Position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Paper) του CCBE αναφορικά με την Πρόταση Κανονισμού ΕΕ για ενίσχυση των αρμοδιοτήτων της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Europol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0000000D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 Ομάδα Εργασίας συμφώνησε να διαμορφωθεί Κείμενο Θέσης της CCBE αναφορικά με την πρόταση για την τροποποίηση του κανονι</w:t>
      </w:r>
      <w:r>
        <w:rPr>
          <w:rFonts w:ascii="Trebuchet MS" w:eastAsia="Trebuchet MS" w:hAnsi="Trebuchet MS" w:cs="Trebuchet MS"/>
          <w:sz w:val="20"/>
          <w:szCs w:val="20"/>
        </w:rPr>
        <w:t xml:space="preserve">σμού (ΕΕ) 2016/794 αναφορικά με την εκχώρηση νέων εξουσιών στη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Europol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0000000E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Ορίστηκε δε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oμόφωνα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Εισηγητής για το άνω Κείμενο Θέσης της CCBE ο εκπρόσωπος του ΔΣΑ Αλέξης Αναγνωστάκης. Κατά τη συνεδρίαση της 18ης Μαρτίου 2021, συζητήθηκε και εγκρίθηκε από την Ομ</w:t>
      </w:r>
      <w:r>
        <w:rPr>
          <w:rFonts w:ascii="Trebuchet MS" w:eastAsia="Trebuchet MS" w:hAnsi="Trebuchet MS" w:cs="Trebuchet MS"/>
          <w:sz w:val="20"/>
          <w:szCs w:val="20"/>
        </w:rPr>
        <w:t>άδα Εργασίας η άνω εισήγηση του εκπροσώπου του ΔΣΑ.</w:t>
      </w:r>
    </w:p>
    <w:p w14:paraId="0000000F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Μετά τις τελευταίες τροποποιήσεις που έλαβαν χώρα, το άνω κείμενο θέσης θα μεταφραστεί και θα διοργανωθεί ηλεκτρονική ψηφοφορία για να το εγκρίνουν οι εθνικές αντιπροσωπείες του CCBE (ενδεικτική ημερομηνί</w:t>
      </w:r>
      <w:r>
        <w:rPr>
          <w:rFonts w:ascii="Trebuchet MS" w:eastAsia="Trebuchet MS" w:hAnsi="Trebuchet MS" w:cs="Trebuchet MS"/>
          <w:sz w:val="20"/>
          <w:szCs w:val="20"/>
        </w:rPr>
        <w:t xml:space="preserve">α: 7η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Mαίου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2021). </w:t>
      </w:r>
    </w:p>
    <w:p w14:paraId="00000010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•       Πρωτόκολλο  της Σύμβασης της Βουδαπέστης για το έγκλημα στον κυβερνοχώρο.  </w:t>
      </w:r>
    </w:p>
    <w:p w14:paraId="00000011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Μέσω της Γραμματείας, ο  CCBE προτίθεται να κάνει τις προπαρασκευαστικές ενέργειες για τη σύνταξη Κειμένου Θέσης αναφορικά με το άνω πρωτόκολλο για το έ</w:t>
      </w:r>
      <w:r>
        <w:rPr>
          <w:rFonts w:ascii="Trebuchet MS" w:eastAsia="Trebuchet MS" w:hAnsi="Trebuchet MS" w:cs="Trebuchet MS"/>
          <w:sz w:val="20"/>
          <w:szCs w:val="20"/>
        </w:rPr>
        <w:t>γκλημα στον κυβερνοχώρο.</w:t>
      </w:r>
    </w:p>
    <w:p w14:paraId="00000012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Οι εθνικές αντιπροσωπείες του CCBE θα ενημερωθούν για αποστολή παρατηρήσεων.  </w:t>
      </w:r>
    </w:p>
    <w:p w14:paraId="00000013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Ο Πρόεδρος της Ομάδας Εργασίας κ.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Sebastian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Cording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ο κ.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Iain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G.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Mitchell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εκ της Βρετανικής Αντιπροσωπείας,  και ο κ. Martin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Sacleux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από τη Γραμματεία</w:t>
      </w:r>
      <w:r>
        <w:rPr>
          <w:rFonts w:ascii="Trebuchet MS" w:eastAsia="Trebuchet MS" w:hAnsi="Trebuchet MS" w:cs="Trebuchet MS"/>
          <w:sz w:val="20"/>
          <w:szCs w:val="20"/>
        </w:rPr>
        <w:t xml:space="preserve"> CCBE θα συμμετάσχουν στη συνδιάσκεψη που θα διοργανώσει το Συμβούλιο της Ευρώπης στις 6 Μαΐου 2021, αναφορικά με το θέμα.  </w:t>
      </w:r>
    </w:p>
    <w:p w14:paraId="00000014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•         </w:t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Πρόταση Κανονισμού ΕΕ για την Τεχνητή Νοημοσύνη.  </w:t>
      </w:r>
    </w:p>
    <w:p w14:paraId="00000015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Στις 19 Μαΐου 2021, συμφωνήθηκε κοινή συνάντηση των επιτροπών IT LAW </w:t>
      </w:r>
      <w:r>
        <w:rPr>
          <w:rFonts w:ascii="Trebuchet MS" w:eastAsia="Trebuchet MS" w:hAnsi="Trebuchet MS" w:cs="Trebuchet MS"/>
          <w:sz w:val="20"/>
          <w:szCs w:val="20"/>
        </w:rPr>
        <w:t xml:space="preserve">και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Surveillance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. Σκοπός αυτής της συνάντησης θα είναι να συζητηθεί η πρόταση κειμένου θέσης του CCBE σχετικά με το θέμα.  </w:t>
      </w:r>
    </w:p>
    <w:p w14:paraId="00000016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 •         </w:t>
      </w:r>
      <w:r>
        <w:rPr>
          <w:rFonts w:ascii="Trebuchet MS" w:eastAsia="Trebuchet MS" w:hAnsi="Trebuchet MS" w:cs="Trebuchet MS"/>
          <w:sz w:val="20"/>
          <w:szCs w:val="20"/>
        </w:rPr>
        <w:tab/>
        <w:t>Βιομετρικά Συστήματα Ταυτοποίησης (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Biometric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Identification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Systems)</w:t>
      </w:r>
    </w:p>
    <w:p w14:paraId="00000017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Συμφωνήθηκε και ανατέθηκε στον κ.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Iain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G.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Mitchell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 από τη Βρετανική Αντιπροσωπεία να προετοιμάσει ένα πρώτο σχέδιο/πρόταση για το θέμα αυτό για την επόμενη συνεδρίαση της Ομάδας Εργασίας.</w:t>
      </w:r>
    </w:p>
    <w:p w14:paraId="00000018" w14:textId="77777777" w:rsidR="00312CB7" w:rsidRDefault="00BA4B88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19" w14:textId="77777777" w:rsidR="00312CB7" w:rsidRDefault="00312CB7"/>
    <w:sectPr w:rsidR="00312CB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B7"/>
    <w:rsid w:val="00312CB7"/>
    <w:rsid w:val="00B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0CAC-09FA-4BB5-AE1B-22178B4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-strategy.ec.europa.eu/en/library/proposal-regulation-european-approach-artificial-intelligence" TargetMode="External"/><Relationship Id="rId4" Type="http://schemas.openxmlformats.org/officeDocument/2006/relationships/hyperlink" Target="https://anwaltverein.de/files/anwaltverein.de/downloads/Sonstiges/en-svl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2021-05-07T16:20:00Z</dcterms:created>
  <dcterms:modified xsi:type="dcterms:W3CDTF">2021-05-07T16:20:00Z</dcterms:modified>
</cp:coreProperties>
</file>