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F1" w:rsidRPr="006F303B" w:rsidRDefault="00E774F1" w:rsidP="006F303B">
      <w:pPr>
        <w:spacing w:line="240" w:lineRule="auto"/>
        <w:ind w:left="-284" w:right="-341"/>
        <w:rPr>
          <w:rFonts w:ascii="Arial" w:hAnsi="Arial" w:cs="Arial"/>
          <w:b/>
          <w:sz w:val="28"/>
          <w:szCs w:val="28"/>
        </w:rPr>
      </w:pPr>
      <w:r w:rsidRPr="006F303B">
        <w:rPr>
          <w:rFonts w:ascii="Arial" w:hAnsi="Arial" w:cs="Arial"/>
          <w:b/>
          <w:sz w:val="28"/>
          <w:szCs w:val="28"/>
        </w:rPr>
        <w:t>ΕΛΛΗΝΙΚΗ ΔΗΜΟΚΡΑΤΙΑ</w:t>
      </w:r>
    </w:p>
    <w:p w:rsidR="00E774F1" w:rsidRPr="006F303B" w:rsidRDefault="00E774F1" w:rsidP="006F303B">
      <w:pPr>
        <w:spacing w:line="240" w:lineRule="auto"/>
        <w:ind w:left="-284" w:right="-341"/>
        <w:rPr>
          <w:rFonts w:ascii="Arial" w:hAnsi="Arial" w:cs="Arial"/>
          <w:b/>
          <w:sz w:val="28"/>
          <w:szCs w:val="28"/>
        </w:rPr>
      </w:pPr>
      <w:r w:rsidRPr="006F303B">
        <w:rPr>
          <w:rFonts w:ascii="Arial" w:hAnsi="Arial" w:cs="Arial"/>
          <w:b/>
          <w:sz w:val="28"/>
          <w:szCs w:val="28"/>
        </w:rPr>
        <w:t>ΕΙΡΗΝΟΔΙΚΕΙΟ ΙΛΙΟΥ</w:t>
      </w:r>
    </w:p>
    <w:p w:rsidR="00E774F1" w:rsidRPr="006F303B" w:rsidRDefault="00E774F1" w:rsidP="006F303B">
      <w:pPr>
        <w:tabs>
          <w:tab w:val="left" w:pos="1605"/>
        </w:tabs>
        <w:ind w:left="-284" w:right="-341"/>
        <w:rPr>
          <w:rFonts w:ascii="Arial" w:hAnsi="Arial" w:cs="Arial"/>
          <w:b/>
          <w:sz w:val="28"/>
          <w:szCs w:val="28"/>
        </w:rPr>
      </w:pPr>
      <w:r w:rsidRPr="006F303B">
        <w:rPr>
          <w:rFonts w:ascii="Arial" w:hAnsi="Arial" w:cs="Arial"/>
          <w:sz w:val="28"/>
          <w:szCs w:val="28"/>
        </w:rPr>
        <w:tab/>
        <w:t xml:space="preserve"> </w:t>
      </w:r>
      <w:r w:rsidR="006F303B" w:rsidRPr="006F303B">
        <w:rPr>
          <w:rFonts w:ascii="Arial" w:hAnsi="Arial" w:cs="Arial"/>
          <w:sz w:val="28"/>
          <w:szCs w:val="28"/>
        </w:rPr>
        <w:t xml:space="preserve">     </w:t>
      </w:r>
      <w:r w:rsidRPr="006F303B">
        <w:rPr>
          <w:rFonts w:ascii="Arial" w:hAnsi="Arial" w:cs="Arial"/>
          <w:sz w:val="28"/>
          <w:szCs w:val="28"/>
        </w:rPr>
        <w:t xml:space="preserve"> </w:t>
      </w:r>
      <w:r w:rsidR="00E56A9B" w:rsidRPr="006F303B">
        <w:rPr>
          <w:rFonts w:ascii="Arial" w:hAnsi="Arial" w:cs="Arial"/>
          <w:b/>
          <w:sz w:val="28"/>
          <w:szCs w:val="28"/>
        </w:rPr>
        <w:t xml:space="preserve">Αριθμός Πράξης    </w:t>
      </w:r>
      <w:r w:rsidR="00A6268E">
        <w:rPr>
          <w:rFonts w:ascii="Arial" w:hAnsi="Arial" w:cs="Arial"/>
          <w:b/>
          <w:sz w:val="28"/>
          <w:szCs w:val="28"/>
        </w:rPr>
        <w:t>17</w:t>
      </w:r>
      <w:r w:rsidR="00C36E7C" w:rsidRPr="006F303B">
        <w:rPr>
          <w:rFonts w:ascii="Arial" w:hAnsi="Arial" w:cs="Arial"/>
          <w:b/>
          <w:sz w:val="28"/>
          <w:szCs w:val="28"/>
        </w:rPr>
        <w:t xml:space="preserve"> </w:t>
      </w:r>
      <w:r w:rsidRPr="006F303B">
        <w:rPr>
          <w:rFonts w:ascii="Arial" w:hAnsi="Arial" w:cs="Arial"/>
          <w:b/>
          <w:sz w:val="28"/>
          <w:szCs w:val="28"/>
        </w:rPr>
        <w:t>/2019</w:t>
      </w:r>
    </w:p>
    <w:p w:rsidR="00E774F1" w:rsidRPr="006F303B" w:rsidRDefault="00E774F1" w:rsidP="006F303B">
      <w:pPr>
        <w:tabs>
          <w:tab w:val="left" w:pos="1605"/>
        </w:tabs>
        <w:ind w:left="-284" w:right="-341"/>
        <w:rPr>
          <w:rFonts w:ascii="Arial" w:hAnsi="Arial" w:cs="Arial"/>
          <w:b/>
          <w:sz w:val="28"/>
          <w:szCs w:val="28"/>
        </w:rPr>
      </w:pPr>
      <w:r w:rsidRPr="006F303B">
        <w:rPr>
          <w:rFonts w:ascii="Arial" w:hAnsi="Arial" w:cs="Arial"/>
          <w:b/>
          <w:sz w:val="28"/>
          <w:szCs w:val="28"/>
        </w:rPr>
        <w:t xml:space="preserve">            </w:t>
      </w:r>
    </w:p>
    <w:p w:rsidR="00756140" w:rsidRPr="006F303B" w:rsidRDefault="00756140" w:rsidP="006F303B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6F303B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ΘΕΜΑ:   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>«</w:t>
      </w:r>
      <w:r w:rsidRPr="006F303B">
        <w:rPr>
          <w:rFonts w:ascii="Arial" w:eastAsia="Times New Roman" w:hAnsi="Arial" w:cs="Arial"/>
          <w:b/>
          <w:bCs/>
          <w:i/>
          <w:iCs/>
          <w:sz w:val="28"/>
          <w:szCs w:val="28"/>
          <w:lang w:eastAsia="el-GR"/>
        </w:rPr>
        <w:t>ΑΝΑΚΟΙΝΩΣΗ – ΕΝΗΜΕΡΩΣΗ</w:t>
      </w:r>
      <w:r w:rsidRPr="006F303B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:     </w:t>
      </w:r>
      <w:r w:rsidR="00473156">
        <w:rPr>
          <w:rFonts w:ascii="Arial" w:eastAsia="Times New Roman" w:hAnsi="Arial" w:cs="Arial"/>
          <w:sz w:val="28"/>
          <w:szCs w:val="28"/>
          <w:lang w:eastAsia="el-GR"/>
        </w:rPr>
        <w:t>Σχετικά με τη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με αριθμό </w:t>
      </w:r>
      <w:r w:rsidR="00C36E7C" w:rsidRPr="006F303B">
        <w:rPr>
          <w:rFonts w:ascii="Arial" w:eastAsia="Times New Roman" w:hAnsi="Arial" w:cs="Arial"/>
          <w:sz w:val="28"/>
          <w:szCs w:val="28"/>
          <w:lang w:eastAsia="el-GR"/>
        </w:rPr>
        <w:t>39979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>/</w:t>
      </w:r>
      <w:r w:rsidR="00C36E7C" w:rsidRPr="006F303B">
        <w:rPr>
          <w:rFonts w:ascii="Arial" w:eastAsia="Times New Roman" w:hAnsi="Arial" w:cs="Arial"/>
          <w:sz w:val="28"/>
          <w:szCs w:val="28"/>
          <w:lang w:eastAsia="el-GR"/>
        </w:rPr>
        <w:t>27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>.0</w:t>
      </w:r>
      <w:r w:rsidR="00C36E7C" w:rsidRPr="006F303B">
        <w:rPr>
          <w:rFonts w:ascii="Arial" w:eastAsia="Times New Roman" w:hAnsi="Arial" w:cs="Arial"/>
          <w:sz w:val="28"/>
          <w:szCs w:val="28"/>
          <w:lang w:eastAsia="el-GR"/>
        </w:rPr>
        <w:t>6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>.201</w:t>
      </w:r>
      <w:r w:rsidR="005C5217" w:rsidRPr="006F303B">
        <w:rPr>
          <w:rFonts w:ascii="Arial" w:eastAsia="Times New Roman" w:hAnsi="Arial" w:cs="Arial"/>
          <w:sz w:val="28"/>
          <w:szCs w:val="28"/>
          <w:lang w:eastAsia="el-GR"/>
        </w:rPr>
        <w:t>9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εγκύκλιο</w:t>
      </w:r>
      <w:r w:rsidR="00473156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του Υπουργού Δικαιοσύνης περί αναστολής των εργασιών των Δικαστηρίων λόγω </w:t>
      </w:r>
      <w:r w:rsidR="00861950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της διεξαγωγής των </w:t>
      </w:r>
      <w:r w:rsidR="00C36E7C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βουλευτικών </w:t>
      </w:r>
      <w:r w:rsidR="00861950" w:rsidRPr="006F303B">
        <w:rPr>
          <w:rFonts w:ascii="Arial" w:eastAsia="Times New Roman" w:hAnsi="Arial" w:cs="Arial"/>
          <w:sz w:val="28"/>
          <w:szCs w:val="28"/>
          <w:lang w:eastAsia="el-GR"/>
        </w:rPr>
        <w:t>εκλογών</w:t>
      </w:r>
      <w:r w:rsidR="00473156" w:rsidRPr="00473156">
        <w:rPr>
          <w:rFonts w:ascii="Arial" w:eastAsia="Times New Roman" w:hAnsi="Arial" w:cs="Arial"/>
          <w:i/>
          <w:iCs/>
          <w:sz w:val="28"/>
          <w:szCs w:val="28"/>
          <w:lang w:eastAsia="el-GR"/>
        </w:rPr>
        <w:t xml:space="preserve"> </w:t>
      </w:r>
      <w:r w:rsidR="00473156" w:rsidRPr="006F303B">
        <w:rPr>
          <w:rFonts w:ascii="Arial" w:eastAsia="Times New Roman" w:hAnsi="Arial" w:cs="Arial"/>
          <w:i/>
          <w:iCs/>
          <w:sz w:val="28"/>
          <w:szCs w:val="28"/>
          <w:lang w:eastAsia="el-GR"/>
        </w:rPr>
        <w:t>της 7ης Ιουλίου 2019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κατά το χρονικό διάστημα από </w:t>
      </w:r>
      <w:r w:rsidR="00C36E7C" w:rsidRPr="006F303B">
        <w:rPr>
          <w:rFonts w:ascii="Arial" w:eastAsia="Times New Roman" w:hAnsi="Arial" w:cs="Arial"/>
          <w:sz w:val="28"/>
          <w:szCs w:val="28"/>
          <w:lang w:eastAsia="el-GR"/>
        </w:rPr>
        <w:t>03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έως και </w:t>
      </w:r>
      <w:r w:rsidR="00C36E7C" w:rsidRPr="006F303B">
        <w:rPr>
          <w:rFonts w:ascii="Arial" w:eastAsia="Times New Roman" w:hAnsi="Arial" w:cs="Arial"/>
          <w:sz w:val="28"/>
          <w:szCs w:val="28"/>
          <w:lang w:eastAsia="el-GR"/>
        </w:rPr>
        <w:t>10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5C5217" w:rsidRPr="006F303B">
        <w:rPr>
          <w:rFonts w:ascii="Arial" w:eastAsia="Times New Roman" w:hAnsi="Arial" w:cs="Arial"/>
          <w:sz w:val="28"/>
          <w:szCs w:val="28"/>
          <w:lang w:eastAsia="el-GR"/>
        </w:rPr>
        <w:t>Ιου</w:t>
      </w:r>
      <w:r w:rsidR="00C36E7C" w:rsidRPr="006F303B">
        <w:rPr>
          <w:rFonts w:ascii="Arial" w:eastAsia="Times New Roman" w:hAnsi="Arial" w:cs="Arial"/>
          <w:sz w:val="28"/>
          <w:szCs w:val="28"/>
          <w:lang w:eastAsia="el-GR"/>
        </w:rPr>
        <w:t>λ</w:t>
      </w:r>
      <w:r w:rsidR="005C5217" w:rsidRPr="006F303B">
        <w:rPr>
          <w:rFonts w:ascii="Arial" w:eastAsia="Times New Roman" w:hAnsi="Arial" w:cs="Arial"/>
          <w:sz w:val="28"/>
          <w:szCs w:val="28"/>
          <w:lang w:eastAsia="el-GR"/>
        </w:rPr>
        <w:t>ίου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του έτους 201</w:t>
      </w:r>
      <w:r w:rsidR="005C5217" w:rsidRPr="006F303B">
        <w:rPr>
          <w:rFonts w:ascii="Arial" w:eastAsia="Times New Roman" w:hAnsi="Arial" w:cs="Arial"/>
          <w:sz w:val="28"/>
          <w:szCs w:val="28"/>
          <w:lang w:eastAsia="el-GR"/>
        </w:rPr>
        <w:t>9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>.</w:t>
      </w:r>
    </w:p>
    <w:p w:rsidR="00473156" w:rsidRDefault="00756140" w:rsidP="006F303B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6F303B">
        <w:rPr>
          <w:rFonts w:ascii="Arial" w:eastAsia="Times New Roman" w:hAnsi="Arial" w:cs="Arial"/>
          <w:sz w:val="28"/>
          <w:szCs w:val="28"/>
          <w:lang w:eastAsia="el-GR"/>
        </w:rPr>
        <w:t>Σας γνωστοποιούμε ότι</w:t>
      </w:r>
      <w:r w:rsidR="006F303B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: </w:t>
      </w:r>
    </w:p>
    <w:p w:rsidR="00473156" w:rsidRDefault="006F303B" w:rsidP="00473156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1) </w:t>
      </w:r>
      <w:r w:rsidR="00756140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Pr="006F303B">
        <w:rPr>
          <w:rFonts w:ascii="Arial" w:eastAsia="Times New Roman" w:hAnsi="Arial" w:cs="Arial"/>
          <w:sz w:val="28"/>
          <w:szCs w:val="28"/>
          <w:lang w:val="en-US" w:eastAsia="el-GR"/>
        </w:rPr>
        <w:t>O</w:t>
      </w:r>
      <w:r w:rsidR="00756140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ι αιτήσεις </w:t>
      </w:r>
      <w:r w:rsidR="00D42A4E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χορήγησης </w:t>
      </w:r>
      <w:r w:rsidR="00756140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προσωρινών διαταγών ρύθμισης οφειλών υπερχρεωμένων φυσικών προσώπων του ν. 3869/2010 που έχουν προσδιοριστεί να συζητηθούν στο κατάστημα του Ειρηνοδικείου </w:t>
      </w:r>
      <w:r w:rsidR="00AB2CC0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Ιλίου </w:t>
      </w:r>
      <w:r w:rsidR="00756140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εντός του χρονικού διαστήματος κατά το οποίο έχουν ανασταλεί οι εργασίες των Δικαστηρίων σύμφωνα με την ανωτέρω αναφερόμενη απόφαση (βλ. ανωτέρω σχετικό έγγραφο), </w:t>
      </w:r>
      <w:r w:rsidR="00756140" w:rsidRPr="006F303B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θα συζητηθούν κανονικά κατά την ανωτέρω ήδη προσδιορισθείσα ημέρα και ώρα</w:t>
      </w:r>
      <w:r w:rsidR="00756140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λόγω του επείγοντος χαρακτήρα αυτών.</w:t>
      </w:r>
    </w:p>
    <w:p w:rsidR="006F303B" w:rsidRPr="006F303B" w:rsidRDefault="006F303B" w:rsidP="00473156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2) Η προθεσμία κατάθεσης προτάσεων και προσθήκης – αντίκρουσης ( 100 ημέρες και 115 ημέρες αντίστοιχα ) για τις υποθέσεις που η προθεσμία κατάθεσης αυτών λήγει  κατά το διάστημα από 03-7-2019 έως και 10-07-2019 </w:t>
      </w:r>
      <w:r w:rsidRPr="00097E98">
        <w:rPr>
          <w:rFonts w:ascii="Arial" w:eastAsia="Times New Roman" w:hAnsi="Arial" w:cs="Arial"/>
          <w:sz w:val="28"/>
          <w:szCs w:val="28"/>
          <w:lang w:eastAsia="el-GR"/>
        </w:rPr>
        <w:t xml:space="preserve">παρατείνεται μέχρι </w:t>
      </w:r>
      <w:r w:rsidR="00097E98">
        <w:rPr>
          <w:rFonts w:ascii="Arial" w:eastAsia="Times New Roman" w:hAnsi="Arial" w:cs="Arial"/>
          <w:sz w:val="28"/>
          <w:szCs w:val="28"/>
          <w:lang w:eastAsia="el-GR"/>
        </w:rPr>
        <w:t xml:space="preserve">και </w:t>
      </w:r>
      <w:r w:rsidRPr="00097E98">
        <w:rPr>
          <w:rFonts w:ascii="Arial" w:eastAsia="Times New Roman" w:hAnsi="Arial" w:cs="Arial"/>
          <w:sz w:val="28"/>
          <w:szCs w:val="28"/>
          <w:lang w:eastAsia="el-GR"/>
        </w:rPr>
        <w:t>την 1</w:t>
      </w:r>
      <w:r w:rsidR="00097E98">
        <w:rPr>
          <w:rFonts w:ascii="Arial" w:eastAsia="Times New Roman" w:hAnsi="Arial" w:cs="Arial"/>
          <w:sz w:val="28"/>
          <w:szCs w:val="28"/>
          <w:lang w:eastAsia="el-GR"/>
        </w:rPr>
        <w:t>2</w:t>
      </w:r>
      <w:r w:rsidRPr="00097E98">
        <w:rPr>
          <w:rFonts w:ascii="Arial" w:eastAsia="Times New Roman" w:hAnsi="Arial" w:cs="Arial"/>
          <w:sz w:val="28"/>
          <w:szCs w:val="28"/>
          <w:lang w:eastAsia="el-GR"/>
        </w:rPr>
        <w:t>-0</w:t>
      </w:r>
      <w:r w:rsidR="00097E98">
        <w:rPr>
          <w:rFonts w:ascii="Arial" w:eastAsia="Times New Roman" w:hAnsi="Arial" w:cs="Arial"/>
          <w:sz w:val="28"/>
          <w:szCs w:val="28"/>
          <w:lang w:eastAsia="el-GR"/>
        </w:rPr>
        <w:t>7</w:t>
      </w:r>
      <w:r w:rsidRPr="00097E98">
        <w:rPr>
          <w:rFonts w:ascii="Arial" w:eastAsia="Times New Roman" w:hAnsi="Arial" w:cs="Arial"/>
          <w:sz w:val="28"/>
          <w:szCs w:val="28"/>
          <w:lang w:eastAsia="el-GR"/>
        </w:rPr>
        <w:t>-2019 και επομένως όλες οι ως άνω υποθέσεις κλείνουν στις 1</w:t>
      </w:r>
      <w:r w:rsidR="00097E98">
        <w:rPr>
          <w:rFonts w:ascii="Arial" w:eastAsia="Times New Roman" w:hAnsi="Arial" w:cs="Arial"/>
          <w:sz w:val="28"/>
          <w:szCs w:val="28"/>
          <w:lang w:eastAsia="el-GR"/>
        </w:rPr>
        <w:t>2</w:t>
      </w:r>
      <w:r w:rsidRPr="00097E98">
        <w:rPr>
          <w:rFonts w:ascii="Arial" w:eastAsia="Times New Roman" w:hAnsi="Arial" w:cs="Arial"/>
          <w:sz w:val="28"/>
          <w:szCs w:val="28"/>
          <w:lang w:eastAsia="el-GR"/>
        </w:rPr>
        <w:t>-0</w:t>
      </w:r>
      <w:r w:rsidR="00097E98">
        <w:rPr>
          <w:rFonts w:ascii="Arial" w:eastAsia="Times New Roman" w:hAnsi="Arial" w:cs="Arial"/>
          <w:sz w:val="28"/>
          <w:szCs w:val="28"/>
          <w:lang w:eastAsia="el-GR"/>
        </w:rPr>
        <w:t>7</w:t>
      </w:r>
      <w:r w:rsidRPr="00097E98">
        <w:rPr>
          <w:rFonts w:ascii="Arial" w:eastAsia="Times New Roman" w:hAnsi="Arial" w:cs="Arial"/>
          <w:sz w:val="28"/>
          <w:szCs w:val="28"/>
          <w:lang w:eastAsia="el-GR"/>
        </w:rPr>
        <w:t xml:space="preserve">-2019 ημέρα </w:t>
      </w:r>
      <w:r w:rsidR="00097E98">
        <w:rPr>
          <w:rFonts w:ascii="Arial" w:eastAsia="Times New Roman" w:hAnsi="Arial" w:cs="Arial"/>
          <w:sz w:val="28"/>
          <w:szCs w:val="28"/>
          <w:lang w:eastAsia="el-GR"/>
        </w:rPr>
        <w:t>Παρασκευή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>.</w:t>
      </w:r>
    </w:p>
    <w:p w:rsidR="006F303B" w:rsidRDefault="006F303B" w:rsidP="006F303B">
      <w:pPr>
        <w:pStyle w:val="a6"/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   3)  Για όσες υποθέσεις συζητηθούν έως και την 02-07-2019 και δεν έχει συμπληρωθεί το τριήμερο  ή το 8ήμερο της προθεσμίας κλεισίματος των φακέλων παρατείνεται το κλείσιμο τις αντίστοιχες εργάσιμες ημέρες αρχής γενομένης από την 11-07-2019.</w:t>
      </w:r>
    </w:p>
    <w:p w:rsidR="00473156" w:rsidRPr="006F303B" w:rsidRDefault="00473156" w:rsidP="006F303B">
      <w:pPr>
        <w:pStyle w:val="a6"/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6F303B" w:rsidRDefault="006F303B" w:rsidP="006F303B">
      <w:pPr>
        <w:pStyle w:val="a6"/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   </w:t>
      </w:r>
      <w:r w:rsidR="00473156">
        <w:rPr>
          <w:rFonts w:ascii="Arial" w:eastAsia="Times New Roman" w:hAnsi="Arial" w:cs="Arial"/>
          <w:sz w:val="28"/>
          <w:szCs w:val="28"/>
          <w:lang w:eastAsia="el-GR"/>
        </w:rPr>
        <w:t>4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>) Θα γίνεται δεκτή η κατάθεση αποκλειστικά και μόνο, όσων ενδίκων μέσων η καταληκτική ημερομηνία λαμβάνει χώρα κατά το διάστημα αναστολής των εργασιών.</w:t>
      </w:r>
    </w:p>
    <w:p w:rsidR="00473156" w:rsidRPr="006F303B" w:rsidRDefault="00473156" w:rsidP="006F303B">
      <w:pPr>
        <w:pStyle w:val="a6"/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6F303B" w:rsidRPr="006F303B" w:rsidRDefault="006F303B" w:rsidP="006F303B">
      <w:pPr>
        <w:pStyle w:val="a6"/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   </w:t>
      </w:r>
      <w:r w:rsidR="00473156">
        <w:rPr>
          <w:rFonts w:ascii="Arial" w:eastAsia="Times New Roman" w:hAnsi="Arial" w:cs="Arial"/>
          <w:sz w:val="28"/>
          <w:szCs w:val="28"/>
          <w:lang w:eastAsia="el-GR"/>
        </w:rPr>
        <w:t>5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) Κατάθεση δικογράφων στο χρονικό διάστημα της αναστολής των εργασιών θα γίνει μόνο στην περίπτωση παραγραφής και κατόπιν εγκρίσεως μας. </w:t>
      </w:r>
    </w:p>
    <w:p w:rsidR="006F303B" w:rsidRPr="006F303B" w:rsidRDefault="006F303B" w:rsidP="006F303B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756140" w:rsidRPr="006F303B" w:rsidRDefault="00756140" w:rsidP="006F303B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6F303B">
        <w:rPr>
          <w:rFonts w:ascii="Arial" w:eastAsia="Times New Roman" w:hAnsi="Arial" w:cs="Arial"/>
          <w:sz w:val="28"/>
          <w:szCs w:val="28"/>
          <w:lang w:eastAsia="el-GR"/>
        </w:rPr>
        <w:t>Παρακαλούμε</w:t>
      </w:r>
      <w:r w:rsidR="00AB2CC0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για τις άμεσες ενέργειές σας (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>π.χ. με ανάρτηση στην επίσημη ιστοσελίδα του Δ.Σ.</w:t>
      </w:r>
      <w:r w:rsidR="00D42A4E" w:rsidRPr="006F303B">
        <w:rPr>
          <w:rFonts w:ascii="Arial" w:eastAsia="Times New Roman" w:hAnsi="Arial" w:cs="Arial"/>
          <w:sz w:val="28"/>
          <w:szCs w:val="28"/>
          <w:lang w:eastAsia="el-GR"/>
        </w:rPr>
        <w:t>Α.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ή</w:t>
      </w:r>
      <w:r w:rsidR="00AB2CC0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σε πίνακα ανακοινώσεων, </w:t>
      </w:r>
      <w:proofErr w:type="spellStart"/>
      <w:r w:rsidR="00AB2CC0" w:rsidRPr="006F303B">
        <w:rPr>
          <w:rFonts w:ascii="Arial" w:eastAsia="Times New Roman" w:hAnsi="Arial" w:cs="Arial"/>
          <w:sz w:val="28"/>
          <w:szCs w:val="28"/>
          <w:lang w:eastAsia="el-GR"/>
        </w:rPr>
        <w:t>κ.λ.π</w:t>
      </w:r>
      <w:proofErr w:type="spellEnd"/>
      <w:r w:rsidR="00AB2CC0" w:rsidRPr="006F303B">
        <w:rPr>
          <w:rFonts w:ascii="Arial" w:eastAsia="Times New Roman" w:hAnsi="Arial" w:cs="Arial"/>
          <w:sz w:val="28"/>
          <w:szCs w:val="28"/>
          <w:lang w:eastAsia="el-GR"/>
        </w:rPr>
        <w:t>.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>), προκειμένου να ενημερωθούν έγκα</w:t>
      </w:r>
      <w:r w:rsidR="00AB2CC0" w:rsidRPr="006F303B">
        <w:rPr>
          <w:rFonts w:ascii="Arial" w:eastAsia="Times New Roman" w:hAnsi="Arial" w:cs="Arial"/>
          <w:sz w:val="28"/>
          <w:szCs w:val="28"/>
          <w:lang w:eastAsia="el-GR"/>
        </w:rPr>
        <w:t>ιρα οι σχετικά ενδιαφερόμενοι (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εντολείς, πληρεξούσιοι δικηγόροι αιτούντων, πληρεξούσιοι </w:t>
      </w:r>
      <w:r w:rsidR="00D42A4E" w:rsidRPr="006F303B">
        <w:rPr>
          <w:rFonts w:ascii="Arial" w:eastAsia="Times New Roman" w:hAnsi="Arial" w:cs="Arial"/>
          <w:sz w:val="28"/>
          <w:szCs w:val="28"/>
          <w:lang w:eastAsia="el-GR"/>
        </w:rPr>
        <w:t>δικηγόροι καθ’ ων – πιστωτών, κ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>λπ).</w:t>
      </w:r>
    </w:p>
    <w:p w:rsidR="003B5D6F" w:rsidRPr="006F303B" w:rsidRDefault="003B5D6F" w:rsidP="006F303B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6F303B">
        <w:rPr>
          <w:rFonts w:ascii="Arial" w:eastAsia="Times New Roman" w:hAnsi="Arial" w:cs="Arial"/>
          <w:sz w:val="28"/>
          <w:szCs w:val="28"/>
          <w:lang w:eastAsia="el-GR"/>
        </w:rPr>
        <w:tab/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ab/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ab/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ab/>
        <w:t xml:space="preserve">Ίλιον </w:t>
      </w:r>
      <w:r w:rsidR="00C36E7C" w:rsidRPr="006F303B">
        <w:rPr>
          <w:rFonts w:ascii="Arial" w:eastAsia="Times New Roman" w:hAnsi="Arial" w:cs="Arial"/>
          <w:sz w:val="28"/>
          <w:szCs w:val="28"/>
          <w:lang w:eastAsia="el-GR"/>
        </w:rPr>
        <w:t>28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C36E7C" w:rsidRPr="006F303B">
        <w:rPr>
          <w:rFonts w:ascii="Arial" w:eastAsia="Times New Roman" w:hAnsi="Arial" w:cs="Arial"/>
          <w:sz w:val="28"/>
          <w:szCs w:val="28"/>
          <w:lang w:eastAsia="el-GR"/>
        </w:rPr>
        <w:t>Ιου</w:t>
      </w:r>
      <w:r w:rsidR="00097E98">
        <w:rPr>
          <w:rFonts w:ascii="Arial" w:eastAsia="Times New Roman" w:hAnsi="Arial" w:cs="Arial"/>
          <w:sz w:val="28"/>
          <w:szCs w:val="28"/>
          <w:lang w:eastAsia="el-GR"/>
        </w:rPr>
        <w:t>ν</w:t>
      </w:r>
      <w:r w:rsidR="00C36E7C" w:rsidRPr="006F303B">
        <w:rPr>
          <w:rFonts w:ascii="Arial" w:eastAsia="Times New Roman" w:hAnsi="Arial" w:cs="Arial"/>
          <w:sz w:val="28"/>
          <w:szCs w:val="28"/>
          <w:lang w:eastAsia="el-GR"/>
        </w:rPr>
        <w:t>ί</w:t>
      </w:r>
      <w:r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ου 2019 </w:t>
      </w:r>
    </w:p>
    <w:p w:rsidR="004E01A4" w:rsidRPr="006F303B" w:rsidRDefault="00756140" w:rsidP="006F303B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6F303B">
        <w:rPr>
          <w:rFonts w:ascii="Arial" w:eastAsia="Times New Roman" w:hAnsi="Arial" w:cs="Arial"/>
          <w:sz w:val="28"/>
          <w:szCs w:val="28"/>
          <w:lang w:eastAsia="el-GR"/>
        </w:rPr>
        <w:t> </w:t>
      </w:r>
      <w:r w:rsidR="00AB2CC0" w:rsidRPr="006F303B">
        <w:rPr>
          <w:rFonts w:ascii="Arial" w:eastAsia="Times New Roman" w:hAnsi="Arial" w:cs="Arial"/>
          <w:sz w:val="28"/>
          <w:szCs w:val="28"/>
          <w:lang w:eastAsia="el-GR"/>
        </w:rPr>
        <w:tab/>
      </w:r>
      <w:r w:rsidR="00AB2CC0" w:rsidRPr="006F303B">
        <w:rPr>
          <w:rFonts w:ascii="Arial" w:eastAsia="Times New Roman" w:hAnsi="Arial" w:cs="Arial"/>
          <w:sz w:val="28"/>
          <w:szCs w:val="28"/>
          <w:lang w:eastAsia="el-GR"/>
        </w:rPr>
        <w:tab/>
      </w:r>
      <w:r w:rsidR="00D42A4E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   </w:t>
      </w:r>
      <w:r w:rsidR="004E01A4" w:rsidRPr="006F303B">
        <w:rPr>
          <w:rFonts w:ascii="Arial" w:hAnsi="Arial" w:cs="Arial"/>
          <w:b/>
          <w:sz w:val="28"/>
          <w:szCs w:val="28"/>
        </w:rPr>
        <w:t>Ο Προϊστάμενος του Ειρηνοδικείου Ιλίου</w:t>
      </w:r>
      <w:r w:rsidR="004E01A4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</w:p>
    <w:p w:rsidR="004E01A4" w:rsidRPr="006F303B" w:rsidRDefault="004E01A4" w:rsidP="006F303B">
      <w:pPr>
        <w:spacing w:before="100" w:beforeAutospacing="1" w:after="100" w:afterAutospacing="1" w:line="240" w:lineRule="auto"/>
        <w:ind w:left="-284" w:right="-341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756140" w:rsidRPr="006F303B" w:rsidRDefault="00473156" w:rsidP="006F303B">
      <w:pPr>
        <w:spacing w:before="100" w:beforeAutospacing="1" w:after="100" w:afterAutospacing="1" w:line="240" w:lineRule="auto"/>
        <w:ind w:left="-284" w:right="-341" w:firstLine="720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 xml:space="preserve">               </w:t>
      </w:r>
      <w:r w:rsidR="004E01A4" w:rsidRPr="006F303B">
        <w:rPr>
          <w:rFonts w:ascii="Arial" w:eastAsia="Times New Roman" w:hAnsi="Arial" w:cs="Arial"/>
          <w:sz w:val="28"/>
          <w:szCs w:val="28"/>
          <w:lang w:eastAsia="el-GR"/>
        </w:rPr>
        <w:t>Ε</w:t>
      </w:r>
      <w:r w:rsidR="00756140" w:rsidRPr="006F303B">
        <w:rPr>
          <w:rFonts w:ascii="Arial" w:eastAsia="Times New Roman" w:hAnsi="Arial" w:cs="Arial"/>
          <w:sz w:val="28"/>
          <w:szCs w:val="28"/>
          <w:lang w:eastAsia="el-GR"/>
        </w:rPr>
        <w:t>ιρηνοδίκης</w:t>
      </w:r>
      <w:r w:rsidR="004E01A4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Χρήστος Καραγιαννίδης</w:t>
      </w:r>
      <w:r w:rsidR="00756140" w:rsidRPr="006F303B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</w:p>
    <w:p w:rsidR="00756140" w:rsidRPr="006F303B" w:rsidRDefault="00756140" w:rsidP="006F303B">
      <w:pPr>
        <w:tabs>
          <w:tab w:val="left" w:pos="1605"/>
        </w:tabs>
        <w:ind w:left="-284" w:right="-341" w:firstLine="567"/>
        <w:rPr>
          <w:rFonts w:ascii="Arial" w:hAnsi="Arial" w:cs="Arial"/>
          <w:b/>
          <w:sz w:val="28"/>
          <w:szCs w:val="28"/>
        </w:rPr>
      </w:pPr>
    </w:p>
    <w:p w:rsidR="00756140" w:rsidRDefault="00756140" w:rsidP="00E774F1">
      <w:pPr>
        <w:tabs>
          <w:tab w:val="left" w:pos="160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756140" w:rsidSect="005A1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2156"/>
    <w:multiLevelType w:val="multilevel"/>
    <w:tmpl w:val="996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4F1"/>
    <w:rsid w:val="0000602E"/>
    <w:rsid w:val="00097E98"/>
    <w:rsid w:val="00163B18"/>
    <w:rsid w:val="001C164F"/>
    <w:rsid w:val="002C3D9A"/>
    <w:rsid w:val="0034316C"/>
    <w:rsid w:val="003B5D6F"/>
    <w:rsid w:val="00473156"/>
    <w:rsid w:val="004C78F8"/>
    <w:rsid w:val="004E01A4"/>
    <w:rsid w:val="0058613A"/>
    <w:rsid w:val="005A178A"/>
    <w:rsid w:val="005C5217"/>
    <w:rsid w:val="00635BFF"/>
    <w:rsid w:val="006F303B"/>
    <w:rsid w:val="00756140"/>
    <w:rsid w:val="007A652B"/>
    <w:rsid w:val="00861950"/>
    <w:rsid w:val="009755EB"/>
    <w:rsid w:val="00A6268E"/>
    <w:rsid w:val="00AB0B81"/>
    <w:rsid w:val="00AB2CC0"/>
    <w:rsid w:val="00B322C3"/>
    <w:rsid w:val="00B7057A"/>
    <w:rsid w:val="00C36E7C"/>
    <w:rsid w:val="00C87764"/>
    <w:rsid w:val="00D12E58"/>
    <w:rsid w:val="00D42A4E"/>
    <w:rsid w:val="00E56A9B"/>
    <w:rsid w:val="00E774F1"/>
    <w:rsid w:val="00EA17E3"/>
    <w:rsid w:val="00EB6758"/>
    <w:rsid w:val="00F513E4"/>
    <w:rsid w:val="00F6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614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75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56140"/>
    <w:rPr>
      <w:b/>
      <w:bCs/>
    </w:rPr>
  </w:style>
  <w:style w:type="character" w:styleId="a5">
    <w:name w:val="Emphasis"/>
    <w:basedOn w:val="a0"/>
    <w:uiPriority w:val="20"/>
    <w:qFormat/>
    <w:rsid w:val="00756140"/>
    <w:rPr>
      <w:i/>
      <w:iCs/>
    </w:rPr>
  </w:style>
  <w:style w:type="character" w:styleId="-">
    <w:name w:val="Hyperlink"/>
    <w:basedOn w:val="a0"/>
    <w:uiPriority w:val="99"/>
    <w:semiHidden/>
    <w:unhideWhenUsed/>
    <w:rsid w:val="007561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press</cp:lastModifiedBy>
  <cp:revision>2</cp:revision>
  <cp:lastPrinted>2019-06-28T11:32:00Z</cp:lastPrinted>
  <dcterms:created xsi:type="dcterms:W3CDTF">2019-07-01T12:26:00Z</dcterms:created>
  <dcterms:modified xsi:type="dcterms:W3CDTF">2019-07-01T12:26:00Z</dcterms:modified>
</cp:coreProperties>
</file>