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BE" w:rsidRPr="007D3905" w:rsidRDefault="007D3905" w:rsidP="007D3905">
      <w:pPr>
        <w:rPr>
          <w:b/>
          <w:sz w:val="40"/>
          <w:szCs w:val="40"/>
          <w:u w:val="single"/>
        </w:rPr>
      </w:pPr>
      <w:r w:rsidRPr="007D3905">
        <w:rPr>
          <w:rFonts w:ascii="Calibri" w:eastAsia="Times New Roman" w:hAnsi="Calibri" w:cs="Calibri"/>
          <w:b/>
          <w:color w:val="000000"/>
          <w:sz w:val="40"/>
          <w:szCs w:val="40"/>
          <w:u w:val="single"/>
          <w:lang w:eastAsia="el-GR"/>
        </w:rPr>
        <w:t>Κέντ</w:t>
      </w:r>
      <w:bookmarkStart w:id="0" w:name="_GoBack"/>
      <w:bookmarkEnd w:id="0"/>
      <w:r w:rsidRPr="007D3905">
        <w:rPr>
          <w:rFonts w:ascii="Calibri" w:eastAsia="Times New Roman" w:hAnsi="Calibri" w:cs="Calibri"/>
          <w:b/>
          <w:color w:val="000000"/>
          <w:sz w:val="40"/>
          <w:szCs w:val="40"/>
          <w:u w:val="single"/>
          <w:lang w:eastAsia="el-GR"/>
        </w:rPr>
        <w:t>ρο Ευρωπαϊκού Συνταγματικού Δικαίου - Ίδρυμα Θεμιστοκλή και Δημήτρη Τσάτσου</w:t>
      </w:r>
    </w:p>
    <w:p w:rsidR="007D3905" w:rsidRPr="007D3905" w:rsidRDefault="007D3905" w:rsidP="007D3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>ΔΩΡΕΑΝ ΔΙΑΔΙΚΤΥΑΚΑ ΣΕΜΙΝΑΡΙΑ</w:t>
      </w:r>
    </w:p>
    <w:p w:rsidR="007D3905" w:rsidRPr="007D3905" w:rsidRDefault="007D3905" w:rsidP="007D3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>ΤΟ ΔΙΚΑΙΩΜΑ ΠΡΟΣΒΑΣΗΣ ΣΕ ΔΙΚΗΓΟΡΟ ΘΥΜΑΤΩΝ ΕΜΠΟΡΙΑΣ ΑΝΘΡΩΠΩΝ</w:t>
      </w:r>
    </w:p>
    <w:p w:rsidR="007D3905" w:rsidRPr="007D3905" w:rsidRDefault="007D3905" w:rsidP="007D3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3905">
        <w:rPr>
          <w:rFonts w:ascii="Calibri" w:eastAsia="Times New Roman" w:hAnsi="Calibri" w:cs="Calibri"/>
          <w:color w:val="000000"/>
          <w:lang w:eastAsia="el-GR"/>
        </w:rPr>
        <w:t xml:space="preserve">Το Κέντρο Ευρωπαϊκού Συνταγματικού Δικαίου - Ίδρυμα Θεμιστοκλή και Δημήτρη Τσάτσου διοργανώνει στις </w:t>
      </w:r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>19-20-21 Νοεμβρίου</w:t>
      </w:r>
      <w:r w:rsidRPr="007D3905">
        <w:rPr>
          <w:rFonts w:ascii="Calibri" w:eastAsia="Times New Roman" w:hAnsi="Calibri" w:cs="Calibri"/>
          <w:color w:val="000000"/>
          <w:lang w:eastAsia="el-GR"/>
        </w:rPr>
        <w:t xml:space="preserve"> διαδικτυακά σεμινάρια με τίτλο </w:t>
      </w:r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>«</w:t>
      </w:r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The</w:t>
      </w:r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proofErr w:type="spellStart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right</w:t>
      </w:r>
      <w:proofErr w:type="spellEnd"/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proofErr w:type="spellStart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to</w:t>
      </w:r>
      <w:proofErr w:type="spellEnd"/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proofErr w:type="spellStart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access</w:t>
      </w:r>
      <w:proofErr w:type="spellEnd"/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proofErr w:type="spellStart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to</w:t>
      </w:r>
      <w:proofErr w:type="spellEnd"/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a</w:t>
      </w:r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proofErr w:type="spellStart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lawyer</w:t>
      </w:r>
      <w:proofErr w:type="spellEnd"/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for</w:t>
      </w:r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proofErr w:type="spellStart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victims</w:t>
      </w:r>
      <w:proofErr w:type="spellEnd"/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of</w:t>
      </w:r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proofErr w:type="spellStart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trafficking</w:t>
      </w:r>
      <w:proofErr w:type="spellEnd"/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in</w:t>
      </w:r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proofErr w:type="spellStart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human</w:t>
      </w:r>
      <w:proofErr w:type="spellEnd"/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proofErr w:type="spellStart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beings</w:t>
      </w:r>
      <w:proofErr w:type="spellEnd"/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proofErr w:type="spellStart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who</w:t>
      </w:r>
      <w:proofErr w:type="spellEnd"/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proofErr w:type="spellStart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are</w:t>
      </w:r>
      <w:proofErr w:type="spellEnd"/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proofErr w:type="spellStart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refugees</w:t>
      </w:r>
      <w:proofErr w:type="spellEnd"/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proofErr w:type="spellStart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or</w:t>
      </w:r>
      <w:proofErr w:type="spellEnd"/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proofErr w:type="spellStart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third-country</w:t>
      </w:r>
      <w:proofErr w:type="spellEnd"/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</w:t>
      </w:r>
      <w:proofErr w:type="spellStart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nationals</w:t>
      </w:r>
      <w:proofErr w:type="spellEnd"/>
      <w:r w:rsidRPr="007D3905">
        <w:rPr>
          <w:rFonts w:ascii="Calibri" w:eastAsia="Times New Roman" w:hAnsi="Calibri" w:cs="Calibri"/>
          <w:b/>
          <w:bCs/>
          <w:i/>
          <w:iCs/>
          <w:color w:val="000000"/>
          <w:lang w:eastAsia="el-GR"/>
        </w:rPr>
        <w:t>»</w:t>
      </w:r>
      <w:r w:rsidRPr="007D3905">
        <w:rPr>
          <w:rFonts w:ascii="Calibri" w:eastAsia="Times New Roman" w:hAnsi="Calibri" w:cs="Calibri"/>
          <w:color w:val="000000"/>
          <w:lang w:eastAsia="el-GR"/>
        </w:rPr>
        <w:t xml:space="preserve">. Τα σεμινάρια είναι διακρατικά, απευθύνονται σε δικηγόρους, δικαστές και εισαγγελείς και συγχρηματοδοτούνται από το Πρόγραμμα ‘Δικαιοσύνη’ της ΕΕ. Γλώσσα των σεμιναρίων είναι η </w:t>
      </w:r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>αγγλική.</w:t>
      </w:r>
    </w:p>
    <w:p w:rsidR="007D3905" w:rsidRPr="007D3905" w:rsidRDefault="007D3905" w:rsidP="007D3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>Θεματικές:</w:t>
      </w:r>
    </w:p>
    <w:p w:rsidR="007D3905" w:rsidRPr="007D3905" w:rsidRDefault="007D3905" w:rsidP="007D3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390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Ευρωπαϊκό πλαίσιο για τη νομική βοήθεια των προσφύγων θυμάτων εμπορίας ανθρώπων</w:t>
      </w:r>
    </w:p>
    <w:p w:rsidR="007D3905" w:rsidRPr="007D3905" w:rsidRDefault="007D3905" w:rsidP="007D3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390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έγκαιρη αναγνώριση των θυμάτων εμπορίας στα Κέντρα Φιλοξενίας προσφύγων: Πρότυπα και βέλτιστες πρακτικές πρόσβασης στα δικαιώματα δικαστικής προστασίας</w:t>
      </w:r>
    </w:p>
    <w:p w:rsidR="007D3905" w:rsidRPr="007D3905" w:rsidRDefault="007D3905" w:rsidP="007D3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390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Πρακτικά εμπόδια στα θύματα εμπορίας ανθρώπων για πρόσβαση σε νομική βοήθεια</w:t>
      </w:r>
    </w:p>
    <w:p w:rsidR="007D3905" w:rsidRPr="007D3905" w:rsidRDefault="007D3905" w:rsidP="007D3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390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Οι ψυχοκοινωνικές ανάγκες των γυναικών που πέφτουν θύματα σεξουαλικής εκμετάλλευσης</w:t>
      </w:r>
    </w:p>
    <w:p w:rsidR="007D3905" w:rsidRPr="007D3905" w:rsidRDefault="007D3905" w:rsidP="007D3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390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Ποινικές διαδικασίες ως θεμελιώδες δικαίωμα του θύματος</w:t>
      </w:r>
    </w:p>
    <w:p w:rsidR="007D3905" w:rsidRPr="007D3905" w:rsidRDefault="007D3905" w:rsidP="007D39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390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Μελέτες περιπτώσεων εμπορίας ανθρώπων: Η έννοια της συναίνεσης</w:t>
      </w:r>
    </w:p>
    <w:p w:rsidR="007D3905" w:rsidRPr="007D3905" w:rsidRDefault="007D3905" w:rsidP="007D39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>Η συμμετοχή στα σεμινάρια είναι χωρίς κόστος.</w:t>
      </w:r>
    </w:p>
    <w:p w:rsidR="007D3905" w:rsidRPr="007D3905" w:rsidRDefault="007D3905" w:rsidP="007D3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3905">
        <w:rPr>
          <w:rFonts w:ascii="Calibri" w:eastAsia="Times New Roman" w:hAnsi="Calibri" w:cs="Calibri"/>
          <w:color w:val="000000"/>
          <w:lang w:eastAsia="el-GR"/>
        </w:rPr>
        <w:t xml:space="preserve">Για δηλώσεις συμμετοχής, στείλτε email στη διεύθυνση </w:t>
      </w:r>
      <w:hyperlink r:id="rId5" w:tgtFrame="_blank" w:history="1">
        <w:r w:rsidRPr="007D3905">
          <w:rPr>
            <w:rFonts w:ascii="Calibri" w:eastAsia="Times New Roman" w:hAnsi="Calibri" w:cs="Calibri"/>
            <w:color w:val="0000FF"/>
            <w:u w:val="single"/>
            <w:lang w:eastAsia="el-GR"/>
          </w:rPr>
          <w:t>projects@cecl.gr</w:t>
        </w:r>
      </w:hyperlink>
      <w:r w:rsidRPr="007D3905">
        <w:rPr>
          <w:rFonts w:ascii="Calibri" w:eastAsia="Times New Roman" w:hAnsi="Calibri" w:cs="Calibri"/>
          <w:color w:val="000000"/>
          <w:lang w:eastAsia="el-GR"/>
        </w:rPr>
        <w:t xml:space="preserve"> με θέμα RIGHT TO ACCESS TO A LAWYER FOR VICTIMS OF THB, το ονοματεπώνυμο, την ιδιότητα και τα στοιχεία επικοινωνίας σας ή συμπληρώστε αυτή την φόρμα: </w:t>
      </w:r>
      <w:hyperlink r:id="rId6" w:tgtFrame="_blank" w:history="1">
        <w:r w:rsidRPr="007D3905">
          <w:rPr>
            <w:rFonts w:ascii="Calibri" w:eastAsia="Times New Roman" w:hAnsi="Calibri" w:cs="Calibri"/>
            <w:color w:val="0000FF"/>
            <w:u w:val="single"/>
            <w:lang w:eastAsia="el-GR"/>
          </w:rPr>
          <w:t>https://forms.gle/qesEAnMgboBLdSsS7</w:t>
        </w:r>
      </w:hyperlink>
      <w:r w:rsidRPr="007D3905">
        <w:rPr>
          <w:rFonts w:ascii="Calibri" w:eastAsia="Times New Roman" w:hAnsi="Calibri" w:cs="Calibri"/>
          <w:color w:val="000000"/>
          <w:lang w:eastAsia="el-GR"/>
        </w:rPr>
        <w:t>.</w:t>
      </w:r>
    </w:p>
    <w:p w:rsidR="007D3905" w:rsidRPr="007D3905" w:rsidRDefault="007D3905" w:rsidP="007D3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D3905">
        <w:rPr>
          <w:rFonts w:ascii="Calibri" w:eastAsia="Times New Roman" w:hAnsi="Calibri" w:cs="Calibri"/>
          <w:b/>
          <w:bCs/>
          <w:color w:val="000000"/>
          <w:lang w:eastAsia="el-GR"/>
        </w:rPr>
        <w:t>Δηλώσεις συμμετοχής έως Τετάρτη, 18 Νοεμβρίου.</w:t>
      </w:r>
      <w:r w:rsidRPr="007D3905">
        <w:rPr>
          <w:rFonts w:ascii="Calibri" w:eastAsia="Times New Roman" w:hAnsi="Calibri" w:cs="Calibri"/>
          <w:color w:val="000000"/>
          <w:lang w:eastAsia="el-GR"/>
        </w:rPr>
        <w:t xml:space="preserve"> Ο αριθμός των θέσεων είναι περιορισμένος, θα τηρηθεί σειρά προτεραιότητας.</w:t>
      </w:r>
    </w:p>
    <w:tbl>
      <w:tblPr>
        <w:tblW w:w="11137" w:type="dxa"/>
        <w:tblCellSpacing w:w="0" w:type="dxa"/>
        <w:shd w:val="clear" w:color="auto" w:fill="E8E8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7"/>
      </w:tblGrid>
      <w:tr w:rsidR="007D3905" w:rsidRPr="007D3905" w:rsidTr="007D3905">
        <w:trPr>
          <w:tblCellSpacing w:w="0" w:type="dxa"/>
        </w:trPr>
        <w:tc>
          <w:tcPr>
            <w:tcW w:w="9907" w:type="dxa"/>
            <w:shd w:val="clear" w:color="auto" w:fill="EEEEEE"/>
            <w:vAlign w:val="center"/>
            <w:hideMark/>
          </w:tcPr>
          <w:p w:rsidR="007D3905" w:rsidRPr="007D3905" w:rsidRDefault="007D3905" w:rsidP="007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D39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Χρηματοδοτούμενο από τη Πρόγραμμα ‘Δικαιοσύνη’ της Ευρωπαϊκής Ένωσης</w:t>
            </w:r>
          </w:p>
          <w:p w:rsidR="007D3905" w:rsidRPr="007D3905" w:rsidRDefault="007D3905" w:rsidP="007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D390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/>
              </w:rPr>
              <w:t>Εκπαίδευση δικηγόρων, εισαγγελέων και δικαστών για την εξασφάλιση καλύτερης προστασίας των δικαιωμάτων των μεταναστών και των προσφύγων, θυμάτων εμπορίας ανθρώπων (TRAIN-PRO-RIGHTS)</w:t>
            </w:r>
          </w:p>
          <w:p w:rsidR="007D3905" w:rsidRPr="007D3905" w:rsidRDefault="007D3905" w:rsidP="007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7D390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l-GR"/>
              </w:rPr>
              <w:t>850950 — TRAIN-PRO-RIGHTS — JUST-AG-2018/JUST-JTRA-EJTR-AG-2018</w:t>
            </w:r>
          </w:p>
        </w:tc>
      </w:tr>
      <w:tr w:rsidR="007D3905" w:rsidRPr="007D3905" w:rsidTr="007D3905">
        <w:trPr>
          <w:tblCellSpacing w:w="0" w:type="dxa"/>
        </w:trPr>
        <w:tc>
          <w:tcPr>
            <w:tcW w:w="9907" w:type="dxa"/>
            <w:shd w:val="clear" w:color="auto" w:fill="EEEEEE"/>
            <w:vAlign w:val="center"/>
            <w:hideMark/>
          </w:tcPr>
          <w:tbl>
            <w:tblPr>
              <w:tblW w:w="105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5"/>
            </w:tblGrid>
            <w:tr w:rsidR="007D3905" w:rsidRPr="007D3905">
              <w:trPr>
                <w:tblCellSpacing w:w="0" w:type="dxa"/>
                <w:jc w:val="center"/>
              </w:trPr>
              <w:tc>
                <w:tcPr>
                  <w:tcW w:w="10500" w:type="dxa"/>
                  <w:shd w:val="clear" w:color="auto" w:fill="DCDBDB"/>
                  <w:vAlign w:val="center"/>
                  <w:hideMark/>
                </w:tcPr>
                <w:p w:rsidR="007D3905" w:rsidRPr="007D3905" w:rsidRDefault="007D3905" w:rsidP="007D39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D390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l-GR"/>
                    </w:rPr>
                    <w:t>ΕΠΙΚΟΙΝΩΝΙΑ </w:t>
                  </w:r>
                </w:p>
                <w:p w:rsidR="007D3905" w:rsidRPr="007D3905" w:rsidRDefault="007D3905" w:rsidP="007D390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7D390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l-GR"/>
                    </w:rPr>
                    <w:t>ΚΕΝΤΡΟ ΕΥΡΩΠΑΪΚΟΥ ΣΥΝΤΑΓΜΑΤΙΚΟΥ ΔΙΚΑΙΟΥ</w:t>
                  </w:r>
                  <w:r w:rsidRPr="007D390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l-GR"/>
                    </w:rPr>
                    <w:br/>
                    <w:t>Ακαδημίας 43, 106 72 Αθήνα</w:t>
                  </w:r>
                  <w:r w:rsidRPr="007D390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l-GR"/>
                    </w:rPr>
                    <w:br/>
                    <w:t>ΤΗΛ.: (210) 36.23.634, 36.23.736· FAX: (210) 33.90.522</w:t>
                  </w:r>
                  <w:r w:rsidRPr="007D390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l-GR"/>
                    </w:rPr>
                    <w:br/>
                  </w:r>
                  <w:proofErr w:type="spellStart"/>
                  <w:r w:rsidRPr="007D390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l-GR"/>
                    </w:rPr>
                    <w:t>Website</w:t>
                  </w:r>
                  <w:proofErr w:type="spellEnd"/>
                  <w:r w:rsidRPr="007D390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l-GR"/>
                    </w:rPr>
                    <w:t xml:space="preserve">: </w:t>
                  </w:r>
                  <w:hyperlink r:id="rId7" w:tgtFrame="_blank" w:history="1">
                    <w:r w:rsidRPr="007D3905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  <w:lang w:eastAsia="el-GR"/>
                      </w:rPr>
                      <w:t>www.cecl.gr</w:t>
                    </w:r>
                  </w:hyperlink>
                  <w:r w:rsidRPr="007D390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l-GR"/>
                    </w:rPr>
                    <w:t xml:space="preserve"> · E-</w:t>
                  </w:r>
                  <w:proofErr w:type="spellStart"/>
                  <w:r w:rsidRPr="007D390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l-GR"/>
                    </w:rPr>
                    <w:t>mail</w:t>
                  </w:r>
                  <w:proofErr w:type="spellEnd"/>
                  <w:r w:rsidRPr="007D390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el-GR"/>
                    </w:rPr>
                    <w:t xml:space="preserve">: </w:t>
                  </w:r>
                  <w:hyperlink r:id="rId8" w:tgtFrame="_blank" w:history="1">
                    <w:r w:rsidRPr="007D3905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  <w:lang w:eastAsia="el-GR"/>
                      </w:rPr>
                      <w:t>centre@cecl.gr</w:t>
                    </w:r>
                  </w:hyperlink>
                </w:p>
                <w:p w:rsidR="007D3905" w:rsidRPr="007D3905" w:rsidRDefault="007D3905" w:rsidP="007D390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hyperlink r:id="rId9" w:tgtFrame="_blank" w:history="1">
                    <w:r w:rsidRPr="007D3905">
                      <w:rPr>
                        <w:rFonts w:ascii="Verdana" w:eastAsia="Times New Roman" w:hAnsi="Verdana" w:cs="Times New Roman"/>
                        <w:color w:val="000000"/>
                        <w:sz w:val="20"/>
                        <w:szCs w:val="20"/>
                        <w:u w:val="single"/>
                        <w:lang w:eastAsia="el-GR"/>
                      </w:rPr>
                      <w:t xml:space="preserve">Κάντε κλικ εδώ για να διαγραφείτε από το </w:t>
                    </w:r>
                    <w:proofErr w:type="spellStart"/>
                    <w:r w:rsidRPr="007D3905">
                      <w:rPr>
                        <w:rFonts w:ascii="Verdana" w:eastAsia="Times New Roman" w:hAnsi="Verdana" w:cs="Times New Roman"/>
                        <w:color w:val="000000"/>
                        <w:sz w:val="20"/>
                        <w:szCs w:val="20"/>
                        <w:u w:val="single"/>
                        <w:lang w:eastAsia="el-GR"/>
                      </w:rPr>
                      <w:t>newsletter</w:t>
                    </w:r>
                    <w:proofErr w:type="spellEnd"/>
                    <w:r w:rsidRPr="007D3905">
                      <w:rPr>
                        <w:rFonts w:ascii="Verdana" w:eastAsia="Times New Roman" w:hAnsi="Verdana" w:cs="Times New Roman"/>
                        <w:color w:val="000000"/>
                        <w:sz w:val="20"/>
                        <w:szCs w:val="20"/>
                        <w:u w:val="single"/>
                        <w:lang w:eastAsia="el-GR"/>
                      </w:rPr>
                      <w:t xml:space="preserve"> μας</w:t>
                    </w:r>
                  </w:hyperlink>
                </w:p>
              </w:tc>
            </w:tr>
          </w:tbl>
          <w:p w:rsidR="007D3905" w:rsidRPr="007D3905" w:rsidRDefault="007D3905" w:rsidP="007D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D3905" w:rsidRDefault="007D3905"/>
    <w:sectPr w:rsidR="007D3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52276"/>
    <w:multiLevelType w:val="multilevel"/>
    <w:tmpl w:val="83CE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05"/>
    <w:rsid w:val="007D3905"/>
    <w:rsid w:val="00B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916CF-2E62-4614-BF2B-9CDFA479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@cecl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er67.mailstudio.gr/link.php?M=8015437&amp;N=17286&amp;L=4156&amp;F=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er67.mailstudio.gr/link.php?M=8015437&amp;N=17286&amp;L=7897&amp;F=H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jects@cecl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ver67.mailstudio.gr/unsubscribe.php?M=8015437&amp;N=17286&amp;L=3632&amp;C=959786f485bbf5ba2d687fbe501a47d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2020-11-12T17:10:00Z</dcterms:created>
  <dcterms:modified xsi:type="dcterms:W3CDTF">2020-11-12T17:12:00Z</dcterms:modified>
</cp:coreProperties>
</file>