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D9" w:rsidRPr="00051AD9" w:rsidRDefault="00051AD9" w:rsidP="0005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r w:rsidRPr="00051AD9">
        <w:rPr>
          <w:rFonts w:ascii="Times New Roman" w:eastAsia="Times New Roman" w:hAnsi="Times New Roman" w:cs="Times New Roman"/>
          <w:sz w:val="24"/>
          <w:szCs w:val="24"/>
          <w:lang w:eastAsia="el-GR"/>
        </w:rPr>
        <w:t>ΠΙΝΑΚΙΑ ΕΜΠΡΑΓΜΑΤΟΥ. ΠΟΛΥΜΕΛΟΥΣ ΠΡΩΤΟΔΙΚΕΙΟΥ ΑΘΗΝΩΝ. ΔΙΚΑΣΙΜΟΣ 2-2-2021. ΓΑ1 ΚΑΙ Γ1.</w:t>
      </w:r>
    </w:p>
    <w:bookmarkEnd w:id="0"/>
    <w:p w:rsidR="00051AD9" w:rsidRPr="00051AD9" w:rsidRDefault="00051AD9" w:rsidP="0005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1AD9" w:rsidRDefault="00051AD9" w:rsidP="0005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1A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ΥΠΟΘΕΣΕΙΣ ΤΗΣ ΝΕΑΣ ΔΙΑΔΙΚΑΣΙΑΣ ΕΚΦΩΝΟΥΝΤΑΙ ΟΛΕΣ.  </w:t>
      </w:r>
    </w:p>
    <w:p w:rsidR="00051AD9" w:rsidRDefault="00051AD9" w:rsidP="0005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1A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ΠΑΛΙΑ ΔΙΑΔΙΚΑΣΊΑ, ΔΕΝ ΕΧΟΥΝ ΛΗΦΘΕΙ MAIL. </w:t>
      </w:r>
    </w:p>
    <w:p w:rsidR="00051AD9" w:rsidRPr="00051AD9" w:rsidRDefault="00051AD9" w:rsidP="0005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1AD9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ΣΥΝΕΠΩΣ ΔΕΝ ΕΚΦΩΝΕΙΤΑΙ ΚΑΜΙΑ ΥΠΟΘΕΣΗ ΤΟΥ ΠΙΝΑΚΙΟΥ Γ1.</w:t>
      </w:r>
    </w:p>
    <w:p w:rsidR="00212DED" w:rsidRDefault="00212DED"/>
    <w:sectPr w:rsidR="00212D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D9"/>
    <w:rsid w:val="00051AD9"/>
    <w:rsid w:val="0021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A6AB"/>
  <w15:chartTrackingRefBased/>
  <w15:docId w15:val="{AF624B51-AE69-440D-84A2-83C70B8E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2021-02-01T11:46:00Z</dcterms:created>
  <dcterms:modified xsi:type="dcterms:W3CDTF">2021-02-01T11:47:00Z</dcterms:modified>
</cp:coreProperties>
</file>