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24F" w:rsidRPr="00D7524F" w:rsidRDefault="00D7524F" w:rsidP="00D7524F">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bookmarkStart w:id="0" w:name="_GoBack"/>
      <w:r w:rsidRPr="00D7524F">
        <w:rPr>
          <w:rFonts w:ascii="Times New Roman" w:eastAsia="Times New Roman" w:hAnsi="Times New Roman" w:cs="Times New Roman"/>
          <w:b/>
          <w:bCs/>
          <w:kern w:val="36"/>
          <w:sz w:val="48"/>
          <w:szCs w:val="48"/>
          <w:lang w:eastAsia="el-GR"/>
        </w:rPr>
        <w:t>Πινάκιο Συνεδρίασης της 11ης/5/2021</w:t>
      </w:r>
    </w:p>
    <w:bookmarkEnd w:id="0"/>
    <w:p w:rsidR="00D7524F" w:rsidRPr="00D7524F" w:rsidRDefault="00D7524F" w:rsidP="00D7524F">
      <w:pPr>
        <w:spacing w:after="0" w:line="240" w:lineRule="auto"/>
        <w:rPr>
          <w:rFonts w:ascii="Times New Roman" w:eastAsia="Times New Roman" w:hAnsi="Times New Roman" w:cs="Times New Roman"/>
          <w:sz w:val="24"/>
          <w:szCs w:val="24"/>
          <w:lang w:eastAsia="el-GR"/>
        </w:rPr>
      </w:pPr>
    </w:p>
    <w:p w:rsidR="00D7524F" w:rsidRPr="00D7524F" w:rsidRDefault="00D7524F" w:rsidP="00D7524F">
      <w:pPr>
        <w:spacing w:before="100" w:beforeAutospacing="1" w:after="100" w:afterAutospacing="1"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ΔΙΑΔΙΚΑΣΙΑ ΡΥΘΜΙΣΗΣ ΟΦΕΙΛΩΝ Ν. 3869/2010</w:t>
      </w:r>
    </w:p>
    <w:p w:rsidR="00D7524F" w:rsidRPr="00D7524F" w:rsidRDefault="00D7524F" w:rsidP="00D7524F">
      <w:pPr>
        <w:spacing w:before="100" w:beforeAutospacing="1" w:after="100" w:afterAutospacing="1"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 xml:space="preserve">ΣΥΝΕΔΡΙΑΣΗ: 11-05-2021 </w:t>
      </w:r>
      <w:r w:rsidRPr="00D7524F">
        <w:rPr>
          <w:rFonts w:ascii="Times New Roman" w:eastAsia="Times New Roman" w:hAnsi="Times New Roman" w:cs="Times New Roman"/>
          <w:sz w:val="24"/>
          <w:szCs w:val="24"/>
          <w:lang w:eastAsia="el-GR"/>
        </w:rPr>
        <w:t>Ημέρα:</w:t>
      </w:r>
      <w:r w:rsidRPr="00D7524F">
        <w:rPr>
          <w:rFonts w:ascii="Times New Roman" w:eastAsia="Times New Roman" w:hAnsi="Times New Roman" w:cs="Times New Roman"/>
          <w:b/>
          <w:bCs/>
          <w:sz w:val="24"/>
          <w:szCs w:val="24"/>
          <w:lang w:eastAsia="el-GR"/>
        </w:rPr>
        <w:t xml:space="preserve"> Τρίτη </w:t>
      </w:r>
      <w:r w:rsidRPr="00D7524F">
        <w:rPr>
          <w:rFonts w:ascii="Times New Roman" w:eastAsia="Times New Roman" w:hAnsi="Times New Roman" w:cs="Times New Roman"/>
          <w:sz w:val="24"/>
          <w:szCs w:val="24"/>
          <w:lang w:eastAsia="el-GR"/>
        </w:rPr>
        <w:t>Ώρα</w:t>
      </w:r>
      <w:r w:rsidRPr="00D7524F">
        <w:rPr>
          <w:rFonts w:ascii="Times New Roman" w:eastAsia="Times New Roman" w:hAnsi="Times New Roman" w:cs="Times New Roman"/>
          <w:b/>
          <w:bCs/>
          <w:sz w:val="24"/>
          <w:szCs w:val="24"/>
          <w:lang w:eastAsia="el-GR"/>
        </w:rPr>
        <w:t>: 10.00 π.μ.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9"/>
        <w:gridCol w:w="2041"/>
        <w:gridCol w:w="853"/>
        <w:gridCol w:w="1107"/>
        <w:gridCol w:w="1520"/>
      </w:tblGrid>
      <w:tr w:rsidR="00D7524F" w:rsidRPr="00D7524F" w:rsidTr="00D7524F">
        <w:trPr>
          <w:tblCellSpacing w:w="15" w:type="dxa"/>
        </w:trPr>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Α/Α</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ΑΡ. ΚΑΤΑΘΕΣΗΣ</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ΑΙΤΩΝ</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ΚΑΘ’ ΟΥ</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ΔΙΑΔΙΚΑΣΙΑ</w:t>
            </w:r>
          </w:p>
        </w:tc>
      </w:tr>
      <w:tr w:rsidR="00D7524F" w:rsidRPr="00D7524F" w:rsidTr="00D7524F">
        <w:trPr>
          <w:tblCellSpacing w:w="15" w:type="dxa"/>
        </w:trPr>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1</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312/2013</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 </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sz w:val="24"/>
                <w:szCs w:val="24"/>
                <w:lang w:eastAsia="el-GR"/>
              </w:rPr>
              <w:t> </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Ν. 3869/2010</w:t>
            </w:r>
          </w:p>
        </w:tc>
      </w:tr>
      <w:tr w:rsidR="00D7524F" w:rsidRPr="00D7524F" w:rsidTr="00D7524F">
        <w:trPr>
          <w:tblCellSpacing w:w="15" w:type="dxa"/>
        </w:trPr>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2</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313/2013</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 </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sz w:val="24"/>
                <w:szCs w:val="24"/>
                <w:lang w:eastAsia="el-GR"/>
              </w:rPr>
              <w:t> </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Ν. 3869/2010</w:t>
            </w:r>
          </w:p>
        </w:tc>
      </w:tr>
      <w:tr w:rsidR="00D7524F" w:rsidRPr="00D7524F" w:rsidTr="00D7524F">
        <w:trPr>
          <w:tblCellSpacing w:w="15" w:type="dxa"/>
        </w:trPr>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3</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314/2013</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 </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 </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Ν. 3869/2010</w:t>
            </w:r>
          </w:p>
        </w:tc>
      </w:tr>
      <w:tr w:rsidR="00D7524F" w:rsidRPr="00D7524F" w:rsidTr="00D7524F">
        <w:trPr>
          <w:tblCellSpacing w:w="15" w:type="dxa"/>
        </w:trPr>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4</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315/2013</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 </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sz w:val="24"/>
                <w:szCs w:val="24"/>
                <w:lang w:eastAsia="el-GR"/>
              </w:rPr>
              <w:t> </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Ν. 3869/2010</w:t>
            </w:r>
          </w:p>
        </w:tc>
      </w:tr>
      <w:tr w:rsidR="00D7524F" w:rsidRPr="00D7524F" w:rsidTr="00D7524F">
        <w:trPr>
          <w:tblCellSpacing w:w="15" w:type="dxa"/>
        </w:trPr>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5</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316/2013</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 </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sz w:val="24"/>
                <w:szCs w:val="24"/>
                <w:lang w:eastAsia="el-GR"/>
              </w:rPr>
              <w:t> </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Ν. 3869/2010</w:t>
            </w:r>
          </w:p>
        </w:tc>
      </w:tr>
      <w:tr w:rsidR="00D7524F" w:rsidRPr="00D7524F" w:rsidTr="00D7524F">
        <w:trPr>
          <w:tblCellSpacing w:w="15" w:type="dxa"/>
        </w:trPr>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6</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163/2012</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 </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 </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Ν. 3869/2010</w:t>
            </w:r>
          </w:p>
        </w:tc>
      </w:tr>
      <w:tr w:rsidR="00D7524F" w:rsidRPr="00D7524F" w:rsidTr="00D7524F">
        <w:trPr>
          <w:tblCellSpacing w:w="15" w:type="dxa"/>
        </w:trPr>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7</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12/2013</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 </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sz w:val="24"/>
                <w:szCs w:val="24"/>
                <w:lang w:eastAsia="el-GR"/>
              </w:rPr>
              <w:t> </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Ν. 3869/2010</w:t>
            </w:r>
          </w:p>
        </w:tc>
      </w:tr>
      <w:tr w:rsidR="00D7524F" w:rsidRPr="00D7524F" w:rsidTr="00D7524F">
        <w:trPr>
          <w:tblCellSpacing w:w="15" w:type="dxa"/>
        </w:trPr>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8</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13/2013</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 </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sz w:val="24"/>
                <w:szCs w:val="24"/>
                <w:lang w:eastAsia="el-GR"/>
              </w:rPr>
              <w:t> </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Ν. 3869/2010</w:t>
            </w:r>
          </w:p>
        </w:tc>
      </w:tr>
      <w:tr w:rsidR="00D7524F" w:rsidRPr="00D7524F" w:rsidTr="00D7524F">
        <w:trPr>
          <w:tblCellSpacing w:w="15" w:type="dxa"/>
        </w:trPr>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9</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14/2013</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 </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sz w:val="24"/>
                <w:szCs w:val="24"/>
                <w:lang w:eastAsia="el-GR"/>
              </w:rPr>
              <w:t> </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Ν. 3869/2010</w:t>
            </w:r>
          </w:p>
        </w:tc>
      </w:tr>
      <w:tr w:rsidR="00D7524F" w:rsidRPr="00D7524F" w:rsidTr="00D7524F">
        <w:trPr>
          <w:tblCellSpacing w:w="15" w:type="dxa"/>
        </w:trPr>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10</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17/2013</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 </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sz w:val="24"/>
                <w:szCs w:val="24"/>
                <w:lang w:eastAsia="el-GR"/>
              </w:rPr>
              <w:t> </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Ν. 3869/2010</w:t>
            </w:r>
          </w:p>
        </w:tc>
      </w:tr>
      <w:tr w:rsidR="00D7524F" w:rsidRPr="00D7524F" w:rsidTr="00D7524F">
        <w:trPr>
          <w:tblCellSpacing w:w="15" w:type="dxa"/>
        </w:trPr>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11</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78/2019</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 </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 </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Ν. 3869/2010</w:t>
            </w:r>
          </w:p>
        </w:tc>
      </w:tr>
      <w:tr w:rsidR="00D7524F" w:rsidRPr="00D7524F" w:rsidTr="00D7524F">
        <w:trPr>
          <w:tblCellSpacing w:w="15" w:type="dxa"/>
        </w:trPr>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12</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355/2012</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 </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sz w:val="24"/>
                <w:szCs w:val="24"/>
                <w:lang w:eastAsia="el-GR"/>
              </w:rPr>
              <w:t> </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Ν. 3869/2010</w:t>
            </w:r>
          </w:p>
        </w:tc>
      </w:tr>
      <w:tr w:rsidR="00D7524F" w:rsidRPr="00D7524F" w:rsidTr="00D7524F">
        <w:trPr>
          <w:tblCellSpacing w:w="15" w:type="dxa"/>
        </w:trPr>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13</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45/2018</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 </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sz w:val="24"/>
                <w:szCs w:val="24"/>
                <w:lang w:eastAsia="el-GR"/>
              </w:rPr>
              <w:t> </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Ν. 3869/2010</w:t>
            </w:r>
          </w:p>
        </w:tc>
      </w:tr>
    </w:tbl>
    <w:p w:rsidR="00D7524F" w:rsidRPr="00D7524F" w:rsidRDefault="00D7524F" w:rsidP="00D7524F">
      <w:pPr>
        <w:spacing w:before="100" w:beforeAutospacing="1" w:after="100" w:afterAutospacing="1"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sz w:val="24"/>
          <w:szCs w:val="24"/>
          <w:lang w:eastAsia="el-GR"/>
        </w:rPr>
        <w:t>1. Η ΕΚΔΙΚΑΣΗ ΤΩΝ ΥΠΟΘΕΣΕΩΝ ΤΟΥ ΠΙΝΑΚΙΟΥ ΘΑ ΔΙΕΞΑΧΘΕΙ ΩΣ ΕΞΗΣ:</w:t>
      </w:r>
    </w:p>
    <w:p w:rsidR="00D7524F" w:rsidRPr="00D7524F" w:rsidRDefault="00D7524F" w:rsidP="00D7524F">
      <w:pPr>
        <w:spacing w:before="100" w:beforeAutospacing="1" w:after="100" w:afterAutospacing="1"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sz w:val="24"/>
          <w:szCs w:val="24"/>
          <w:lang w:eastAsia="el-GR"/>
        </w:rPr>
        <w:t>– Από τις</w:t>
      </w:r>
      <w:r w:rsidRPr="00D7524F">
        <w:rPr>
          <w:rFonts w:ascii="Times New Roman" w:eastAsia="Times New Roman" w:hAnsi="Times New Roman" w:cs="Times New Roman"/>
          <w:b/>
          <w:bCs/>
          <w:sz w:val="24"/>
          <w:szCs w:val="24"/>
          <w:lang w:eastAsia="el-GR"/>
        </w:rPr>
        <w:t xml:space="preserve"> 10.00 έως τις 11.45</w:t>
      </w:r>
      <w:r w:rsidRPr="00D7524F">
        <w:rPr>
          <w:rFonts w:ascii="Times New Roman" w:eastAsia="Times New Roman" w:hAnsi="Times New Roman" w:cs="Times New Roman"/>
          <w:sz w:val="24"/>
          <w:szCs w:val="24"/>
          <w:lang w:eastAsia="el-GR"/>
        </w:rPr>
        <w:t xml:space="preserve">, για τις υποθέσεις με αριθμούς </w:t>
      </w:r>
      <w:r w:rsidRPr="00D7524F">
        <w:rPr>
          <w:rFonts w:ascii="Times New Roman" w:eastAsia="Times New Roman" w:hAnsi="Times New Roman" w:cs="Times New Roman"/>
          <w:b/>
          <w:bCs/>
          <w:sz w:val="24"/>
          <w:szCs w:val="24"/>
          <w:lang w:eastAsia="el-GR"/>
        </w:rPr>
        <w:t>από 1 έως και 6</w:t>
      </w:r>
      <w:r w:rsidRPr="00D7524F">
        <w:rPr>
          <w:rFonts w:ascii="Times New Roman" w:eastAsia="Times New Roman" w:hAnsi="Times New Roman" w:cs="Times New Roman"/>
          <w:sz w:val="24"/>
          <w:szCs w:val="24"/>
          <w:lang w:eastAsia="el-GR"/>
        </w:rPr>
        <w:t>.</w:t>
      </w:r>
    </w:p>
    <w:p w:rsidR="00D7524F" w:rsidRPr="00D7524F" w:rsidRDefault="00D7524F" w:rsidP="00D7524F">
      <w:pPr>
        <w:spacing w:before="100" w:beforeAutospacing="1" w:after="100" w:afterAutospacing="1"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sz w:val="24"/>
          <w:szCs w:val="24"/>
          <w:lang w:eastAsia="el-GR"/>
        </w:rPr>
        <w:t>– Από τις</w:t>
      </w:r>
      <w:r w:rsidRPr="00D7524F">
        <w:rPr>
          <w:rFonts w:ascii="Times New Roman" w:eastAsia="Times New Roman" w:hAnsi="Times New Roman" w:cs="Times New Roman"/>
          <w:b/>
          <w:bCs/>
          <w:sz w:val="24"/>
          <w:szCs w:val="24"/>
          <w:lang w:eastAsia="el-GR"/>
        </w:rPr>
        <w:t xml:space="preserve"> 12.00 έως το πέρας του ωραρίου </w:t>
      </w:r>
      <w:r w:rsidRPr="00D7524F">
        <w:rPr>
          <w:rFonts w:ascii="Times New Roman" w:eastAsia="Times New Roman" w:hAnsi="Times New Roman" w:cs="Times New Roman"/>
          <w:sz w:val="24"/>
          <w:szCs w:val="24"/>
          <w:lang w:eastAsia="el-GR"/>
        </w:rPr>
        <w:t xml:space="preserve">για τις υποθέσεις με αριθμούς </w:t>
      </w:r>
      <w:r w:rsidRPr="00D7524F">
        <w:rPr>
          <w:rFonts w:ascii="Times New Roman" w:eastAsia="Times New Roman" w:hAnsi="Times New Roman" w:cs="Times New Roman"/>
          <w:b/>
          <w:bCs/>
          <w:sz w:val="24"/>
          <w:szCs w:val="24"/>
          <w:lang w:eastAsia="el-GR"/>
        </w:rPr>
        <w:t>από 7 έως και 13</w:t>
      </w:r>
      <w:r w:rsidRPr="00D7524F">
        <w:rPr>
          <w:rFonts w:ascii="Times New Roman" w:eastAsia="Times New Roman" w:hAnsi="Times New Roman" w:cs="Times New Roman"/>
          <w:sz w:val="24"/>
          <w:szCs w:val="24"/>
          <w:lang w:eastAsia="el-GR"/>
        </w:rPr>
        <w:t>.</w:t>
      </w:r>
    </w:p>
    <w:p w:rsidR="00D7524F" w:rsidRPr="00D7524F" w:rsidRDefault="00D7524F" w:rsidP="00D7524F">
      <w:pPr>
        <w:spacing w:before="100" w:beforeAutospacing="1" w:after="100" w:afterAutospacing="1"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sz w:val="24"/>
          <w:szCs w:val="24"/>
          <w:lang w:eastAsia="el-GR"/>
        </w:rPr>
        <w:t xml:space="preserve">2. Θα προταχθούν οι υποθέσεις χωρίς εξέταση μάρτυρα, καθώς και τυχόν αιτήματα συναινετικών αναβολών (στην περίπτωση που παρίστανται όλα τα </w:t>
      </w:r>
      <w:proofErr w:type="spellStart"/>
      <w:r w:rsidRPr="00D7524F">
        <w:rPr>
          <w:rFonts w:ascii="Times New Roman" w:eastAsia="Times New Roman" w:hAnsi="Times New Roman" w:cs="Times New Roman"/>
          <w:sz w:val="24"/>
          <w:szCs w:val="24"/>
          <w:lang w:eastAsia="el-GR"/>
        </w:rPr>
        <w:t>διάδικα</w:t>
      </w:r>
      <w:proofErr w:type="spellEnd"/>
      <w:r w:rsidRPr="00D7524F">
        <w:rPr>
          <w:rFonts w:ascii="Times New Roman" w:eastAsia="Times New Roman" w:hAnsi="Times New Roman" w:cs="Times New Roman"/>
          <w:sz w:val="24"/>
          <w:szCs w:val="24"/>
          <w:lang w:eastAsia="el-GR"/>
        </w:rPr>
        <w:t xml:space="preserve"> μέρη), εφόσον η Γραμματεία έχει ενημερωθεί έως τις 14.00 της σήμερον, με ηλεκτρονικό μήνυμα (</w:t>
      </w:r>
      <w:r w:rsidRPr="00D7524F">
        <w:rPr>
          <w:rFonts w:ascii="Times New Roman" w:eastAsia="Times New Roman" w:hAnsi="Times New Roman" w:cs="Times New Roman"/>
          <w:b/>
          <w:bCs/>
          <w:sz w:val="24"/>
          <w:szCs w:val="24"/>
          <w:lang w:eastAsia="el-GR"/>
        </w:rPr>
        <w:t xml:space="preserve">email: </w:t>
      </w:r>
      <w:hyperlink r:id="rId5" w:history="1">
        <w:r w:rsidRPr="00D7524F">
          <w:rPr>
            <w:rFonts w:ascii="Times New Roman" w:eastAsia="Times New Roman" w:hAnsi="Times New Roman" w:cs="Times New Roman"/>
            <w:b/>
            <w:bCs/>
            <w:color w:val="0000FF"/>
            <w:sz w:val="24"/>
            <w:szCs w:val="24"/>
            <w:u w:val="single"/>
            <w:lang w:eastAsia="el-GR"/>
          </w:rPr>
          <w:t>irinodikiosalamina2@gmail.com</w:t>
        </w:r>
      </w:hyperlink>
      <w:r w:rsidRPr="00D7524F">
        <w:rPr>
          <w:rFonts w:ascii="Times New Roman" w:eastAsia="Times New Roman" w:hAnsi="Times New Roman" w:cs="Times New Roman"/>
          <w:b/>
          <w:bCs/>
          <w:sz w:val="24"/>
          <w:szCs w:val="24"/>
          <w:lang w:eastAsia="el-GR"/>
        </w:rPr>
        <w:t>)</w:t>
      </w:r>
      <w:r w:rsidRPr="00D7524F">
        <w:rPr>
          <w:rFonts w:ascii="Times New Roman" w:eastAsia="Times New Roman" w:hAnsi="Times New Roman" w:cs="Times New Roman"/>
          <w:sz w:val="24"/>
          <w:szCs w:val="24"/>
          <w:lang w:eastAsia="el-GR"/>
        </w:rPr>
        <w:t>.</w:t>
      </w:r>
    </w:p>
    <w:p w:rsidR="00D7524F" w:rsidRPr="00D7524F" w:rsidRDefault="00D7524F" w:rsidP="00D7524F">
      <w:pPr>
        <w:spacing w:before="100" w:beforeAutospacing="1" w:after="100" w:afterAutospacing="1"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sz w:val="24"/>
          <w:szCs w:val="24"/>
          <w:lang w:eastAsia="el-GR"/>
        </w:rPr>
        <w:t>Επισημαίνεται ότι συναινετικά αιτήματα αναβολών, χωρίς να απαιτείται παράσταση των πληρεξουσίων δικηγόρων στο ακροατήριο, μπορούν να υποβληθούν, σύμφωνα με τα οριζόμενα στο άρθρο 83 παρ. 3 του Ν. 4790/2021.</w:t>
      </w:r>
    </w:p>
    <w:p w:rsidR="00D7524F" w:rsidRPr="00D7524F" w:rsidRDefault="00D7524F" w:rsidP="00D7524F">
      <w:pPr>
        <w:spacing w:before="100" w:beforeAutospacing="1" w:after="100" w:afterAutospacing="1"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sz w:val="24"/>
          <w:szCs w:val="24"/>
          <w:lang w:eastAsia="el-GR"/>
        </w:rPr>
        <w:t xml:space="preserve">Λοιπά αιτήματα αναβολών θα εξετάζονται κατά τη σειρά </w:t>
      </w:r>
      <w:proofErr w:type="spellStart"/>
      <w:r w:rsidRPr="00D7524F">
        <w:rPr>
          <w:rFonts w:ascii="Times New Roman" w:eastAsia="Times New Roman" w:hAnsi="Times New Roman" w:cs="Times New Roman"/>
          <w:sz w:val="24"/>
          <w:szCs w:val="24"/>
          <w:lang w:eastAsia="el-GR"/>
        </w:rPr>
        <w:t>έκαστης</w:t>
      </w:r>
      <w:proofErr w:type="spellEnd"/>
      <w:r w:rsidRPr="00D7524F">
        <w:rPr>
          <w:rFonts w:ascii="Times New Roman" w:eastAsia="Times New Roman" w:hAnsi="Times New Roman" w:cs="Times New Roman"/>
          <w:sz w:val="24"/>
          <w:szCs w:val="24"/>
          <w:lang w:eastAsia="el-GR"/>
        </w:rPr>
        <w:t xml:space="preserve"> υπόθεσης, σύμφωνα με τον αμέσως ανωτέρω χωρισμό του πινακίου κι όχι εκτός σειράς.</w:t>
      </w:r>
    </w:p>
    <w:p w:rsidR="00D7524F" w:rsidRPr="00D7524F" w:rsidRDefault="00D7524F" w:rsidP="00D7524F">
      <w:pPr>
        <w:spacing w:before="100" w:beforeAutospacing="1" w:after="100" w:afterAutospacing="1"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sz w:val="24"/>
          <w:szCs w:val="24"/>
          <w:lang w:eastAsia="el-GR"/>
        </w:rPr>
        <w:t xml:space="preserve">3. Για την ομαλή και ασφαλή διεξαγωγή της διαδικασίας στην αίθουσα του ακροατηρίου θα προσέρχονται και θα παραμένουν μόνον οι διάδικοι, οι πληρεξούσιοι δικηγόροι τους και οι μάρτυρες της υπόθεσης που δικάζεται κάθε φορά κατά την </w:t>
      </w:r>
      <w:r w:rsidRPr="00D7524F">
        <w:rPr>
          <w:rFonts w:ascii="Times New Roman" w:eastAsia="Times New Roman" w:hAnsi="Times New Roman" w:cs="Times New Roman"/>
          <w:sz w:val="24"/>
          <w:szCs w:val="24"/>
          <w:lang w:eastAsia="el-GR"/>
        </w:rPr>
        <w:lastRenderedPageBreak/>
        <w:t>σειρά του πινακίου, καθώς και οι αντίστοιχοι της επόμενης υπόθεσης. Οι μετέχοντες στις λοιπές υποθέσεις θα πρέπει να παραμένουν έξωθεν του κτιρίου και να προσέρχονται εντός του ακροατηρίου όταν έρθει η σειρά συζήτησης της υπόθεσης τους. </w:t>
      </w:r>
    </w:p>
    <w:p w:rsidR="00D7524F" w:rsidRPr="00D7524F" w:rsidRDefault="00D7524F" w:rsidP="00D7524F">
      <w:pPr>
        <w:spacing w:before="100" w:beforeAutospacing="1" w:after="100" w:afterAutospacing="1"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sz w:val="24"/>
          <w:szCs w:val="24"/>
          <w:lang w:eastAsia="el-GR"/>
        </w:rPr>
        <w:t xml:space="preserve">4. Τέλος, παρακαλούμε για τη χρήση προστατευτικής μάσκας από όλους τους συμμετέχοντες και την τήρηση απόστασης τουλάχιστον 1,5 μέτρου μεταξύ των </w:t>
      </w:r>
      <w:proofErr w:type="spellStart"/>
      <w:r w:rsidRPr="00D7524F">
        <w:rPr>
          <w:rFonts w:ascii="Times New Roman" w:eastAsia="Times New Roman" w:hAnsi="Times New Roman" w:cs="Times New Roman"/>
          <w:sz w:val="24"/>
          <w:szCs w:val="24"/>
          <w:lang w:eastAsia="el-GR"/>
        </w:rPr>
        <w:t>παρευρισκομένων</w:t>
      </w:r>
      <w:proofErr w:type="spellEnd"/>
      <w:r w:rsidRPr="00D7524F">
        <w:rPr>
          <w:rFonts w:ascii="Times New Roman" w:eastAsia="Times New Roman" w:hAnsi="Times New Roman" w:cs="Times New Roman"/>
          <w:sz w:val="24"/>
          <w:szCs w:val="24"/>
          <w:lang w:eastAsia="el-GR"/>
        </w:rPr>
        <w:t>.   </w:t>
      </w:r>
    </w:p>
    <w:p w:rsidR="00D7524F" w:rsidRPr="00D7524F" w:rsidRDefault="00D7524F" w:rsidP="00D7524F">
      <w:pPr>
        <w:spacing w:before="100" w:beforeAutospacing="1" w:after="100" w:afterAutospacing="1"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Σαλαμίνα, 10-05-2021</w:t>
      </w:r>
    </w:p>
    <w:p w:rsidR="00D7524F" w:rsidRPr="00D7524F" w:rsidRDefault="00D7524F" w:rsidP="00D7524F">
      <w:pPr>
        <w:spacing w:before="100" w:beforeAutospacing="1" w:after="100" w:afterAutospacing="1"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Η Προϊσταμένη Γραμματείας</w:t>
      </w:r>
    </w:p>
    <w:p w:rsidR="00D7524F" w:rsidRPr="00D7524F" w:rsidRDefault="00D7524F" w:rsidP="00D7524F">
      <w:pPr>
        <w:spacing w:before="100" w:beforeAutospacing="1" w:after="100" w:afterAutospacing="1"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 xml:space="preserve">Αικατερίνη </w:t>
      </w:r>
      <w:proofErr w:type="spellStart"/>
      <w:r w:rsidRPr="00D7524F">
        <w:rPr>
          <w:rFonts w:ascii="Times New Roman" w:eastAsia="Times New Roman" w:hAnsi="Times New Roman" w:cs="Times New Roman"/>
          <w:b/>
          <w:bCs/>
          <w:sz w:val="24"/>
          <w:szCs w:val="24"/>
          <w:lang w:eastAsia="el-GR"/>
        </w:rPr>
        <w:t>Καταγά</w:t>
      </w:r>
      <w:proofErr w:type="spellEnd"/>
    </w:p>
    <w:p w:rsidR="00D7524F" w:rsidRPr="00D7524F" w:rsidRDefault="00D7524F" w:rsidP="00D7524F">
      <w:pPr>
        <w:pBdr>
          <w:bottom w:val="single" w:sz="6" w:space="1" w:color="auto"/>
        </w:pBdr>
        <w:spacing w:after="0" w:line="240" w:lineRule="auto"/>
        <w:jc w:val="center"/>
        <w:rPr>
          <w:rFonts w:ascii="Arial" w:eastAsia="Times New Roman" w:hAnsi="Arial" w:cs="Arial"/>
          <w:vanish/>
          <w:sz w:val="16"/>
          <w:szCs w:val="16"/>
          <w:lang w:eastAsia="el-GR"/>
        </w:rPr>
      </w:pPr>
      <w:r w:rsidRPr="00D7524F">
        <w:rPr>
          <w:rFonts w:ascii="Arial" w:eastAsia="Times New Roman" w:hAnsi="Arial" w:cs="Arial"/>
          <w:vanish/>
          <w:sz w:val="16"/>
          <w:szCs w:val="16"/>
          <w:lang w:eastAsia="el-GR"/>
        </w:rPr>
        <w:t>Αρχή φόρμας</w:t>
      </w:r>
    </w:p>
    <w:p w:rsidR="00D7524F" w:rsidRPr="00D7524F" w:rsidRDefault="00D7524F" w:rsidP="00D7524F">
      <w:pPr>
        <w:pBdr>
          <w:top w:val="single" w:sz="6" w:space="1" w:color="auto"/>
        </w:pBdr>
        <w:spacing w:after="0" w:line="240" w:lineRule="auto"/>
        <w:jc w:val="center"/>
        <w:rPr>
          <w:rFonts w:ascii="Arial" w:eastAsia="Times New Roman" w:hAnsi="Arial" w:cs="Arial"/>
          <w:vanish/>
          <w:sz w:val="16"/>
          <w:szCs w:val="16"/>
          <w:lang w:eastAsia="el-GR"/>
        </w:rPr>
      </w:pPr>
      <w:r w:rsidRPr="00D7524F">
        <w:rPr>
          <w:rFonts w:ascii="Arial" w:eastAsia="Times New Roman" w:hAnsi="Arial" w:cs="Arial"/>
          <w:vanish/>
          <w:sz w:val="16"/>
          <w:szCs w:val="16"/>
          <w:lang w:eastAsia="el-GR"/>
        </w:rPr>
        <w:t>Τέλος φόρμας</w:t>
      </w:r>
    </w:p>
    <w:p w:rsidR="00D7524F" w:rsidRPr="00D7524F" w:rsidRDefault="00D7524F" w:rsidP="00D7524F">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r w:rsidRPr="00D7524F">
        <w:rPr>
          <w:rFonts w:ascii="Times New Roman" w:eastAsia="Times New Roman" w:hAnsi="Times New Roman" w:cs="Times New Roman"/>
          <w:b/>
          <w:bCs/>
          <w:sz w:val="24"/>
          <w:szCs w:val="24"/>
          <w:lang w:eastAsia="el-GR"/>
        </w:rPr>
        <w:t>Ειρηνοδικείο Σαλαμίνας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1"/>
        <w:gridCol w:w="3236"/>
      </w:tblGrid>
      <w:tr w:rsidR="00D7524F" w:rsidRPr="00D7524F" w:rsidTr="00D7524F">
        <w:trPr>
          <w:tblCellSpacing w:w="15" w:type="dxa"/>
        </w:trPr>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Διεύθυνση</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sz w:val="24"/>
                <w:szCs w:val="24"/>
                <w:lang w:eastAsia="el-GR"/>
              </w:rPr>
              <w:t xml:space="preserve">Ακτή </w:t>
            </w:r>
            <w:proofErr w:type="spellStart"/>
            <w:r w:rsidRPr="00D7524F">
              <w:rPr>
                <w:rFonts w:ascii="Times New Roman" w:eastAsia="Times New Roman" w:hAnsi="Times New Roman" w:cs="Times New Roman"/>
                <w:sz w:val="24"/>
                <w:szCs w:val="24"/>
                <w:lang w:eastAsia="el-GR"/>
              </w:rPr>
              <w:t>Σαλαμινομάχων</w:t>
            </w:r>
            <w:proofErr w:type="spellEnd"/>
            <w:r w:rsidRPr="00D7524F">
              <w:rPr>
                <w:rFonts w:ascii="Times New Roman" w:eastAsia="Times New Roman" w:hAnsi="Times New Roman" w:cs="Times New Roman"/>
                <w:sz w:val="24"/>
                <w:szCs w:val="24"/>
                <w:lang w:eastAsia="el-GR"/>
              </w:rPr>
              <w:t xml:space="preserve"> 2</w:t>
            </w:r>
          </w:p>
        </w:tc>
      </w:tr>
      <w:tr w:rsidR="00D7524F" w:rsidRPr="00D7524F" w:rsidTr="00D7524F">
        <w:trPr>
          <w:tblCellSpacing w:w="15" w:type="dxa"/>
        </w:trPr>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Πόλη</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sz w:val="24"/>
                <w:szCs w:val="24"/>
                <w:lang w:eastAsia="el-GR"/>
              </w:rPr>
              <w:t>Παλούκια, Σαλαμίνα</w:t>
            </w:r>
          </w:p>
        </w:tc>
      </w:tr>
      <w:tr w:rsidR="00D7524F" w:rsidRPr="00D7524F" w:rsidTr="00D7524F">
        <w:trPr>
          <w:tblCellSpacing w:w="15" w:type="dxa"/>
        </w:trPr>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TK</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sz w:val="24"/>
                <w:szCs w:val="24"/>
                <w:lang w:eastAsia="el-GR"/>
              </w:rPr>
              <w:t>18900</w:t>
            </w:r>
          </w:p>
        </w:tc>
      </w:tr>
      <w:tr w:rsidR="00D7524F" w:rsidRPr="00D7524F" w:rsidTr="00D7524F">
        <w:trPr>
          <w:tblCellSpacing w:w="15" w:type="dxa"/>
        </w:trPr>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Τηλέφωνο</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sz w:val="24"/>
                <w:szCs w:val="24"/>
                <w:lang w:eastAsia="el-GR"/>
              </w:rPr>
              <w:t>2104672166</w:t>
            </w:r>
          </w:p>
        </w:tc>
      </w:tr>
      <w:tr w:rsidR="00D7524F" w:rsidRPr="00D7524F" w:rsidTr="00D7524F">
        <w:trPr>
          <w:tblCellSpacing w:w="15" w:type="dxa"/>
        </w:trPr>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Φαξ</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sz w:val="24"/>
                <w:szCs w:val="24"/>
                <w:lang w:eastAsia="el-GR"/>
              </w:rPr>
              <w:t>2104674190</w:t>
            </w:r>
          </w:p>
        </w:tc>
      </w:tr>
      <w:tr w:rsidR="00D7524F" w:rsidRPr="00D7524F" w:rsidTr="00D7524F">
        <w:trPr>
          <w:tblCellSpacing w:w="15" w:type="dxa"/>
        </w:trPr>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b/>
                <w:bCs/>
                <w:sz w:val="24"/>
                <w:szCs w:val="24"/>
                <w:lang w:eastAsia="el-GR"/>
              </w:rPr>
              <w:t>Email</w:t>
            </w:r>
          </w:p>
        </w:tc>
        <w:tc>
          <w:tcPr>
            <w:tcW w:w="0" w:type="auto"/>
            <w:vAlign w:val="center"/>
            <w:hideMark/>
          </w:tcPr>
          <w:p w:rsidR="00D7524F" w:rsidRPr="00D7524F" w:rsidRDefault="00D7524F" w:rsidP="00D7524F">
            <w:pPr>
              <w:spacing w:after="0" w:line="240" w:lineRule="auto"/>
              <w:rPr>
                <w:rFonts w:ascii="Times New Roman" w:eastAsia="Times New Roman" w:hAnsi="Times New Roman" w:cs="Times New Roman"/>
                <w:sz w:val="24"/>
                <w:szCs w:val="24"/>
                <w:lang w:eastAsia="el-GR"/>
              </w:rPr>
            </w:pPr>
            <w:r w:rsidRPr="00D7524F">
              <w:rPr>
                <w:rFonts w:ascii="Times New Roman" w:eastAsia="Times New Roman" w:hAnsi="Times New Roman" w:cs="Times New Roman"/>
                <w:sz w:val="24"/>
                <w:szCs w:val="24"/>
                <w:lang w:eastAsia="el-GR"/>
              </w:rPr>
              <w:t>irinodikiosalamina2@gmail.com</w:t>
            </w:r>
          </w:p>
        </w:tc>
      </w:tr>
    </w:tbl>
    <w:p w:rsidR="00D7524F" w:rsidRPr="00D7524F" w:rsidRDefault="00D7524F" w:rsidP="00D7524F">
      <w:pPr>
        <w:spacing w:after="0" w:line="240" w:lineRule="auto"/>
        <w:rPr>
          <w:rFonts w:ascii="Times New Roman" w:eastAsia="Times New Roman" w:hAnsi="Times New Roman" w:cs="Times New Roman"/>
          <w:sz w:val="24"/>
          <w:szCs w:val="24"/>
          <w:lang w:eastAsia="el-GR"/>
        </w:rPr>
      </w:pPr>
    </w:p>
    <w:p w:rsidR="00303F9D" w:rsidRDefault="00303F9D"/>
    <w:sectPr w:rsidR="00303F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5277"/>
    <w:multiLevelType w:val="multilevel"/>
    <w:tmpl w:val="E80C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0203DF"/>
    <w:multiLevelType w:val="multilevel"/>
    <w:tmpl w:val="4CBC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947BC3"/>
    <w:multiLevelType w:val="multilevel"/>
    <w:tmpl w:val="8EEE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4F"/>
    <w:rsid w:val="00303F9D"/>
    <w:rsid w:val="00D752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F897"/>
  <w15:chartTrackingRefBased/>
  <w15:docId w15:val="{623C587B-153D-4943-A0CF-D57F1D19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6445">
      <w:bodyDiv w:val="1"/>
      <w:marLeft w:val="0"/>
      <w:marRight w:val="0"/>
      <w:marTop w:val="0"/>
      <w:marBottom w:val="0"/>
      <w:divBdr>
        <w:top w:val="none" w:sz="0" w:space="0" w:color="auto"/>
        <w:left w:val="none" w:sz="0" w:space="0" w:color="auto"/>
        <w:bottom w:val="none" w:sz="0" w:space="0" w:color="auto"/>
        <w:right w:val="none" w:sz="0" w:space="0" w:color="auto"/>
      </w:divBdr>
      <w:divsChild>
        <w:div w:id="1643654556">
          <w:marLeft w:val="0"/>
          <w:marRight w:val="0"/>
          <w:marTop w:val="0"/>
          <w:marBottom w:val="0"/>
          <w:divBdr>
            <w:top w:val="none" w:sz="0" w:space="0" w:color="auto"/>
            <w:left w:val="none" w:sz="0" w:space="0" w:color="auto"/>
            <w:bottom w:val="none" w:sz="0" w:space="0" w:color="auto"/>
            <w:right w:val="none" w:sz="0" w:space="0" w:color="auto"/>
          </w:divBdr>
          <w:divsChild>
            <w:div w:id="185756822">
              <w:marLeft w:val="0"/>
              <w:marRight w:val="0"/>
              <w:marTop w:val="0"/>
              <w:marBottom w:val="0"/>
              <w:divBdr>
                <w:top w:val="none" w:sz="0" w:space="0" w:color="auto"/>
                <w:left w:val="none" w:sz="0" w:space="0" w:color="auto"/>
                <w:bottom w:val="none" w:sz="0" w:space="0" w:color="auto"/>
                <w:right w:val="none" w:sz="0" w:space="0" w:color="auto"/>
              </w:divBdr>
            </w:div>
            <w:div w:id="1049765082">
              <w:marLeft w:val="0"/>
              <w:marRight w:val="0"/>
              <w:marTop w:val="0"/>
              <w:marBottom w:val="0"/>
              <w:divBdr>
                <w:top w:val="none" w:sz="0" w:space="0" w:color="auto"/>
                <w:left w:val="none" w:sz="0" w:space="0" w:color="auto"/>
                <w:bottom w:val="none" w:sz="0" w:space="0" w:color="auto"/>
                <w:right w:val="none" w:sz="0" w:space="0" w:color="auto"/>
              </w:divBdr>
            </w:div>
          </w:divsChild>
        </w:div>
        <w:div w:id="1931619121">
          <w:marLeft w:val="0"/>
          <w:marRight w:val="0"/>
          <w:marTop w:val="0"/>
          <w:marBottom w:val="0"/>
          <w:divBdr>
            <w:top w:val="none" w:sz="0" w:space="0" w:color="auto"/>
            <w:left w:val="none" w:sz="0" w:space="0" w:color="auto"/>
            <w:bottom w:val="none" w:sz="0" w:space="0" w:color="auto"/>
            <w:right w:val="none" w:sz="0" w:space="0" w:color="auto"/>
          </w:divBdr>
          <w:divsChild>
            <w:div w:id="703484840">
              <w:marLeft w:val="0"/>
              <w:marRight w:val="0"/>
              <w:marTop w:val="0"/>
              <w:marBottom w:val="0"/>
              <w:divBdr>
                <w:top w:val="none" w:sz="0" w:space="0" w:color="auto"/>
                <w:left w:val="none" w:sz="0" w:space="0" w:color="auto"/>
                <w:bottom w:val="none" w:sz="0" w:space="0" w:color="auto"/>
                <w:right w:val="none" w:sz="0" w:space="0" w:color="auto"/>
              </w:divBdr>
              <w:divsChild>
                <w:div w:id="10929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3829">
          <w:marLeft w:val="0"/>
          <w:marRight w:val="0"/>
          <w:marTop w:val="0"/>
          <w:marBottom w:val="0"/>
          <w:divBdr>
            <w:top w:val="none" w:sz="0" w:space="0" w:color="auto"/>
            <w:left w:val="none" w:sz="0" w:space="0" w:color="auto"/>
            <w:bottom w:val="none" w:sz="0" w:space="0" w:color="auto"/>
            <w:right w:val="none" w:sz="0" w:space="0" w:color="auto"/>
          </w:divBdr>
          <w:divsChild>
            <w:div w:id="1785953407">
              <w:marLeft w:val="0"/>
              <w:marRight w:val="0"/>
              <w:marTop w:val="0"/>
              <w:marBottom w:val="0"/>
              <w:divBdr>
                <w:top w:val="none" w:sz="0" w:space="0" w:color="auto"/>
                <w:left w:val="none" w:sz="0" w:space="0" w:color="auto"/>
                <w:bottom w:val="none" w:sz="0" w:space="0" w:color="auto"/>
                <w:right w:val="none" w:sz="0" w:space="0" w:color="auto"/>
              </w:divBdr>
              <w:divsChild>
                <w:div w:id="1625236642">
                  <w:marLeft w:val="0"/>
                  <w:marRight w:val="0"/>
                  <w:marTop w:val="0"/>
                  <w:marBottom w:val="0"/>
                  <w:divBdr>
                    <w:top w:val="none" w:sz="0" w:space="0" w:color="auto"/>
                    <w:left w:val="none" w:sz="0" w:space="0" w:color="auto"/>
                    <w:bottom w:val="none" w:sz="0" w:space="0" w:color="auto"/>
                    <w:right w:val="none" w:sz="0" w:space="0" w:color="auto"/>
                  </w:divBdr>
                  <w:divsChild>
                    <w:div w:id="1761214807">
                      <w:marLeft w:val="0"/>
                      <w:marRight w:val="0"/>
                      <w:marTop w:val="0"/>
                      <w:marBottom w:val="0"/>
                      <w:divBdr>
                        <w:top w:val="none" w:sz="0" w:space="0" w:color="auto"/>
                        <w:left w:val="none" w:sz="0" w:space="0" w:color="auto"/>
                        <w:bottom w:val="none" w:sz="0" w:space="0" w:color="auto"/>
                        <w:right w:val="none" w:sz="0" w:space="0" w:color="auto"/>
                      </w:divBdr>
                      <w:divsChild>
                        <w:div w:id="133522462">
                          <w:marLeft w:val="0"/>
                          <w:marRight w:val="0"/>
                          <w:marTop w:val="0"/>
                          <w:marBottom w:val="0"/>
                          <w:divBdr>
                            <w:top w:val="none" w:sz="0" w:space="0" w:color="auto"/>
                            <w:left w:val="none" w:sz="0" w:space="0" w:color="auto"/>
                            <w:bottom w:val="none" w:sz="0" w:space="0" w:color="auto"/>
                            <w:right w:val="none" w:sz="0" w:space="0" w:color="auto"/>
                          </w:divBdr>
                        </w:div>
                        <w:div w:id="193883926">
                          <w:marLeft w:val="0"/>
                          <w:marRight w:val="0"/>
                          <w:marTop w:val="0"/>
                          <w:marBottom w:val="0"/>
                          <w:divBdr>
                            <w:top w:val="none" w:sz="0" w:space="0" w:color="auto"/>
                            <w:left w:val="none" w:sz="0" w:space="0" w:color="auto"/>
                            <w:bottom w:val="none" w:sz="0" w:space="0" w:color="auto"/>
                            <w:right w:val="none" w:sz="0" w:space="0" w:color="auto"/>
                          </w:divBdr>
                        </w:div>
                        <w:div w:id="133301840">
                          <w:marLeft w:val="0"/>
                          <w:marRight w:val="0"/>
                          <w:marTop w:val="0"/>
                          <w:marBottom w:val="0"/>
                          <w:divBdr>
                            <w:top w:val="none" w:sz="0" w:space="0" w:color="auto"/>
                            <w:left w:val="none" w:sz="0" w:space="0" w:color="auto"/>
                            <w:bottom w:val="none" w:sz="0" w:space="0" w:color="auto"/>
                            <w:right w:val="none" w:sz="0" w:space="0" w:color="auto"/>
                          </w:divBdr>
                        </w:div>
                        <w:div w:id="8104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794277">
          <w:marLeft w:val="0"/>
          <w:marRight w:val="0"/>
          <w:marTop w:val="0"/>
          <w:marBottom w:val="0"/>
          <w:divBdr>
            <w:top w:val="none" w:sz="0" w:space="0" w:color="auto"/>
            <w:left w:val="none" w:sz="0" w:space="0" w:color="auto"/>
            <w:bottom w:val="none" w:sz="0" w:space="0" w:color="auto"/>
            <w:right w:val="none" w:sz="0" w:space="0" w:color="auto"/>
          </w:divBdr>
          <w:divsChild>
            <w:div w:id="1282687212">
              <w:marLeft w:val="0"/>
              <w:marRight w:val="0"/>
              <w:marTop w:val="0"/>
              <w:marBottom w:val="0"/>
              <w:divBdr>
                <w:top w:val="none" w:sz="0" w:space="0" w:color="auto"/>
                <w:left w:val="none" w:sz="0" w:space="0" w:color="auto"/>
                <w:bottom w:val="none" w:sz="0" w:space="0" w:color="auto"/>
                <w:right w:val="none" w:sz="0" w:space="0" w:color="auto"/>
              </w:divBdr>
              <w:divsChild>
                <w:div w:id="629358803">
                  <w:marLeft w:val="0"/>
                  <w:marRight w:val="0"/>
                  <w:marTop w:val="0"/>
                  <w:marBottom w:val="0"/>
                  <w:divBdr>
                    <w:top w:val="none" w:sz="0" w:space="0" w:color="auto"/>
                    <w:left w:val="none" w:sz="0" w:space="0" w:color="auto"/>
                    <w:bottom w:val="none" w:sz="0" w:space="0" w:color="auto"/>
                    <w:right w:val="none" w:sz="0" w:space="0" w:color="auto"/>
                  </w:divBdr>
                  <w:divsChild>
                    <w:div w:id="941375987">
                      <w:marLeft w:val="0"/>
                      <w:marRight w:val="0"/>
                      <w:marTop w:val="0"/>
                      <w:marBottom w:val="0"/>
                      <w:divBdr>
                        <w:top w:val="none" w:sz="0" w:space="0" w:color="auto"/>
                        <w:left w:val="none" w:sz="0" w:space="0" w:color="auto"/>
                        <w:bottom w:val="none" w:sz="0" w:space="0" w:color="auto"/>
                        <w:right w:val="none" w:sz="0" w:space="0" w:color="auto"/>
                      </w:divBdr>
                      <w:divsChild>
                        <w:div w:id="5520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0995">
                  <w:marLeft w:val="0"/>
                  <w:marRight w:val="0"/>
                  <w:marTop w:val="0"/>
                  <w:marBottom w:val="0"/>
                  <w:divBdr>
                    <w:top w:val="none" w:sz="0" w:space="0" w:color="auto"/>
                    <w:left w:val="none" w:sz="0" w:space="0" w:color="auto"/>
                    <w:bottom w:val="none" w:sz="0" w:space="0" w:color="auto"/>
                    <w:right w:val="none" w:sz="0" w:space="0" w:color="auto"/>
                  </w:divBdr>
                  <w:divsChild>
                    <w:div w:id="18413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inodikiosalamina2@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1982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2021-05-10T07:45:00Z</dcterms:created>
  <dcterms:modified xsi:type="dcterms:W3CDTF">2021-05-10T07:46:00Z</dcterms:modified>
</cp:coreProperties>
</file>