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CAA2A" w14:textId="77777777" w:rsidR="00DA71BD" w:rsidRPr="008F0DB1" w:rsidRDefault="009B253F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>
        <w:rPr>
          <w:rFonts w:ascii="Bahnschrift" w:hAnsi="Bahnschrift"/>
          <w:i/>
          <w:iCs/>
          <w:noProof/>
          <w:color w:val="002060"/>
          <w:sz w:val="28"/>
          <w:szCs w:val="28"/>
        </w:rPr>
        <w:object w:dxaOrig="1440" w:dyaOrig="1440" w14:anchorId="7246E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5.55pt;width:1in;height:71.9pt;z-index:251658240">
            <v:imagedata r:id="rId5" o:title=""/>
            <w10:wrap type="square"/>
          </v:shape>
          <o:OLEObject Type="Embed" ProgID="MSPhotoEd.3" ShapeID="_x0000_s1026" DrawAspect="Content" ObjectID="_1636381945" r:id="rId6"/>
        </w:object>
      </w:r>
    </w:p>
    <w:p w14:paraId="6588EF69" w14:textId="77777777" w:rsidR="00DA71BD" w:rsidRPr="008F0DB1" w:rsidRDefault="00DA71BD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51558D8C" w14:textId="77777777" w:rsidR="00DA71BD" w:rsidRPr="008F0DB1" w:rsidRDefault="00DA71BD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5A241E1B" w14:textId="77777777" w:rsidR="00DA71BD" w:rsidRDefault="00DA71BD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36A3E161" w14:textId="77777777" w:rsidR="008F0DB1" w:rsidRPr="008F0DB1" w:rsidRDefault="008F0DB1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480A0B79" w14:textId="77777777" w:rsidR="00DA71BD" w:rsidRPr="008F0DB1" w:rsidRDefault="00DA71BD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ΔΙΚΗΓΟΡΙΚΟΣ ΣΥΛΛΟΓΟΣ ΑΘΗΝΩΝ </w:t>
      </w:r>
    </w:p>
    <w:p w14:paraId="4466F481" w14:textId="77777777" w:rsidR="00DA71BD" w:rsidRPr="008F0DB1" w:rsidRDefault="00DA71BD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3CBEC0A5" w14:textId="77777777" w:rsidR="00DA71BD" w:rsidRPr="008F0DB1" w:rsidRDefault="00DA71BD" w:rsidP="00DA71BD">
      <w:pPr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7CF1543A" w14:textId="77777777" w:rsidR="00DA71BD" w:rsidRPr="008F0DB1" w:rsidRDefault="00DA71BD" w:rsidP="00DA71BD">
      <w:pPr>
        <w:jc w:val="center"/>
        <w:rPr>
          <w:rFonts w:ascii="Bahnschrift" w:hAnsi="Bahnschrift"/>
          <w:b/>
          <w:bCs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Π Ρ Ο Σ Κ Λ Η Σ Η</w:t>
      </w:r>
    </w:p>
    <w:p w14:paraId="5139308D" w14:textId="77777777" w:rsidR="00DA71BD" w:rsidRPr="008F0DB1" w:rsidRDefault="00DA71BD" w:rsidP="00DA71BD">
      <w:pPr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1A087840" w14:textId="77777777" w:rsidR="00DA71BD" w:rsidRPr="008F0DB1" w:rsidRDefault="00DA71BD" w:rsidP="00DA71BD">
      <w:pPr>
        <w:spacing w:line="360" w:lineRule="auto"/>
        <w:rPr>
          <w:rFonts w:ascii="Bahnschrift" w:hAnsi="Bahnschrift"/>
          <w:i/>
          <w:iCs/>
          <w:color w:val="002060"/>
          <w:sz w:val="2"/>
          <w:szCs w:val="2"/>
        </w:rPr>
      </w:pPr>
    </w:p>
    <w:p w14:paraId="51F9FFB9" w14:textId="77777777" w:rsidR="00DA71BD" w:rsidRPr="008F0DB1" w:rsidRDefault="00DA71BD" w:rsidP="008F0DB1">
      <w:pPr>
        <w:spacing w:line="276" w:lineRule="auto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Ο Δικηγορικός Σύλλογος Αθηνών</w:t>
      </w:r>
    </w:p>
    <w:p w14:paraId="7ED43931" w14:textId="77777777" w:rsidR="00DA71BD" w:rsidRPr="008F0DB1" w:rsidRDefault="00DA71BD" w:rsidP="008F0DB1">
      <w:pPr>
        <w:spacing w:line="276" w:lineRule="auto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σας προσκαλεί</w:t>
      </w:r>
    </w:p>
    <w:p w14:paraId="2EA2F69A" w14:textId="77777777" w:rsidR="00DA71BD" w:rsidRPr="008F0DB1" w:rsidRDefault="00DA71BD" w:rsidP="008F0DB1">
      <w:pPr>
        <w:spacing w:line="276" w:lineRule="auto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στην πρώτη πανηγυρική εκδήλωση</w:t>
      </w:r>
    </w:p>
    <w:p w14:paraId="3CDB37B4" w14:textId="77777777" w:rsidR="00DA71BD" w:rsidRPr="008F0DB1" w:rsidRDefault="00DA71BD" w:rsidP="008F0DB1">
      <w:pPr>
        <w:spacing w:line="276" w:lineRule="auto"/>
        <w:ind w:left="-284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με θέμα την </w:t>
      </w: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«Επανένωση των Γλυπτών του Παρθενώνα»</w:t>
      </w:r>
    </w:p>
    <w:p w14:paraId="40F4D25A" w14:textId="5CDA86CE" w:rsidR="00DA71BD" w:rsidRPr="008F0DB1" w:rsidRDefault="00DA71BD" w:rsidP="008F0DB1">
      <w:pPr>
        <w:spacing w:line="276" w:lineRule="auto"/>
        <w:ind w:left="-284"/>
        <w:jc w:val="center"/>
        <w:rPr>
          <w:rFonts w:ascii="Bahnschrift" w:hAnsi="Bahnschrift"/>
          <w:b/>
          <w:bCs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την </w:t>
      </w: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 xml:space="preserve">Τρίτη 3 </w:t>
      </w:r>
      <w:r w:rsidR="00D12E9C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Δεκεμβρίου</w:t>
      </w: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 xml:space="preserve"> 2019 και ώρα 18:30’ ,</w:t>
      </w:r>
    </w:p>
    <w:p w14:paraId="0B3697FF" w14:textId="77777777" w:rsidR="00DA71BD" w:rsidRPr="008F0DB1" w:rsidRDefault="00DA71BD" w:rsidP="008F0DB1">
      <w:pPr>
        <w:spacing w:line="276" w:lineRule="auto"/>
        <w:jc w:val="center"/>
        <w:rPr>
          <w:rFonts w:ascii="Bahnschrift" w:hAnsi="Bahnschrift"/>
          <w:b/>
          <w:bCs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 xml:space="preserve">στο Μέγαρο Μουσικής Αθηνών (αίθουσα </w:t>
      </w:r>
      <w:proofErr w:type="spellStart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Νικ</w:t>
      </w:r>
      <w:proofErr w:type="spellEnd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 xml:space="preserve">. </w:t>
      </w:r>
      <w:proofErr w:type="spellStart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Σκαλκώτα</w:t>
      </w:r>
      <w:proofErr w:type="spellEnd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)</w:t>
      </w:r>
    </w:p>
    <w:p w14:paraId="4871C82F" w14:textId="77777777" w:rsidR="00A10BBE" w:rsidRPr="008F0DB1" w:rsidRDefault="00A10BBE" w:rsidP="00A10BBE">
      <w:pPr>
        <w:rPr>
          <w:sz w:val="28"/>
          <w:szCs w:val="28"/>
        </w:rPr>
      </w:pPr>
    </w:p>
    <w:p w14:paraId="501995E7" w14:textId="77777777" w:rsidR="00DA71BD" w:rsidRPr="008F0DB1" w:rsidRDefault="00DA71BD" w:rsidP="00DA71BD">
      <w:pPr>
        <w:spacing w:line="360" w:lineRule="auto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Ομιλητές </w:t>
      </w:r>
      <w:r w:rsidRPr="008F0DB1">
        <w:rPr>
          <w:rFonts w:ascii="Bahnschrift" w:hAnsi="Bahnschrift"/>
          <w:i/>
          <w:iCs/>
          <w:color w:val="002060"/>
          <w:sz w:val="28"/>
          <w:szCs w:val="28"/>
          <w:lang w:val="en-US"/>
        </w:rPr>
        <w:t>: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 </w:t>
      </w:r>
    </w:p>
    <w:p w14:paraId="0098AF2A" w14:textId="77777777" w:rsidR="00DA71BD" w:rsidRPr="008F0DB1" w:rsidRDefault="00DA71BD" w:rsidP="00DA71BD">
      <w:pPr>
        <w:pStyle w:val="a3"/>
        <w:numPr>
          <w:ilvl w:val="0"/>
          <w:numId w:val="1"/>
        </w:numPr>
        <w:spacing w:line="360" w:lineRule="auto"/>
        <w:ind w:left="142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 xml:space="preserve">Ελένη </w:t>
      </w:r>
      <w:proofErr w:type="spellStart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Κόρκα</w:t>
      </w:r>
      <w:proofErr w:type="spellEnd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,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 Επίτιμη Γενική Διευθύντρια Αρχαιοτήτων, Ειδική Σύμβουλος Υπ. Πολιτισμού </w:t>
      </w:r>
    </w:p>
    <w:p w14:paraId="7C84957A" w14:textId="77777777" w:rsidR="00DA71BD" w:rsidRPr="008F0DB1" w:rsidRDefault="00DA71BD" w:rsidP="00DA71BD">
      <w:pPr>
        <w:spacing w:line="360" w:lineRule="auto"/>
        <w:ind w:left="142"/>
        <w:rPr>
          <w:rFonts w:ascii="Bahnschrift" w:hAnsi="Bahnschrift"/>
          <w:i/>
          <w:iCs/>
          <w:color w:val="002060"/>
          <w:sz w:val="8"/>
          <w:szCs w:val="8"/>
        </w:rPr>
      </w:pPr>
    </w:p>
    <w:p w14:paraId="05676482" w14:textId="77777777" w:rsidR="00DA71BD" w:rsidRPr="008F0DB1" w:rsidRDefault="00DA71BD" w:rsidP="00DA71BD">
      <w:pPr>
        <w:pStyle w:val="a3"/>
        <w:numPr>
          <w:ilvl w:val="0"/>
          <w:numId w:val="1"/>
        </w:numPr>
        <w:spacing w:line="360" w:lineRule="auto"/>
        <w:ind w:left="142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 xml:space="preserve">Χρίστος </w:t>
      </w:r>
      <w:proofErr w:type="spellStart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Μυλωνόπουλος</w:t>
      </w:r>
      <w:proofErr w:type="spellEnd"/>
      <w:r w:rsidRPr="008F0DB1">
        <w:rPr>
          <w:rFonts w:ascii="Bahnschrift" w:hAnsi="Bahnschrift"/>
          <w:i/>
          <w:iCs/>
          <w:color w:val="002060"/>
          <w:sz w:val="28"/>
          <w:szCs w:val="28"/>
        </w:rPr>
        <w:t>, Καθηγητής Πανεπιστημίου Αθηνών, Πρόεδρος του Ινστιτούτου Ευρωπαϊκού και Διεθνούς Ποινικού Δικαίου </w:t>
      </w:r>
    </w:p>
    <w:p w14:paraId="6A877F8E" w14:textId="77777777" w:rsidR="00DA71BD" w:rsidRPr="008F0DB1" w:rsidRDefault="00DA71BD" w:rsidP="00DA71BD">
      <w:pPr>
        <w:spacing w:line="360" w:lineRule="auto"/>
        <w:ind w:left="142"/>
        <w:rPr>
          <w:rFonts w:ascii="Bahnschrift" w:hAnsi="Bahnschrift"/>
          <w:i/>
          <w:iCs/>
          <w:color w:val="002060"/>
          <w:sz w:val="8"/>
          <w:szCs w:val="8"/>
        </w:rPr>
      </w:pPr>
    </w:p>
    <w:p w14:paraId="6B354A7E" w14:textId="77777777" w:rsidR="00DA71BD" w:rsidRPr="008F0DB1" w:rsidRDefault="00DA71BD" w:rsidP="00DA71BD">
      <w:pPr>
        <w:pStyle w:val="a3"/>
        <w:numPr>
          <w:ilvl w:val="0"/>
          <w:numId w:val="1"/>
        </w:numPr>
        <w:spacing w:line="360" w:lineRule="auto"/>
        <w:ind w:left="142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Δημήτριος Ορφανίδης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, Εφέτης, Πρόεδρος του Κύκλου Ελλήνων Λογοτεχνών Δικαστών</w:t>
      </w:r>
    </w:p>
    <w:p w14:paraId="7677B0CB" w14:textId="77777777" w:rsidR="00DA71BD" w:rsidRPr="008F0DB1" w:rsidRDefault="00DA71BD" w:rsidP="00DA71BD">
      <w:pPr>
        <w:spacing w:line="360" w:lineRule="auto"/>
        <w:ind w:left="142"/>
        <w:rPr>
          <w:rFonts w:ascii="Bahnschrift" w:hAnsi="Bahnschrift"/>
          <w:i/>
          <w:iCs/>
          <w:color w:val="002060"/>
          <w:sz w:val="6"/>
          <w:szCs w:val="6"/>
        </w:rPr>
      </w:pPr>
    </w:p>
    <w:p w14:paraId="68C640AC" w14:textId="77777777" w:rsidR="00DA71BD" w:rsidRPr="008F0DB1" w:rsidRDefault="00DA71BD" w:rsidP="00DA71BD">
      <w:pPr>
        <w:pStyle w:val="a3"/>
        <w:numPr>
          <w:ilvl w:val="0"/>
          <w:numId w:val="1"/>
        </w:numPr>
        <w:spacing w:line="360" w:lineRule="auto"/>
        <w:ind w:left="142" w:right="-483"/>
        <w:rPr>
          <w:rFonts w:ascii="Bahnschrift" w:hAnsi="Bahnschrift"/>
          <w:i/>
          <w:iCs/>
          <w:color w:val="002060"/>
          <w:sz w:val="28"/>
          <w:szCs w:val="28"/>
          <w:lang w:val="en-US"/>
        </w:rPr>
      </w:pP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  <w:lang w:val="en-US"/>
        </w:rPr>
        <w:t xml:space="preserve">Jan </w:t>
      </w:r>
      <w:proofErr w:type="spellStart"/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  <w:lang w:val="en-US"/>
        </w:rPr>
        <w:t>Toporowski</w:t>
      </w:r>
      <w:proofErr w:type="spellEnd"/>
      <w:r w:rsidRPr="008F0DB1">
        <w:rPr>
          <w:rFonts w:ascii="Bahnschrift" w:hAnsi="Bahnschrift"/>
          <w:i/>
          <w:iCs/>
          <w:color w:val="002060"/>
          <w:sz w:val="28"/>
          <w:szCs w:val="28"/>
          <w:lang w:val="en-US"/>
        </w:rPr>
        <w:t xml:space="preserve">, 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Καθηγητής</w:t>
      </w:r>
      <w:r w:rsidRPr="008F0DB1">
        <w:rPr>
          <w:rFonts w:ascii="Bahnschrift" w:hAnsi="Bahnschrift"/>
          <w:i/>
          <w:iCs/>
          <w:color w:val="002060"/>
          <w:sz w:val="28"/>
          <w:szCs w:val="28"/>
          <w:lang w:val="en-US"/>
        </w:rPr>
        <w:t xml:space="preserve"> 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του</w:t>
      </w:r>
      <w:r w:rsidRPr="008F0DB1">
        <w:rPr>
          <w:rFonts w:ascii="Bahnschrift" w:hAnsi="Bahnschrift"/>
          <w:i/>
          <w:iCs/>
          <w:color w:val="002060"/>
          <w:sz w:val="28"/>
          <w:szCs w:val="28"/>
          <w:lang w:val="en-US"/>
        </w:rPr>
        <w:t xml:space="preserve"> SOAS University of London </w:t>
      </w:r>
    </w:p>
    <w:p w14:paraId="18ABFA1A" w14:textId="77777777" w:rsidR="00DA71BD" w:rsidRPr="008F0DB1" w:rsidRDefault="00DA71BD" w:rsidP="00DA71BD">
      <w:pPr>
        <w:rPr>
          <w:rFonts w:ascii="Bahnschrift" w:hAnsi="Bahnschrift"/>
          <w:i/>
          <w:iCs/>
          <w:color w:val="002060"/>
          <w:sz w:val="10"/>
          <w:szCs w:val="10"/>
          <w:lang w:val="en-US"/>
        </w:rPr>
      </w:pPr>
    </w:p>
    <w:p w14:paraId="18A67557" w14:textId="77777777" w:rsidR="00DA71BD" w:rsidRPr="008F0DB1" w:rsidRDefault="00DA71BD" w:rsidP="00DA71BD">
      <w:pPr>
        <w:rPr>
          <w:rFonts w:ascii="Bahnschrift" w:hAnsi="Bahnschrift"/>
          <w:i/>
          <w:iCs/>
          <w:color w:val="002060"/>
          <w:sz w:val="12"/>
          <w:szCs w:val="12"/>
          <w:lang w:val="en-US"/>
        </w:rPr>
      </w:pPr>
    </w:p>
    <w:p w14:paraId="44F03F6E" w14:textId="77777777" w:rsidR="00A10BBE" w:rsidRPr="006F2A9D" w:rsidRDefault="00A10BBE">
      <w:pPr>
        <w:rPr>
          <w:rFonts w:ascii="Bahnschrift" w:hAnsi="Bahnschrift"/>
          <w:i/>
          <w:iCs/>
          <w:color w:val="002060"/>
          <w:sz w:val="16"/>
          <w:szCs w:val="16"/>
          <w:lang w:val="en-US"/>
        </w:rPr>
      </w:pPr>
    </w:p>
    <w:p w14:paraId="4FBE3AF9" w14:textId="77777777" w:rsidR="00A10BBE" w:rsidRDefault="00A10BBE" w:rsidP="008F0DB1">
      <w:pPr>
        <w:pStyle w:val="a3"/>
        <w:numPr>
          <w:ilvl w:val="0"/>
          <w:numId w:val="2"/>
        </w:numPr>
        <w:ind w:left="0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Συντονιστής: </w:t>
      </w: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Θεμιστοκλής Ι. Σοφός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, Αντιπρόεδρος Δ.Σ.Α.</w:t>
      </w:r>
    </w:p>
    <w:p w14:paraId="4FE93E65" w14:textId="77777777" w:rsidR="008F0DB1" w:rsidRPr="008F0DB1" w:rsidRDefault="008F0DB1" w:rsidP="008F0DB1">
      <w:pPr>
        <w:ind w:left="360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420B7DA9" w14:textId="77777777" w:rsidR="008F0DB1" w:rsidRDefault="00A10BBE" w:rsidP="008F0DB1">
      <w:pPr>
        <w:pStyle w:val="a3"/>
        <w:numPr>
          <w:ilvl w:val="0"/>
          <w:numId w:val="2"/>
        </w:numPr>
        <w:ind w:left="0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Χαιρετισμό θα απευθύνει ο </w:t>
      </w: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Δημήτρης Κ. Βερβεσός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, Πρόεδρος Δ.Σ.Α. </w:t>
      </w:r>
    </w:p>
    <w:p w14:paraId="4DE0957C" w14:textId="77777777" w:rsidR="00A10BBE" w:rsidRPr="008F0DB1" w:rsidRDefault="00A10BBE" w:rsidP="008F0DB1">
      <w:pPr>
        <w:ind w:left="360"/>
        <w:jc w:val="center"/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και ο </w:t>
      </w:r>
      <w:r w:rsidRPr="008F0DB1">
        <w:rPr>
          <w:rFonts w:ascii="Bahnschrift" w:hAnsi="Bahnschrift"/>
          <w:b/>
          <w:bCs/>
          <w:i/>
          <w:iCs/>
          <w:color w:val="002060"/>
          <w:sz w:val="28"/>
          <w:szCs w:val="28"/>
        </w:rPr>
        <w:t>Χριστόφορος Αργυρόπουλος</w:t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>, Δικηγόρος</w:t>
      </w:r>
    </w:p>
    <w:p w14:paraId="3BD38EC3" w14:textId="77777777" w:rsidR="00A10BBE" w:rsidRPr="008F0DB1" w:rsidRDefault="00A10BBE" w:rsidP="00A10BBE">
      <w:pPr>
        <w:rPr>
          <w:rFonts w:ascii="Bahnschrift" w:hAnsi="Bahnschrift"/>
          <w:i/>
          <w:iCs/>
          <w:color w:val="1F4E79" w:themeColor="accent5" w:themeShade="80"/>
          <w:sz w:val="48"/>
          <w:szCs w:val="48"/>
        </w:rPr>
      </w:pPr>
    </w:p>
    <w:p w14:paraId="3E18AB14" w14:textId="77777777" w:rsidR="006F2A9D" w:rsidRDefault="008F0DB1" w:rsidP="006F2A9D">
      <w:pPr>
        <w:jc w:val="center"/>
        <w:rPr>
          <w:rFonts w:ascii="Bahnschrift" w:hAnsi="Bahnschrift"/>
          <w:i/>
          <w:iCs/>
          <w:color w:val="002060"/>
          <w:sz w:val="24"/>
          <w:szCs w:val="24"/>
        </w:rPr>
      </w:pPr>
      <w:r w:rsidRPr="008F0DB1">
        <w:rPr>
          <w:rFonts w:ascii="Bahnschrift" w:hAnsi="Bahnschrift"/>
          <w:i/>
          <w:iCs/>
          <w:color w:val="002060"/>
          <w:sz w:val="24"/>
          <w:szCs w:val="24"/>
        </w:rPr>
        <w:t>* Θα ακολουθήσει πανηγυρικό πρόγραμμα της Ιστορικής Χορωδίας του Δικηγορικού Συλλόγου Αθηνών</w:t>
      </w:r>
      <w:r w:rsidR="006F2A9D">
        <w:rPr>
          <w:rFonts w:ascii="Bahnschrift" w:hAnsi="Bahnschrift"/>
          <w:i/>
          <w:iCs/>
          <w:color w:val="002060"/>
          <w:sz w:val="24"/>
          <w:szCs w:val="24"/>
        </w:rPr>
        <w:t xml:space="preserve">, υπό τη διεύθυνση του Δικηγόρου και </w:t>
      </w:r>
    </w:p>
    <w:p w14:paraId="5367E8BE" w14:textId="77777777" w:rsidR="008F0DB1" w:rsidRPr="008F0DB1" w:rsidRDefault="006F2A9D" w:rsidP="006F2A9D">
      <w:pPr>
        <w:jc w:val="center"/>
        <w:rPr>
          <w:rFonts w:ascii="Bahnschrift" w:hAnsi="Bahnschrift"/>
          <w:i/>
          <w:iCs/>
          <w:color w:val="002060"/>
          <w:sz w:val="24"/>
          <w:szCs w:val="24"/>
        </w:rPr>
      </w:pPr>
      <w:r>
        <w:rPr>
          <w:rFonts w:ascii="Bahnschrift" w:hAnsi="Bahnschrift"/>
          <w:i/>
          <w:iCs/>
          <w:color w:val="002060"/>
          <w:sz w:val="24"/>
          <w:szCs w:val="24"/>
        </w:rPr>
        <w:t>Καθηγητή Μουσικής κ. Δημήτρη Καρούζου</w:t>
      </w:r>
      <w:r w:rsidR="008F0DB1" w:rsidRPr="008F0DB1">
        <w:rPr>
          <w:rFonts w:ascii="Bahnschrift" w:hAnsi="Bahnschrift"/>
          <w:i/>
          <w:iCs/>
          <w:color w:val="002060"/>
          <w:sz w:val="24"/>
          <w:szCs w:val="24"/>
        </w:rPr>
        <w:t>.</w:t>
      </w:r>
    </w:p>
    <w:p w14:paraId="5458AFFE" w14:textId="77777777" w:rsidR="008F0DB1" w:rsidRPr="008F0DB1" w:rsidRDefault="008F0DB1" w:rsidP="008F0DB1">
      <w:pPr>
        <w:rPr>
          <w:rFonts w:ascii="Bahnschrift" w:hAnsi="Bahnschrift"/>
          <w:i/>
          <w:iCs/>
          <w:color w:val="002060"/>
          <w:sz w:val="28"/>
          <w:szCs w:val="28"/>
        </w:rPr>
      </w:pPr>
    </w:p>
    <w:p w14:paraId="69647D7C" w14:textId="77777777" w:rsidR="008F0DB1" w:rsidRPr="006F2A9D" w:rsidRDefault="008F0DB1" w:rsidP="00A10BBE">
      <w:pPr>
        <w:rPr>
          <w:rFonts w:ascii="Bahnschrift" w:hAnsi="Bahnschrift"/>
          <w:i/>
          <w:iCs/>
          <w:color w:val="1F4E79" w:themeColor="accent5" w:themeShade="80"/>
          <w:sz w:val="14"/>
          <w:szCs w:val="14"/>
        </w:rPr>
      </w:pPr>
    </w:p>
    <w:p w14:paraId="4F2EF28F" w14:textId="77777777" w:rsidR="00A10BBE" w:rsidRPr="008F0DB1" w:rsidRDefault="008F0DB1" w:rsidP="00A10BBE">
      <w:pPr>
        <w:rPr>
          <w:rFonts w:ascii="Bahnschrift" w:hAnsi="Bahnschrift"/>
          <w:i/>
          <w:iCs/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     </w:t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>Ο Πρόεδρος </w:t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ab/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ab/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ab/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ab/>
      </w: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             </w:t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>Ο Γεν. Γραμματέας </w:t>
      </w:r>
    </w:p>
    <w:p w14:paraId="571C4318" w14:textId="77777777" w:rsidR="00A10BBE" w:rsidRPr="008F0DB1" w:rsidRDefault="008F0DB1" w:rsidP="008F0DB1">
      <w:pPr>
        <w:ind w:left="-1418" w:firstLine="720"/>
        <w:rPr>
          <w:color w:val="002060"/>
          <w:sz w:val="28"/>
          <w:szCs w:val="28"/>
        </w:rPr>
      </w:pPr>
      <w:r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         </w:t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 xml:space="preserve">Δημήτρης Κ. Βερβεσός </w:t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ab/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ab/>
      </w:r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ab/>
        <w:t xml:space="preserve">Μιχάλης Κ. </w:t>
      </w:r>
      <w:proofErr w:type="spellStart"/>
      <w:r w:rsidR="00A10BBE" w:rsidRPr="008F0DB1">
        <w:rPr>
          <w:rFonts w:ascii="Bahnschrift" w:hAnsi="Bahnschrift"/>
          <w:i/>
          <w:iCs/>
          <w:color w:val="002060"/>
          <w:sz w:val="28"/>
          <w:szCs w:val="28"/>
        </w:rPr>
        <w:t>Καλαντζόπουλος</w:t>
      </w:r>
      <w:proofErr w:type="spellEnd"/>
    </w:p>
    <w:sectPr w:rsidR="00A10BBE" w:rsidRPr="008F0DB1" w:rsidSect="00DA71BD">
      <w:pgSz w:w="11906" w:h="16838"/>
      <w:pgMar w:top="568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E16"/>
    <w:multiLevelType w:val="hybridMultilevel"/>
    <w:tmpl w:val="0A70D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90E20"/>
    <w:multiLevelType w:val="hybridMultilevel"/>
    <w:tmpl w:val="371A5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BD"/>
    <w:rsid w:val="00116327"/>
    <w:rsid w:val="004830D4"/>
    <w:rsid w:val="0069028B"/>
    <w:rsid w:val="006F2A9D"/>
    <w:rsid w:val="007F289E"/>
    <w:rsid w:val="008A2428"/>
    <w:rsid w:val="008F0DB1"/>
    <w:rsid w:val="009A4947"/>
    <w:rsid w:val="009B253F"/>
    <w:rsid w:val="00A10BBE"/>
    <w:rsid w:val="00D12E9C"/>
    <w:rsid w:val="00DA71BD"/>
    <w:rsid w:val="00D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C2A237"/>
  <w15:chartTrackingRefBased/>
  <w15:docId w15:val="{63FB4B18-85B9-4201-8F63-4C71A970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1BD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Προέδρου</dc:creator>
  <cp:keywords/>
  <dc:description/>
  <cp:lastModifiedBy>gr-proedrou</cp:lastModifiedBy>
  <cp:revision>3</cp:revision>
  <cp:lastPrinted>2019-11-27T13:41:00Z</cp:lastPrinted>
  <dcterms:created xsi:type="dcterms:W3CDTF">2019-11-27T15:45:00Z</dcterms:created>
  <dcterms:modified xsi:type="dcterms:W3CDTF">2019-11-27T15:46:00Z</dcterms:modified>
</cp:coreProperties>
</file>