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4061C" w:rsidRDefault="0074061C">
      <w:pPr>
        <w:widowControl w:val="0"/>
        <w:spacing w:after="0"/>
        <w:jc w:val="both"/>
        <w:rPr>
          <w:rFonts w:ascii="Trebuchet MS" w:eastAsia="Trebuchet MS" w:hAnsi="Trebuchet MS" w:cs="Trebuchet MS"/>
          <w:b/>
          <w:color w:val="191919"/>
          <w:sz w:val="22"/>
          <w:szCs w:val="22"/>
        </w:rPr>
      </w:pPr>
      <w:bookmarkStart w:id="0" w:name="_gjdgxs" w:colFirst="0" w:colLast="0"/>
      <w:bookmarkStart w:id="1" w:name="_GoBack"/>
      <w:bookmarkEnd w:id="0"/>
      <w:bookmarkEnd w:id="1"/>
    </w:p>
    <w:p w14:paraId="00000002" w14:textId="77777777" w:rsidR="0074061C" w:rsidRDefault="0074061C">
      <w:pPr>
        <w:widowControl w:val="0"/>
        <w:spacing w:after="0"/>
        <w:jc w:val="both"/>
        <w:rPr>
          <w:rFonts w:ascii="Trebuchet MS" w:eastAsia="Trebuchet MS" w:hAnsi="Trebuchet MS" w:cs="Trebuchet MS"/>
          <w:b/>
          <w:sz w:val="22"/>
          <w:szCs w:val="22"/>
        </w:rPr>
      </w:pPr>
    </w:p>
    <w:p w14:paraId="00000003" w14:textId="77777777" w:rsidR="0074061C" w:rsidRDefault="00DE527D">
      <w:pPr>
        <w:widowControl w:val="0"/>
        <w:spacing w:after="0"/>
        <w:jc w:val="center"/>
        <w:rPr>
          <w:rFonts w:ascii="Trebuchet MS" w:eastAsia="Trebuchet MS" w:hAnsi="Trebuchet MS" w:cs="Trebuchet MS"/>
          <w:b/>
          <w:sz w:val="22"/>
          <w:szCs w:val="22"/>
        </w:rPr>
      </w:pPr>
      <w:r>
        <w:rPr>
          <w:rFonts w:ascii="Trebuchet MS" w:eastAsia="Trebuchet MS" w:hAnsi="Trebuchet MS" w:cs="Trebuchet MS"/>
          <w:b/>
          <w:sz w:val="22"/>
          <w:szCs w:val="22"/>
        </w:rPr>
        <w:t>Αναφορά σχετικά με τη συνάντηση της CCBE με τον Οργανισμό Θεμελιωδών Δικαιωμάτων (FRA)</w:t>
      </w:r>
    </w:p>
    <w:p w14:paraId="00000004" w14:textId="77777777" w:rsidR="0074061C" w:rsidRDefault="0074061C">
      <w:pPr>
        <w:widowControl w:val="0"/>
        <w:spacing w:after="0"/>
        <w:jc w:val="center"/>
        <w:rPr>
          <w:rFonts w:ascii="Trebuchet MS" w:eastAsia="Trebuchet MS" w:hAnsi="Trebuchet MS" w:cs="Trebuchet MS"/>
          <w:b/>
          <w:sz w:val="22"/>
          <w:szCs w:val="22"/>
        </w:rPr>
      </w:pPr>
    </w:p>
    <w:p w14:paraId="00000005" w14:textId="77777777" w:rsidR="0074061C" w:rsidRDefault="00DE527D">
      <w:pPr>
        <w:widowControl w:val="0"/>
        <w:spacing w:after="0"/>
        <w:jc w:val="center"/>
        <w:rPr>
          <w:rFonts w:ascii="Trebuchet MS" w:eastAsia="Trebuchet MS" w:hAnsi="Trebuchet MS" w:cs="Trebuchet MS"/>
          <w:b/>
          <w:sz w:val="22"/>
          <w:szCs w:val="22"/>
        </w:rPr>
      </w:pPr>
      <w:r>
        <w:rPr>
          <w:rFonts w:ascii="Trebuchet MS" w:eastAsia="Trebuchet MS" w:hAnsi="Trebuchet MS" w:cs="Trebuchet MS"/>
          <w:b/>
          <w:sz w:val="22"/>
          <w:szCs w:val="22"/>
        </w:rPr>
        <w:t>14.00 – 17.00</w:t>
      </w:r>
    </w:p>
    <w:p w14:paraId="00000006" w14:textId="77777777" w:rsidR="0074061C" w:rsidRDefault="0074061C">
      <w:pPr>
        <w:widowControl w:val="0"/>
        <w:spacing w:after="0"/>
        <w:jc w:val="center"/>
        <w:rPr>
          <w:rFonts w:ascii="Trebuchet MS" w:eastAsia="Trebuchet MS" w:hAnsi="Trebuchet MS" w:cs="Trebuchet MS"/>
          <w:b/>
          <w:sz w:val="22"/>
          <w:szCs w:val="22"/>
        </w:rPr>
      </w:pPr>
    </w:p>
    <w:p w14:paraId="00000007" w14:textId="77777777" w:rsidR="0074061C" w:rsidRDefault="00DE527D">
      <w:pPr>
        <w:widowControl w:val="0"/>
        <w:spacing w:after="0"/>
        <w:jc w:val="center"/>
        <w:rPr>
          <w:rFonts w:ascii="Trebuchet MS" w:eastAsia="Trebuchet MS" w:hAnsi="Trebuchet MS" w:cs="Trebuchet MS"/>
          <w:b/>
          <w:sz w:val="22"/>
          <w:szCs w:val="22"/>
        </w:rPr>
      </w:pPr>
      <w:r>
        <w:rPr>
          <w:rFonts w:ascii="Trebuchet MS" w:eastAsia="Trebuchet MS" w:hAnsi="Trebuchet MS" w:cs="Trebuchet MS"/>
          <w:b/>
          <w:sz w:val="22"/>
          <w:szCs w:val="22"/>
        </w:rPr>
        <w:t>Τετάρτη, 10 Φεβρουαρίου 2021, Microsoft Teams</w:t>
      </w:r>
    </w:p>
    <w:p w14:paraId="00000008" w14:textId="77777777" w:rsidR="0074061C" w:rsidRDefault="0074061C">
      <w:pPr>
        <w:widowControl w:val="0"/>
        <w:spacing w:after="0"/>
        <w:jc w:val="both"/>
        <w:rPr>
          <w:rFonts w:ascii="Trebuchet MS" w:eastAsia="Trebuchet MS" w:hAnsi="Trebuchet MS" w:cs="Trebuchet MS"/>
          <w:sz w:val="22"/>
          <w:szCs w:val="22"/>
        </w:rPr>
      </w:pPr>
    </w:p>
    <w:p w14:paraId="00000009" w14:textId="77777777" w:rsidR="0074061C" w:rsidRDefault="0074061C">
      <w:pPr>
        <w:spacing w:after="0"/>
        <w:jc w:val="both"/>
        <w:rPr>
          <w:rFonts w:ascii="Trebuchet MS" w:eastAsia="Trebuchet MS" w:hAnsi="Trebuchet MS" w:cs="Trebuchet MS"/>
          <w:sz w:val="22"/>
          <w:szCs w:val="22"/>
        </w:rPr>
      </w:pPr>
    </w:p>
    <w:p w14:paraId="0000000A" w14:textId="77777777" w:rsidR="0074061C" w:rsidRDefault="00DE527D">
      <w:pPr>
        <w:spacing w:after="0"/>
        <w:jc w:val="both"/>
        <w:rPr>
          <w:rFonts w:ascii="Trebuchet MS" w:eastAsia="Trebuchet MS" w:hAnsi="Trebuchet MS" w:cs="Trebuchet MS"/>
          <w:b/>
          <w:sz w:val="22"/>
          <w:szCs w:val="22"/>
        </w:rPr>
      </w:pPr>
      <w:r>
        <w:rPr>
          <w:rFonts w:ascii="Trebuchet MS" w:eastAsia="Trebuchet MS" w:hAnsi="Trebuchet MS" w:cs="Trebuchet MS"/>
          <w:b/>
          <w:sz w:val="22"/>
          <w:szCs w:val="22"/>
        </w:rPr>
        <w:t>Συμμετέχοντες του FRA</w:t>
      </w:r>
    </w:p>
    <w:p w14:paraId="0000000B" w14:textId="77777777" w:rsidR="0074061C" w:rsidRDefault="0074061C">
      <w:pPr>
        <w:spacing w:after="0"/>
        <w:jc w:val="both"/>
        <w:rPr>
          <w:rFonts w:ascii="Trebuchet MS" w:eastAsia="Trebuchet MS" w:hAnsi="Trebuchet MS" w:cs="Trebuchet MS"/>
          <w:sz w:val="22"/>
          <w:szCs w:val="22"/>
        </w:rPr>
      </w:pPr>
    </w:p>
    <w:p w14:paraId="0000000C" w14:textId="77777777" w:rsidR="0074061C" w:rsidRPr="00324A89" w:rsidRDefault="00DE527D">
      <w:pPr>
        <w:numPr>
          <w:ilvl w:val="0"/>
          <w:numId w:val="1"/>
        </w:numPr>
        <w:pBdr>
          <w:top w:val="nil"/>
          <w:left w:val="nil"/>
          <w:bottom w:val="nil"/>
          <w:right w:val="nil"/>
          <w:between w:val="nil"/>
        </w:pBdr>
        <w:spacing w:after="0"/>
        <w:jc w:val="both"/>
        <w:rPr>
          <w:rFonts w:ascii="Trebuchet MS" w:eastAsia="Trebuchet MS" w:hAnsi="Trebuchet MS" w:cs="Trebuchet MS"/>
          <w:color w:val="000000"/>
          <w:sz w:val="22"/>
          <w:szCs w:val="22"/>
          <w:lang w:val="en-US"/>
        </w:rPr>
      </w:pPr>
      <w:r w:rsidRPr="00324A89">
        <w:rPr>
          <w:rFonts w:ascii="Trebuchet MS" w:eastAsia="Trebuchet MS" w:hAnsi="Trebuchet MS" w:cs="Trebuchet MS"/>
          <w:color w:val="000000"/>
          <w:sz w:val="22"/>
          <w:szCs w:val="22"/>
          <w:lang w:val="en-US"/>
        </w:rPr>
        <w:t>Jana Gajdosova, Programme Manager, Just, Digital and Secure Societies, Research and Data Unit</w:t>
      </w:r>
    </w:p>
    <w:p w14:paraId="0000000D" w14:textId="77777777" w:rsidR="0074061C" w:rsidRDefault="00DE527D">
      <w:pPr>
        <w:numPr>
          <w:ilvl w:val="0"/>
          <w:numId w:val="1"/>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Pauline Draps </w:t>
      </w:r>
    </w:p>
    <w:p w14:paraId="0000000E" w14:textId="77777777" w:rsidR="0074061C" w:rsidRDefault="00DE527D">
      <w:pPr>
        <w:numPr>
          <w:ilvl w:val="0"/>
          <w:numId w:val="1"/>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Maxim Ryan Mohr </w:t>
      </w:r>
    </w:p>
    <w:p w14:paraId="0000000F" w14:textId="77777777" w:rsidR="0074061C" w:rsidRDefault="00DE527D">
      <w:pPr>
        <w:numPr>
          <w:ilvl w:val="0"/>
          <w:numId w:val="1"/>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Suzanne Nusselder </w:t>
      </w:r>
    </w:p>
    <w:p w14:paraId="00000010" w14:textId="77777777" w:rsidR="0074061C" w:rsidRPr="00324A89" w:rsidRDefault="00DE527D">
      <w:pPr>
        <w:numPr>
          <w:ilvl w:val="0"/>
          <w:numId w:val="1"/>
        </w:numPr>
        <w:pBdr>
          <w:top w:val="nil"/>
          <w:left w:val="nil"/>
          <w:bottom w:val="nil"/>
          <w:right w:val="nil"/>
          <w:between w:val="nil"/>
        </w:pBdr>
        <w:spacing w:after="0"/>
        <w:jc w:val="both"/>
        <w:rPr>
          <w:rFonts w:ascii="Trebuchet MS" w:eastAsia="Trebuchet MS" w:hAnsi="Trebuchet MS" w:cs="Trebuchet MS"/>
          <w:color w:val="000000"/>
          <w:sz w:val="22"/>
          <w:szCs w:val="22"/>
          <w:lang w:val="en-US"/>
        </w:rPr>
      </w:pPr>
      <w:r w:rsidRPr="00324A89">
        <w:rPr>
          <w:rFonts w:ascii="Trebuchet MS" w:eastAsia="Trebuchet MS" w:hAnsi="Trebuchet MS" w:cs="Trebuchet MS"/>
          <w:color w:val="000000"/>
          <w:sz w:val="22"/>
          <w:szCs w:val="22"/>
          <w:lang w:val="en-US"/>
        </w:rPr>
        <w:t>Matylda Pogorzelska, Project Manager - Legal Research, Research &amp; Data Unit</w:t>
      </w:r>
    </w:p>
    <w:p w14:paraId="00000011" w14:textId="77777777" w:rsidR="0074061C" w:rsidRPr="00324A89" w:rsidRDefault="00DE527D">
      <w:pPr>
        <w:numPr>
          <w:ilvl w:val="0"/>
          <w:numId w:val="1"/>
        </w:numPr>
        <w:pBdr>
          <w:top w:val="nil"/>
          <w:left w:val="nil"/>
          <w:bottom w:val="nil"/>
          <w:right w:val="nil"/>
          <w:between w:val="nil"/>
        </w:pBdr>
        <w:spacing w:after="0"/>
        <w:jc w:val="both"/>
        <w:rPr>
          <w:rFonts w:ascii="Trebuchet MS" w:eastAsia="Trebuchet MS" w:hAnsi="Trebuchet MS" w:cs="Trebuchet MS"/>
          <w:color w:val="000000"/>
          <w:sz w:val="22"/>
          <w:szCs w:val="22"/>
          <w:lang w:val="en-US"/>
        </w:rPr>
      </w:pPr>
      <w:r w:rsidRPr="00324A89">
        <w:rPr>
          <w:rFonts w:ascii="Trebuchet MS" w:eastAsia="Trebuchet MS" w:hAnsi="Trebuchet MS" w:cs="Trebuchet MS"/>
          <w:color w:val="000000"/>
          <w:sz w:val="22"/>
          <w:szCs w:val="22"/>
          <w:lang w:val="en-US"/>
        </w:rPr>
        <w:t>David Reichel, Project Manager, Soc</w:t>
      </w:r>
      <w:r w:rsidRPr="00324A89">
        <w:rPr>
          <w:rFonts w:ascii="Trebuchet MS" w:eastAsia="Trebuchet MS" w:hAnsi="Trebuchet MS" w:cs="Trebuchet MS"/>
          <w:color w:val="000000"/>
          <w:sz w:val="22"/>
          <w:szCs w:val="22"/>
          <w:lang w:val="en-US"/>
        </w:rPr>
        <w:t>ial Research, Research and Data Unit</w:t>
      </w:r>
    </w:p>
    <w:p w14:paraId="00000012" w14:textId="77777777" w:rsidR="0074061C" w:rsidRPr="00324A89" w:rsidRDefault="00DE527D">
      <w:pPr>
        <w:numPr>
          <w:ilvl w:val="0"/>
          <w:numId w:val="1"/>
        </w:numPr>
        <w:pBdr>
          <w:top w:val="nil"/>
          <w:left w:val="nil"/>
          <w:bottom w:val="nil"/>
          <w:right w:val="nil"/>
          <w:between w:val="nil"/>
        </w:pBdr>
        <w:spacing w:after="0"/>
        <w:jc w:val="both"/>
        <w:rPr>
          <w:rFonts w:ascii="Trebuchet MS" w:eastAsia="Trebuchet MS" w:hAnsi="Trebuchet MS" w:cs="Trebuchet MS"/>
          <w:color w:val="000000"/>
          <w:sz w:val="22"/>
          <w:szCs w:val="22"/>
          <w:lang w:val="en-US"/>
        </w:rPr>
      </w:pPr>
      <w:r w:rsidRPr="00324A89">
        <w:rPr>
          <w:rFonts w:ascii="Trebuchet MS" w:eastAsia="Trebuchet MS" w:hAnsi="Trebuchet MS" w:cs="Trebuchet MS"/>
          <w:color w:val="000000"/>
          <w:sz w:val="22"/>
          <w:szCs w:val="22"/>
          <w:lang w:val="en-US"/>
        </w:rPr>
        <w:t>Pia Tirronen, Just, Digital and Secure Societies, Technical Assistance &amp; Capacity Building</w:t>
      </w:r>
    </w:p>
    <w:p w14:paraId="00000013" w14:textId="77777777" w:rsidR="0074061C" w:rsidRPr="00324A89" w:rsidRDefault="00DE527D">
      <w:pPr>
        <w:numPr>
          <w:ilvl w:val="0"/>
          <w:numId w:val="1"/>
        </w:numPr>
        <w:pBdr>
          <w:top w:val="nil"/>
          <w:left w:val="nil"/>
          <w:bottom w:val="nil"/>
          <w:right w:val="nil"/>
          <w:between w:val="nil"/>
        </w:pBdr>
        <w:spacing w:after="0"/>
        <w:jc w:val="both"/>
        <w:rPr>
          <w:rFonts w:ascii="Trebuchet MS" w:eastAsia="Trebuchet MS" w:hAnsi="Trebuchet MS" w:cs="Trebuchet MS"/>
          <w:color w:val="000000"/>
          <w:sz w:val="22"/>
          <w:szCs w:val="22"/>
          <w:lang w:val="en-US"/>
        </w:rPr>
      </w:pPr>
      <w:r w:rsidRPr="00324A89">
        <w:rPr>
          <w:rFonts w:ascii="Trebuchet MS" w:eastAsia="Trebuchet MS" w:hAnsi="Trebuchet MS" w:cs="Trebuchet MS"/>
          <w:color w:val="000000"/>
          <w:sz w:val="22"/>
          <w:szCs w:val="22"/>
          <w:lang w:val="en-US"/>
        </w:rPr>
        <w:t>Gerard Rossegerold, Institutional Cooperation and Networks Unit</w:t>
      </w:r>
    </w:p>
    <w:p w14:paraId="00000014" w14:textId="77777777" w:rsidR="0074061C" w:rsidRDefault="00DE527D">
      <w:pPr>
        <w:numPr>
          <w:ilvl w:val="0"/>
          <w:numId w:val="1"/>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Astrid Podsiadlowski</w:t>
      </w:r>
    </w:p>
    <w:p w14:paraId="00000015" w14:textId="77777777" w:rsidR="0074061C" w:rsidRPr="00324A89" w:rsidRDefault="00DE527D">
      <w:pPr>
        <w:numPr>
          <w:ilvl w:val="0"/>
          <w:numId w:val="1"/>
        </w:numPr>
        <w:pBdr>
          <w:top w:val="nil"/>
          <w:left w:val="nil"/>
          <w:bottom w:val="nil"/>
          <w:right w:val="nil"/>
          <w:between w:val="nil"/>
        </w:pBdr>
        <w:spacing w:after="0"/>
        <w:jc w:val="both"/>
        <w:rPr>
          <w:rFonts w:ascii="Trebuchet MS" w:eastAsia="Trebuchet MS" w:hAnsi="Trebuchet MS" w:cs="Trebuchet MS"/>
          <w:color w:val="000000"/>
          <w:sz w:val="22"/>
          <w:szCs w:val="22"/>
          <w:lang w:val="en-US"/>
        </w:rPr>
      </w:pPr>
      <w:r w:rsidRPr="00324A89">
        <w:rPr>
          <w:rFonts w:ascii="Trebuchet MS" w:eastAsia="Trebuchet MS" w:hAnsi="Trebuchet MS" w:cs="Trebuchet MS"/>
          <w:color w:val="000000"/>
          <w:sz w:val="22"/>
          <w:szCs w:val="22"/>
          <w:lang w:val="en-US"/>
        </w:rPr>
        <w:t>Michal Nespor, Research and Data Unit</w:t>
      </w:r>
    </w:p>
    <w:p w14:paraId="00000016" w14:textId="77777777" w:rsidR="0074061C" w:rsidRDefault="00DE527D">
      <w:pPr>
        <w:numPr>
          <w:ilvl w:val="0"/>
          <w:numId w:val="1"/>
        </w:numPr>
        <w:pBdr>
          <w:top w:val="nil"/>
          <w:left w:val="nil"/>
          <w:bottom w:val="nil"/>
          <w:right w:val="nil"/>
          <w:between w:val="nil"/>
        </w:pBdr>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Gabriel Toggenburg </w:t>
      </w:r>
    </w:p>
    <w:p w14:paraId="00000017" w14:textId="77777777" w:rsidR="0074061C" w:rsidRDefault="00DE527D">
      <w:pPr>
        <w:widowControl w:val="0"/>
        <w:spacing w:after="0"/>
        <w:jc w:val="both"/>
        <w:rPr>
          <w:rFonts w:ascii="Trebuchet MS" w:eastAsia="Trebuchet MS" w:hAnsi="Trebuchet MS" w:cs="Trebuchet MS"/>
          <w:b/>
          <w:sz w:val="22"/>
          <w:szCs w:val="22"/>
        </w:rPr>
      </w:pPr>
      <w:bookmarkStart w:id="2" w:name="_30j0zll" w:colFirst="0" w:colLast="0"/>
      <w:bookmarkEnd w:id="2"/>
      <w:r>
        <w:rPr>
          <w:rFonts w:ascii="Trebuchet MS" w:eastAsia="Trebuchet MS" w:hAnsi="Trebuchet MS" w:cs="Trebuchet MS"/>
          <w:b/>
          <w:sz w:val="22"/>
          <w:szCs w:val="22"/>
        </w:rPr>
        <w:t xml:space="preserve">Συμμετέχοντες της CCBE </w:t>
      </w:r>
    </w:p>
    <w:p w14:paraId="00000018" w14:textId="77777777" w:rsidR="0074061C" w:rsidRDefault="0074061C">
      <w:pPr>
        <w:widowControl w:val="0"/>
        <w:spacing w:after="0"/>
        <w:jc w:val="both"/>
        <w:rPr>
          <w:rFonts w:ascii="Trebuchet MS" w:eastAsia="Trebuchet MS" w:hAnsi="Trebuchet MS" w:cs="Trebuchet MS"/>
          <w:sz w:val="22"/>
          <w:szCs w:val="22"/>
        </w:rPr>
      </w:pPr>
    </w:p>
    <w:p w14:paraId="00000019" w14:textId="77777777" w:rsidR="0074061C" w:rsidRPr="00324A89"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lang w:val="en-US"/>
        </w:rPr>
      </w:pPr>
      <w:r w:rsidRPr="00324A89">
        <w:rPr>
          <w:rFonts w:ascii="Trebuchet MS" w:eastAsia="Trebuchet MS" w:hAnsi="Trebuchet MS" w:cs="Trebuchet MS"/>
          <w:color w:val="000000"/>
          <w:sz w:val="22"/>
          <w:szCs w:val="22"/>
          <w:lang w:val="en-US"/>
        </w:rPr>
        <w:t>James MacGuill                     </w:t>
      </w:r>
      <w:r w:rsidRPr="00324A89">
        <w:rPr>
          <w:rFonts w:ascii="Trebuchet MS" w:eastAsia="Trebuchet MS" w:hAnsi="Trebuchet MS" w:cs="Trebuchet MS"/>
          <w:color w:val="000000"/>
          <w:sz w:val="22"/>
          <w:szCs w:val="22"/>
          <w:lang w:val="en-US"/>
        </w:rPr>
        <w:tab/>
      </w:r>
      <w:r w:rsidRPr="00324A89">
        <w:rPr>
          <w:rFonts w:ascii="Trebuchet MS" w:eastAsia="Trebuchet MS" w:hAnsi="Trebuchet MS" w:cs="Trebuchet MS"/>
          <w:color w:val="000000"/>
          <w:sz w:val="22"/>
          <w:szCs w:val="22"/>
          <w:lang w:val="en-US"/>
        </w:rPr>
        <w:tab/>
        <w:t>(CCBE First Vice-President)</w:t>
      </w:r>
    </w:p>
    <w:p w14:paraId="0000001A" w14:textId="77777777" w:rsidR="0074061C" w:rsidRPr="00324A89" w:rsidRDefault="00DE527D">
      <w:pPr>
        <w:numPr>
          <w:ilvl w:val="0"/>
          <w:numId w:val="2"/>
        </w:numPr>
        <w:pBdr>
          <w:top w:val="nil"/>
          <w:left w:val="nil"/>
          <w:bottom w:val="nil"/>
          <w:right w:val="nil"/>
          <w:between w:val="nil"/>
        </w:pBdr>
        <w:spacing w:after="0"/>
        <w:jc w:val="both"/>
        <w:rPr>
          <w:rFonts w:ascii="Trebuchet MS" w:eastAsia="Trebuchet MS" w:hAnsi="Trebuchet MS" w:cs="Trebuchet MS"/>
          <w:b/>
          <w:color w:val="000000"/>
          <w:sz w:val="22"/>
          <w:szCs w:val="22"/>
          <w:lang w:val="en-US"/>
        </w:rPr>
      </w:pPr>
      <w:r>
        <w:rPr>
          <w:rFonts w:ascii="Trebuchet MS" w:eastAsia="Trebuchet MS" w:hAnsi="Trebuchet MS" w:cs="Trebuchet MS"/>
          <w:b/>
          <w:color w:val="000000"/>
          <w:sz w:val="22"/>
          <w:szCs w:val="22"/>
          <w:u w:val="single"/>
        </w:rPr>
        <w:t>Παναγιώτης</w:t>
      </w:r>
      <w:r w:rsidRPr="00324A89">
        <w:rPr>
          <w:rFonts w:ascii="Trebuchet MS" w:eastAsia="Trebuchet MS" w:hAnsi="Trebuchet MS" w:cs="Trebuchet MS"/>
          <w:b/>
          <w:color w:val="000000"/>
          <w:sz w:val="22"/>
          <w:szCs w:val="22"/>
          <w:u w:val="single"/>
          <w:lang w:val="en-US"/>
        </w:rPr>
        <w:t xml:space="preserve"> </w:t>
      </w:r>
      <w:r>
        <w:rPr>
          <w:rFonts w:ascii="Trebuchet MS" w:eastAsia="Trebuchet MS" w:hAnsi="Trebuchet MS" w:cs="Trebuchet MS"/>
          <w:b/>
          <w:color w:val="000000"/>
          <w:sz w:val="22"/>
          <w:szCs w:val="22"/>
          <w:u w:val="single"/>
        </w:rPr>
        <w:t>Περάκης</w:t>
      </w:r>
      <w:r w:rsidRPr="00324A89">
        <w:rPr>
          <w:rFonts w:ascii="Trebuchet MS" w:eastAsia="Trebuchet MS" w:hAnsi="Trebuchet MS" w:cs="Trebuchet MS"/>
          <w:b/>
          <w:color w:val="000000"/>
          <w:sz w:val="22"/>
          <w:szCs w:val="22"/>
          <w:u w:val="single"/>
          <w:lang w:val="en-US"/>
        </w:rPr>
        <w:tab/>
      </w:r>
      <w:r w:rsidRPr="00324A89">
        <w:rPr>
          <w:rFonts w:ascii="Trebuchet MS" w:eastAsia="Trebuchet MS" w:hAnsi="Trebuchet MS" w:cs="Trebuchet MS"/>
          <w:b/>
          <w:color w:val="000000"/>
          <w:sz w:val="22"/>
          <w:szCs w:val="22"/>
          <w:u w:val="single"/>
          <w:lang w:val="en-US"/>
        </w:rPr>
        <w:tab/>
      </w:r>
      <w:r w:rsidRPr="00324A89">
        <w:rPr>
          <w:rFonts w:ascii="Trebuchet MS" w:eastAsia="Trebuchet MS" w:hAnsi="Trebuchet MS" w:cs="Trebuchet MS"/>
          <w:b/>
          <w:color w:val="000000"/>
          <w:sz w:val="22"/>
          <w:szCs w:val="22"/>
          <w:lang w:val="en-US"/>
        </w:rPr>
        <w:t xml:space="preserve">           </w:t>
      </w:r>
      <w:r w:rsidRPr="00324A89">
        <w:rPr>
          <w:rFonts w:ascii="Trebuchet MS" w:eastAsia="Trebuchet MS" w:hAnsi="Trebuchet MS" w:cs="Trebuchet MS"/>
          <w:b/>
          <w:color w:val="000000"/>
          <w:sz w:val="22"/>
          <w:szCs w:val="22"/>
          <w:u w:val="single"/>
          <w:lang w:val="en-US"/>
        </w:rPr>
        <w:t xml:space="preserve"> (CCBE Second Vice-President)</w:t>
      </w:r>
    </w:p>
    <w:p w14:paraId="0000001B"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Ondrej Laciak                         </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(Πρόεδρος της Επιτροπής Ποινικού Δικαίου)</w:t>
      </w:r>
    </w:p>
    <w:p w14:paraId="0000001C" w14:textId="77777777" w:rsidR="0074061C" w:rsidRPr="00324A89"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lang w:val="en-US"/>
        </w:rPr>
      </w:pPr>
      <w:r w:rsidRPr="00324A89">
        <w:rPr>
          <w:rFonts w:ascii="Trebuchet MS" w:eastAsia="Trebuchet MS" w:hAnsi="Trebuchet MS" w:cs="Trebuchet MS"/>
          <w:color w:val="000000"/>
          <w:sz w:val="22"/>
          <w:szCs w:val="22"/>
          <w:lang w:val="en-US"/>
        </w:rPr>
        <w:t>Thierry Wickers</w:t>
      </w:r>
      <w:r w:rsidRPr="00324A89">
        <w:rPr>
          <w:rFonts w:ascii="Trebuchet MS" w:eastAsia="Trebuchet MS" w:hAnsi="Trebuchet MS" w:cs="Trebuchet MS"/>
          <w:color w:val="000000"/>
          <w:sz w:val="22"/>
          <w:szCs w:val="22"/>
          <w:lang w:val="en-US"/>
        </w:rPr>
        <w:tab/>
      </w:r>
      <w:r w:rsidRPr="00324A89">
        <w:rPr>
          <w:rFonts w:ascii="Trebuchet MS" w:eastAsia="Trebuchet MS" w:hAnsi="Trebuchet MS" w:cs="Trebuchet MS"/>
          <w:color w:val="000000"/>
          <w:sz w:val="22"/>
          <w:szCs w:val="22"/>
          <w:lang w:val="en-US"/>
        </w:rPr>
        <w:tab/>
      </w:r>
      <w:r w:rsidRPr="00324A89">
        <w:rPr>
          <w:rFonts w:ascii="Trebuchet MS" w:eastAsia="Trebuchet MS" w:hAnsi="Trebuchet MS" w:cs="Trebuchet MS"/>
          <w:color w:val="000000"/>
          <w:sz w:val="22"/>
          <w:szCs w:val="22"/>
          <w:lang w:val="en-US"/>
        </w:rPr>
        <w:tab/>
        <w:t>(Chair of Future Committee)</w:t>
      </w:r>
    </w:p>
    <w:p w14:paraId="0000001D" w14:textId="77777777" w:rsidR="0074061C" w:rsidRPr="00324A89"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lang w:val="en-US"/>
        </w:rPr>
      </w:pPr>
      <w:r w:rsidRPr="00324A89">
        <w:rPr>
          <w:rFonts w:ascii="Trebuchet MS" w:eastAsia="Trebuchet MS" w:hAnsi="Trebuchet MS" w:cs="Trebuchet MS"/>
          <w:color w:val="000000"/>
          <w:sz w:val="22"/>
          <w:szCs w:val="22"/>
          <w:lang w:val="en-US"/>
        </w:rPr>
        <w:t>Jiří Novák                               </w:t>
      </w:r>
      <w:r w:rsidRPr="00324A89">
        <w:rPr>
          <w:rFonts w:ascii="Trebuchet MS" w:eastAsia="Trebuchet MS" w:hAnsi="Trebuchet MS" w:cs="Trebuchet MS"/>
          <w:color w:val="000000"/>
          <w:sz w:val="22"/>
          <w:szCs w:val="22"/>
          <w:lang w:val="en-US"/>
        </w:rPr>
        <w:tab/>
      </w:r>
      <w:r w:rsidRPr="00324A89">
        <w:rPr>
          <w:rFonts w:ascii="Trebuchet MS" w:eastAsia="Trebuchet MS" w:hAnsi="Trebuchet MS" w:cs="Trebuchet MS"/>
          <w:color w:val="000000"/>
          <w:sz w:val="22"/>
          <w:szCs w:val="22"/>
          <w:lang w:val="en-US"/>
        </w:rPr>
        <w:tab/>
        <w:t>(Chair of IT Law Committee)</w:t>
      </w:r>
    </w:p>
    <w:p w14:paraId="0000001E" w14:textId="77777777" w:rsidR="0074061C" w:rsidRPr="00324A89"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lang w:val="en-US"/>
        </w:rPr>
      </w:pPr>
      <w:r w:rsidRPr="00324A89">
        <w:rPr>
          <w:rFonts w:ascii="Trebuchet MS" w:eastAsia="Trebuchet MS" w:hAnsi="Trebuchet MS" w:cs="Trebuchet MS"/>
          <w:color w:val="000000"/>
          <w:sz w:val="22"/>
          <w:szCs w:val="22"/>
          <w:lang w:val="en-US"/>
        </w:rPr>
        <w:t>Noemi Alarcon Velasco                     (Chair of Migration Committee)</w:t>
      </w:r>
    </w:p>
    <w:p w14:paraId="0000001F"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Anne Jonlet</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(Βέλγιο)</w:t>
      </w:r>
    </w:p>
    <w:p w14:paraId="00000020"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Kati Verstrepen </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(Βέλγιο)</w:t>
      </w:r>
    </w:p>
    <w:p w14:paraId="00000021"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Julie Michels</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(Βέλγιο)</w:t>
      </w:r>
    </w:p>
    <w:p w14:paraId="00000022"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Ορέστης Νικήτας</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(Κύπρος)</w:t>
      </w:r>
    </w:p>
    <w:p w14:paraId="00000023"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Alzbeta Recova </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(Τσεχική Δημοκρατία)</w:t>
      </w:r>
    </w:p>
    <w:p w14:paraId="00000024"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Jakob Arrevad                        </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(Δανία)</w:t>
      </w:r>
    </w:p>
    <w:p w14:paraId="00000025"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Astrid Gamisch                       </w:t>
      </w:r>
      <w:r>
        <w:rPr>
          <w:rFonts w:ascii="Trebuchet MS" w:eastAsia="Trebuchet MS" w:hAnsi="Trebuchet MS" w:cs="Trebuchet MS"/>
          <w:color w:val="000000"/>
          <w:sz w:val="22"/>
          <w:szCs w:val="22"/>
        </w:rPr>
        <w:tab/>
        <w:t>(Γερμανία)</w:t>
      </w:r>
    </w:p>
    <w:p w14:paraId="00000026"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Andreas von Mariassy </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(Γερμανία)</w:t>
      </w:r>
    </w:p>
    <w:p w14:paraId="00000027"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Hannah Adzakpa</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(Γερμανία)</w:t>
      </w:r>
    </w:p>
    <w:p w14:paraId="00000028"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Maria Kalin</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(Γερ</w:t>
      </w:r>
      <w:r>
        <w:rPr>
          <w:rFonts w:ascii="Trebuchet MS" w:eastAsia="Trebuchet MS" w:hAnsi="Trebuchet MS" w:cs="Trebuchet MS"/>
          <w:color w:val="000000"/>
          <w:sz w:val="22"/>
          <w:szCs w:val="22"/>
        </w:rPr>
        <w:t>μανία)</w:t>
      </w:r>
    </w:p>
    <w:p w14:paraId="00000029"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Anna Oehmichen</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(Γερμανία)</w:t>
      </w:r>
    </w:p>
    <w:p w14:paraId="0000002A"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u w:val="single"/>
        </w:rPr>
        <w:t>Αλέξης Αναγνωστάκης</w:t>
      </w:r>
      <w:r>
        <w:rPr>
          <w:rFonts w:ascii="Trebuchet MS" w:eastAsia="Trebuchet MS" w:hAnsi="Trebuchet MS" w:cs="Trebuchet MS"/>
          <w:b/>
          <w:color w:val="000000"/>
          <w:sz w:val="22"/>
          <w:szCs w:val="22"/>
        </w:rPr>
        <w:t xml:space="preserve">      </w:t>
      </w:r>
      <w:r>
        <w:rPr>
          <w:rFonts w:ascii="Trebuchet MS" w:eastAsia="Trebuchet MS" w:hAnsi="Trebuchet MS" w:cs="Trebuchet MS"/>
          <w:b/>
          <w:color w:val="000000"/>
          <w:sz w:val="22"/>
          <w:szCs w:val="22"/>
        </w:rPr>
        <w:tab/>
      </w:r>
      <w:r>
        <w:rPr>
          <w:rFonts w:ascii="Trebuchet MS" w:eastAsia="Trebuchet MS" w:hAnsi="Trebuchet MS" w:cs="Trebuchet MS"/>
          <w:b/>
          <w:color w:val="000000"/>
          <w:sz w:val="22"/>
          <w:szCs w:val="22"/>
          <w:u w:val="single"/>
        </w:rPr>
        <w:tab/>
        <w:t>(Ελλάδα)</w:t>
      </w:r>
    </w:p>
    <w:p w14:paraId="0000002B"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Noemi Saidi Cottier                 </w:t>
      </w:r>
      <w:r>
        <w:rPr>
          <w:rFonts w:ascii="Trebuchet MS" w:eastAsia="Trebuchet MS" w:hAnsi="Trebuchet MS" w:cs="Trebuchet MS"/>
          <w:color w:val="000000"/>
          <w:sz w:val="22"/>
          <w:szCs w:val="22"/>
        </w:rPr>
        <w:tab/>
        <w:t>(Γαλλία)</w:t>
      </w:r>
    </w:p>
    <w:p w14:paraId="0000002C"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Pauline Le Barbenchon                       (Γαλλία)</w:t>
      </w:r>
    </w:p>
    <w:p w14:paraId="0000002D"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Barbara Porta</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 xml:space="preserve">  </w:t>
      </w:r>
      <w:r>
        <w:rPr>
          <w:rFonts w:ascii="Trebuchet MS" w:eastAsia="Trebuchet MS" w:hAnsi="Trebuchet MS" w:cs="Trebuchet MS"/>
          <w:color w:val="000000"/>
          <w:sz w:val="22"/>
          <w:szCs w:val="22"/>
        </w:rPr>
        <w:tab/>
        <w:t>(Ιταλία)</w:t>
      </w:r>
    </w:p>
    <w:p w14:paraId="0000002E"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Piera Ciriello</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(Ιταλία)</w:t>
      </w:r>
    </w:p>
    <w:p w14:paraId="0000002F" w14:textId="77777777" w:rsidR="0074061C" w:rsidRPr="00324A89"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lang w:val="en-US"/>
        </w:rPr>
      </w:pPr>
      <w:r w:rsidRPr="00324A89">
        <w:rPr>
          <w:rFonts w:ascii="Trebuchet MS" w:eastAsia="Trebuchet MS" w:hAnsi="Trebuchet MS" w:cs="Trebuchet MS"/>
          <w:color w:val="000000"/>
          <w:sz w:val="22"/>
          <w:szCs w:val="22"/>
          <w:lang w:val="en-US"/>
        </w:rPr>
        <w:t>Rob van Der Hoeven</w:t>
      </w:r>
      <w:r w:rsidRPr="00324A89">
        <w:rPr>
          <w:rFonts w:ascii="Trebuchet MS" w:eastAsia="Trebuchet MS" w:hAnsi="Trebuchet MS" w:cs="Trebuchet MS"/>
          <w:color w:val="000000"/>
          <w:sz w:val="22"/>
          <w:szCs w:val="22"/>
          <w:lang w:val="en-US"/>
        </w:rPr>
        <w:tab/>
      </w:r>
      <w:r w:rsidRPr="00324A89">
        <w:rPr>
          <w:rFonts w:ascii="Trebuchet MS" w:eastAsia="Trebuchet MS" w:hAnsi="Trebuchet MS" w:cs="Trebuchet MS"/>
          <w:color w:val="000000"/>
          <w:sz w:val="22"/>
          <w:szCs w:val="22"/>
          <w:lang w:val="en-US"/>
        </w:rPr>
        <w:tab/>
      </w:r>
      <w:r w:rsidRPr="00324A89">
        <w:rPr>
          <w:rFonts w:ascii="Trebuchet MS" w:eastAsia="Trebuchet MS" w:hAnsi="Trebuchet MS" w:cs="Trebuchet MS"/>
          <w:color w:val="000000"/>
          <w:sz w:val="22"/>
          <w:szCs w:val="22"/>
          <w:lang w:val="en-US"/>
        </w:rPr>
        <w:tab/>
        <w:t>(</w:t>
      </w:r>
      <w:r>
        <w:rPr>
          <w:rFonts w:ascii="Trebuchet MS" w:eastAsia="Trebuchet MS" w:hAnsi="Trebuchet MS" w:cs="Trebuchet MS"/>
          <w:color w:val="000000"/>
          <w:sz w:val="22"/>
          <w:szCs w:val="22"/>
        </w:rPr>
        <w:t>Ολλανδία</w:t>
      </w:r>
      <w:r w:rsidRPr="00324A89">
        <w:rPr>
          <w:rFonts w:ascii="Trebuchet MS" w:eastAsia="Trebuchet MS" w:hAnsi="Trebuchet MS" w:cs="Trebuchet MS"/>
          <w:color w:val="000000"/>
          <w:sz w:val="22"/>
          <w:szCs w:val="22"/>
          <w:lang w:val="en-US"/>
        </w:rPr>
        <w:t>)</w:t>
      </w:r>
    </w:p>
    <w:p w14:paraId="00000030"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Anders Brosveet </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(Νορβηγία)</w:t>
      </w:r>
    </w:p>
    <w:p w14:paraId="00000031"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Piotr Chrzczonowicz                </w:t>
      </w:r>
      <w:r>
        <w:rPr>
          <w:rFonts w:ascii="Trebuchet MS" w:eastAsia="Trebuchet MS" w:hAnsi="Trebuchet MS" w:cs="Trebuchet MS"/>
          <w:color w:val="000000"/>
          <w:sz w:val="22"/>
          <w:szCs w:val="22"/>
        </w:rPr>
        <w:tab/>
        <w:t xml:space="preserve">(Πολωνία) </w:t>
      </w:r>
    </w:p>
    <w:p w14:paraId="00000032"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 xml:space="preserve">Simone Cuomo                         </w:t>
      </w:r>
      <w:r>
        <w:rPr>
          <w:rFonts w:ascii="Trebuchet MS" w:eastAsia="Trebuchet MS" w:hAnsi="Trebuchet MS" w:cs="Trebuchet MS"/>
          <w:color w:val="000000"/>
          <w:sz w:val="22"/>
          <w:szCs w:val="22"/>
        </w:rPr>
        <w:tab/>
        <w:t xml:space="preserve">(CCBE Αναπληρωτής Γενικός Γραμματέας) </w:t>
      </w:r>
    </w:p>
    <w:p w14:paraId="00000033"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Nathan Roosbek                       </w:t>
      </w:r>
      <w:r>
        <w:rPr>
          <w:rFonts w:ascii="Trebuchet MS" w:eastAsia="Trebuchet MS" w:hAnsi="Trebuchet MS" w:cs="Trebuchet MS"/>
          <w:color w:val="000000"/>
          <w:sz w:val="22"/>
          <w:szCs w:val="22"/>
        </w:rPr>
        <w:tab/>
        <w:t>(Γραμματεία της CCBE)</w:t>
      </w:r>
    </w:p>
    <w:p w14:paraId="00000034"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Indra Bule (Γραμματεία CCBE)</w:t>
      </w:r>
    </w:p>
    <w:p w14:paraId="00000035"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Chiara Berto</w:t>
      </w:r>
      <w:r>
        <w:rPr>
          <w:rFonts w:ascii="Trebuchet MS" w:eastAsia="Trebuchet MS" w:hAnsi="Trebuchet MS" w:cs="Trebuchet MS"/>
          <w:color w:val="000000"/>
          <w:sz w:val="22"/>
          <w:szCs w:val="22"/>
        </w:rPr>
        <w:t>zzi</w:t>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t>(Γραμματεία της CCBE)</w:t>
      </w:r>
    </w:p>
    <w:p w14:paraId="00000036" w14:textId="77777777" w:rsidR="0074061C" w:rsidRDefault="00DE527D">
      <w:pPr>
        <w:numPr>
          <w:ilvl w:val="0"/>
          <w:numId w:val="2"/>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Peter Mc Namee                       </w:t>
      </w:r>
      <w:r>
        <w:rPr>
          <w:rFonts w:ascii="Trebuchet MS" w:eastAsia="Trebuchet MS" w:hAnsi="Trebuchet MS" w:cs="Trebuchet MS"/>
          <w:color w:val="000000"/>
          <w:sz w:val="22"/>
          <w:szCs w:val="22"/>
        </w:rPr>
        <w:tab/>
        <w:t>(Γραμματεία της CCBE)</w:t>
      </w:r>
    </w:p>
    <w:p w14:paraId="00000037" w14:textId="77777777" w:rsidR="0074061C" w:rsidRDefault="0074061C">
      <w:pPr>
        <w:pBdr>
          <w:top w:val="nil"/>
          <w:left w:val="nil"/>
          <w:bottom w:val="nil"/>
          <w:right w:val="nil"/>
          <w:between w:val="nil"/>
        </w:pBdr>
        <w:ind w:left="720"/>
        <w:jc w:val="both"/>
        <w:rPr>
          <w:rFonts w:ascii="Trebuchet MS" w:eastAsia="Trebuchet MS" w:hAnsi="Trebuchet MS" w:cs="Trebuchet MS"/>
          <w:color w:val="000000"/>
          <w:sz w:val="22"/>
          <w:szCs w:val="22"/>
        </w:rPr>
      </w:pPr>
    </w:p>
    <w:p w14:paraId="00000038" w14:textId="77777777" w:rsidR="0074061C" w:rsidRDefault="00DE527D">
      <w:pPr>
        <w:jc w:val="both"/>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 xml:space="preserve">Ιστορικό </w:t>
      </w:r>
    </w:p>
    <w:p w14:paraId="00000039" w14:textId="77777777" w:rsidR="0074061C" w:rsidRDefault="00DE527D">
      <w:pPr>
        <w:widowControl w:val="0"/>
        <w:spacing w:after="0"/>
        <w:jc w:val="both"/>
        <w:rPr>
          <w:rFonts w:ascii="Trebuchet MS" w:eastAsia="Trebuchet MS" w:hAnsi="Trebuchet MS" w:cs="Trebuchet MS"/>
          <w:sz w:val="22"/>
          <w:szCs w:val="22"/>
        </w:rPr>
      </w:pPr>
      <w:r>
        <w:rPr>
          <w:rFonts w:ascii="Trebuchet MS" w:eastAsia="Trebuchet MS" w:hAnsi="Trebuchet MS" w:cs="Trebuchet MS"/>
          <w:sz w:val="22"/>
          <w:szCs w:val="22"/>
        </w:rPr>
        <w:t>Στις 10 Φεβρουαρίου 2021, εκπρόσωποι της Προεδρίας CCBE, της Επιτροπής Ποινικού Δικαίου, του Τμήματος Νομικών Τεχνικών Θεμάτων, του Μέλλοντος της Επιτροπής Νομικών Επαγγελματιών και της Νομικής Υπηρεσίας, της Επιτροπής Μετανάστευσης και της Ομάδας Εποπτεία</w:t>
      </w:r>
      <w:r>
        <w:rPr>
          <w:rFonts w:ascii="Trebuchet MS" w:eastAsia="Trebuchet MS" w:hAnsi="Trebuchet MS" w:cs="Trebuchet MS"/>
          <w:sz w:val="22"/>
          <w:szCs w:val="22"/>
        </w:rPr>
        <w:t xml:space="preserve">ς πραγματοποίησαν μια συνάντηση με εκπροσώπους του Οργανισμού Θεμελιωδών Δικαιωμάτων (FRA).  Αυτή η συνάντηση ήταν η συνέχεια προηγούμενων συναντήσεων από το 2017, το 2018, το 2019 και το 2020 και λόγω της κρίσης Covid-19 η συνάντηση πραγματοποιήθηκε μέσω </w:t>
      </w:r>
      <w:r>
        <w:rPr>
          <w:rFonts w:ascii="Trebuchet MS" w:eastAsia="Trebuchet MS" w:hAnsi="Trebuchet MS" w:cs="Trebuchet MS"/>
          <w:sz w:val="22"/>
          <w:szCs w:val="22"/>
        </w:rPr>
        <w:t xml:space="preserve">του Microsoft Teams. Ωστόσο, όπως συνηθίζεται με τις προηγούμενες συναντήσεις, οι συζητήσεις έλαβαν χώρα σε θετικό και πολύ ανοιχτό περιβάλλον. </w:t>
      </w:r>
    </w:p>
    <w:p w14:paraId="0000003A" w14:textId="77777777" w:rsidR="0074061C" w:rsidRDefault="0074061C">
      <w:pPr>
        <w:widowControl w:val="0"/>
        <w:spacing w:after="0"/>
        <w:jc w:val="both"/>
        <w:rPr>
          <w:rFonts w:ascii="Trebuchet MS" w:eastAsia="Trebuchet MS" w:hAnsi="Trebuchet MS" w:cs="Trebuchet MS"/>
          <w:sz w:val="22"/>
          <w:szCs w:val="22"/>
        </w:rPr>
      </w:pPr>
    </w:p>
    <w:p w14:paraId="0000003B" w14:textId="77777777" w:rsidR="0074061C" w:rsidRDefault="00DE527D">
      <w:pPr>
        <w:jc w:val="both"/>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 xml:space="preserve">Αρχικές Παρατηρήσεις </w:t>
      </w:r>
    </w:p>
    <w:p w14:paraId="0000003C"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Ο πρόεδρος της επιτροπής ποινικού δικαίου της CCBE, Ondrej Laciak, καλωσόρισε όλους τους</w:t>
      </w:r>
      <w:r>
        <w:rPr>
          <w:rFonts w:ascii="Trebuchet MS" w:eastAsia="Trebuchet MS" w:hAnsi="Trebuchet MS" w:cs="Trebuchet MS"/>
          <w:sz w:val="22"/>
          <w:szCs w:val="22"/>
        </w:rPr>
        <w:t xml:space="preserve"> εκπροσώπους των FRA και CCBE. Ο Ondrej Laciak εξέφρασε την ικανοποίησή του για την άριστη συνεργασία μεταξύ των CCBE και FRA καθ’ όλη τη διάρκεια του δύσκολου έτους, λόγω της πανδημικής κατάστασης. Ως πολύ πρόσφατο παράδειγμα, ο Ondrej Laciak αναφέρθηκε σ</w:t>
      </w:r>
      <w:r>
        <w:rPr>
          <w:rFonts w:ascii="Trebuchet MS" w:eastAsia="Trebuchet MS" w:hAnsi="Trebuchet MS" w:cs="Trebuchet MS"/>
          <w:sz w:val="22"/>
          <w:szCs w:val="22"/>
        </w:rPr>
        <w:t xml:space="preserve">τη συμμετοχή της FRA στη συνεδρίαση της επιτροπής ποινικού δικαίου, γεγονός που η FRA ενημέρωσε την CCBE για τις λεπτομέρειες του σχεδίου FRA σχετικά με το Τεκμήριο αθωότητας. </w:t>
      </w:r>
    </w:p>
    <w:p w14:paraId="0000003D"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 xml:space="preserve">Η Διευθύντρια Προγράμματος του FRA, Jana Gajdosova, χαιρέτισε θερμά όλους τους </w:t>
      </w:r>
      <w:r>
        <w:rPr>
          <w:rFonts w:ascii="Trebuchet MS" w:eastAsia="Trebuchet MS" w:hAnsi="Trebuchet MS" w:cs="Trebuchet MS"/>
          <w:sz w:val="22"/>
          <w:szCs w:val="22"/>
        </w:rPr>
        <w:t xml:space="preserve">συμμετέχοντες και υπενθύμισε τη σημασία της ετήσιας συνάντησης CCBE-FRA, ως ένδειξη μιας ισχυρής συνεργασίας που γίνεται όλο και πιο σταθερή. </w:t>
      </w:r>
    </w:p>
    <w:p w14:paraId="0000003E" w14:textId="77777777" w:rsidR="0074061C" w:rsidRDefault="00DE527D">
      <w:pPr>
        <w:jc w:val="both"/>
        <w:rPr>
          <w:rFonts w:ascii="Trebuchet MS" w:eastAsia="Trebuchet MS" w:hAnsi="Trebuchet MS" w:cs="Trebuchet MS"/>
          <w:b/>
          <w:sz w:val="22"/>
          <w:szCs w:val="22"/>
          <w:u w:val="single"/>
        </w:rPr>
      </w:pPr>
      <w:r>
        <w:rPr>
          <w:rFonts w:ascii="Trebuchet MS" w:eastAsia="Trebuchet MS" w:hAnsi="Trebuchet MS" w:cs="Trebuchet MS"/>
          <w:b/>
          <w:sz w:val="22"/>
          <w:szCs w:val="22"/>
          <w:u w:val="single"/>
        </w:rPr>
        <w:t>Έκθεση συνάντησης</w:t>
      </w:r>
    </w:p>
    <w:p w14:paraId="0000003F" w14:textId="77777777" w:rsidR="0074061C" w:rsidRDefault="0074061C">
      <w:pPr>
        <w:spacing w:after="0"/>
        <w:jc w:val="both"/>
        <w:rPr>
          <w:rFonts w:ascii="Trebuchet MS" w:eastAsia="Trebuchet MS" w:hAnsi="Trebuchet MS" w:cs="Trebuchet MS"/>
          <w:sz w:val="22"/>
          <w:szCs w:val="22"/>
        </w:rPr>
      </w:pPr>
    </w:p>
    <w:p w14:paraId="00000040" w14:textId="77777777" w:rsidR="0074061C" w:rsidRDefault="00DE527D">
      <w:pPr>
        <w:numPr>
          <w:ilvl w:val="0"/>
          <w:numId w:val="4"/>
        </w:numPr>
        <w:pBdr>
          <w:top w:val="nil"/>
          <w:left w:val="nil"/>
          <w:bottom w:val="nil"/>
          <w:right w:val="nil"/>
          <w:between w:val="nil"/>
        </w:pBdr>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Διαδικαστικές εγγυήσεις </w:t>
      </w:r>
    </w:p>
    <w:p w14:paraId="00000041" w14:textId="77777777" w:rsidR="0074061C" w:rsidRDefault="00DE527D">
      <w:pPr>
        <w:jc w:val="both"/>
        <w:rPr>
          <w:rFonts w:ascii="Trebuchet MS" w:eastAsia="Trebuchet MS" w:hAnsi="Trebuchet MS" w:cs="Trebuchet MS"/>
          <w:sz w:val="22"/>
          <w:szCs w:val="22"/>
          <w:u w:val="single"/>
        </w:rPr>
      </w:pPr>
      <w:r>
        <w:rPr>
          <w:rFonts w:ascii="Trebuchet MS" w:eastAsia="Trebuchet MS" w:hAnsi="Trebuchet MS" w:cs="Trebuchet MS"/>
          <w:sz w:val="22"/>
          <w:szCs w:val="22"/>
          <w:u w:val="single"/>
        </w:rPr>
        <w:t>Τεκμήριο αθωότητας</w:t>
      </w:r>
    </w:p>
    <w:p w14:paraId="00000042"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 xml:space="preserve">Ο FRA παρείχε μια επισκόπηση του έργου του σχετικά με το </w:t>
      </w:r>
      <w:hyperlink r:id="rId7">
        <w:r>
          <w:rPr>
            <w:rFonts w:ascii="Trebuchet MS" w:eastAsia="Trebuchet MS" w:hAnsi="Trebuchet MS" w:cs="Trebuchet MS"/>
            <w:color w:val="0563C1"/>
            <w:sz w:val="22"/>
            <w:szCs w:val="22"/>
            <w:u w:val="single"/>
          </w:rPr>
          <w:t>Τεκμήριο αθωότητας</w:t>
        </w:r>
      </w:hyperlink>
      <w:r>
        <w:rPr>
          <w:rFonts w:ascii="Trebuchet MS" w:eastAsia="Trebuchet MS" w:hAnsi="Trebuchet MS" w:cs="Trebuchet MS"/>
          <w:sz w:val="22"/>
          <w:szCs w:val="22"/>
        </w:rPr>
        <w:t>. Η συγκριτική αναφορά καλύπτει εννέα κράτη μέλη, στα οποία συμ</w:t>
      </w:r>
      <w:r>
        <w:rPr>
          <w:rFonts w:ascii="Trebuchet MS" w:eastAsia="Trebuchet MS" w:hAnsi="Trebuchet MS" w:cs="Trebuchet MS"/>
          <w:sz w:val="22"/>
          <w:szCs w:val="22"/>
        </w:rPr>
        <w:t>μετέχουν δικηγόροι, δικαστές, εισαγγελείς και αστυνομικοί σχετικά με ορισμένες πτυχές της πρακτικής εφαρμογής του τεκμηρίου αθωότητας η οποία θα δημοσιευθεί στις 31 Μαρτίου 2021. Την ίδια ημέρα, η Ευρωπαϊκή Επιτροπή θα δημοσιεύσει την Έκθεση Αξιολόγησης σχ</w:t>
      </w:r>
      <w:r>
        <w:rPr>
          <w:rFonts w:ascii="Trebuchet MS" w:eastAsia="Trebuchet MS" w:hAnsi="Trebuchet MS" w:cs="Trebuchet MS"/>
          <w:sz w:val="22"/>
          <w:szCs w:val="22"/>
        </w:rPr>
        <w:t>ετικά με την εφαρμογή της Οδηγίας στην οποία θα συμπεριληφθούν τα πορίσματα του FRA.</w:t>
      </w:r>
    </w:p>
    <w:p w14:paraId="00000043"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Ο FRA ανέφερε ότι είχε ερευνήσει την ισότιμη εφαρμογή του τεκμηρίου αθωότητας, του ρόλου των μέσων ενημέρωσης, του δικαιώματος σιωπής και μη αυτοενοχοποιήσεως, το βάρος τη</w:t>
      </w:r>
      <w:r>
        <w:rPr>
          <w:rFonts w:ascii="Trebuchet MS" w:eastAsia="Trebuchet MS" w:hAnsi="Trebuchet MS" w:cs="Trebuchet MS"/>
          <w:sz w:val="22"/>
          <w:szCs w:val="22"/>
        </w:rPr>
        <w:t>ς απόδειξης και το δικαίωμα σε νέα δίκη. Όσον αφορά τα προκαταρκτικά πορίσματα, η πλειοψηφία των ερωτηθέντων συμφώνησε ότι δεν υπάρχει ισότιμη εφαρμογή του τεκμηρίου αθωότητας, δεδομένου ότι συχνά παρεμποδίζεται κάτι τέτοιο. Το αποτέλεσμα της έρευνας δείχν</w:t>
      </w:r>
      <w:r>
        <w:rPr>
          <w:rFonts w:ascii="Trebuchet MS" w:eastAsia="Trebuchet MS" w:hAnsi="Trebuchet MS" w:cs="Trebuchet MS"/>
          <w:sz w:val="22"/>
          <w:szCs w:val="22"/>
        </w:rPr>
        <w:t xml:space="preserve">ει ότι ο ρόλος των μέσων ενημέρωσης, οι προηγούμενες καταδίκες, η εθνικότητα, η κοινωνική </w:t>
      </w:r>
      <w:r>
        <w:rPr>
          <w:rFonts w:ascii="Trebuchet MS" w:eastAsia="Trebuchet MS" w:hAnsi="Trebuchet MS" w:cs="Trebuchet MS"/>
          <w:sz w:val="22"/>
          <w:szCs w:val="22"/>
        </w:rPr>
        <w:lastRenderedPageBreak/>
        <w:t>κατάσταση, το φύλο (αν και όχι τόσο πολύ) και το είδος του εγκλήματος είναι όλοι οι παράγοντες που επηρεάζουν τους δικαστές και τα μέσα ενημέρωσης και έχουν αντίκτυπο</w:t>
      </w:r>
      <w:r>
        <w:rPr>
          <w:rFonts w:ascii="Trebuchet MS" w:eastAsia="Trebuchet MS" w:hAnsi="Trebuchet MS" w:cs="Trebuchet MS"/>
          <w:sz w:val="22"/>
          <w:szCs w:val="22"/>
        </w:rPr>
        <w:t xml:space="preserve"> στον τρόπο με τον οποίο ένα συγκεκριμένο άτομο μπορεί να παρουσιαστεί στα μέσα. </w:t>
      </w:r>
    </w:p>
    <w:p w14:paraId="00000044"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Από την έρευνα προέκυψε ότι ισχύει εξίσου σε όλα τα εννέα υπό εξέταση κράτη μέλη, οι κατηγορούμενοι να ενημερώνονται από τους αστυνομικούς ότι έχουν το δικαίωμα να παραμείνου</w:t>
      </w:r>
      <w:r>
        <w:rPr>
          <w:rFonts w:ascii="Trebuchet MS" w:eastAsia="Trebuchet MS" w:hAnsi="Trebuchet MS" w:cs="Trebuchet MS"/>
          <w:sz w:val="22"/>
          <w:szCs w:val="22"/>
        </w:rPr>
        <w:t>ν σιωπηλοί και να μην αυτοενοχοποιούνται, αλλά μπορεί να διεξαχθούν ερωτήσεις πριν από τη γνώση των δικαιωμάτων τους. Όσον αφορά το δικαίωμα παρουσίας και το δικαίωμα σε νέα δίκη, οι εν λόγω πτυχές φαίνεται να είναι αρκετά καλά ρυθμιζόμενες στα εννέα κράτη</w:t>
      </w:r>
      <w:r>
        <w:rPr>
          <w:rFonts w:ascii="Trebuchet MS" w:eastAsia="Trebuchet MS" w:hAnsi="Trebuchet MS" w:cs="Trebuchet MS"/>
          <w:sz w:val="22"/>
          <w:szCs w:val="22"/>
        </w:rPr>
        <w:t xml:space="preserve"> μέλη, τόσο από νομική άποψη όσο και στην πράξη. Οι δικαστές δεν επιθυμούν να διεξαγάγουν δίκη ερήμην.</w:t>
      </w:r>
      <w:r>
        <w:rPr>
          <w:rFonts w:ascii="Trebuchet MS" w:eastAsia="Trebuchet MS" w:hAnsi="Trebuchet MS" w:cs="Trebuchet MS"/>
          <w:i/>
          <w:sz w:val="22"/>
          <w:szCs w:val="22"/>
        </w:rPr>
        <w:t xml:space="preserve"> </w:t>
      </w:r>
      <w:r>
        <w:rPr>
          <w:rFonts w:ascii="Trebuchet MS" w:eastAsia="Trebuchet MS" w:hAnsi="Trebuchet MS" w:cs="Trebuchet MS"/>
          <w:sz w:val="22"/>
          <w:szCs w:val="22"/>
        </w:rPr>
        <w:t>Ωστόσο, ο FRA διευκρίνισε ότι υπάρχουν ορισμένες περιπτώσεις στις οποίες επιτρέπονται οι</w:t>
      </w:r>
      <w:r>
        <w:rPr>
          <w:rFonts w:ascii="Trebuchet MS" w:eastAsia="Trebuchet MS" w:hAnsi="Trebuchet MS" w:cs="Trebuchet MS"/>
          <w:i/>
          <w:sz w:val="22"/>
          <w:szCs w:val="22"/>
        </w:rPr>
        <w:t xml:space="preserve"> </w:t>
      </w:r>
      <w:r>
        <w:rPr>
          <w:rFonts w:ascii="Trebuchet MS" w:eastAsia="Trebuchet MS" w:hAnsi="Trebuchet MS" w:cs="Trebuchet MS"/>
          <w:sz w:val="22"/>
          <w:szCs w:val="22"/>
        </w:rPr>
        <w:t>δίκες</w:t>
      </w:r>
      <w:r>
        <w:rPr>
          <w:rFonts w:ascii="Trebuchet MS" w:eastAsia="Trebuchet MS" w:hAnsi="Trebuchet MS" w:cs="Trebuchet MS"/>
          <w:i/>
          <w:sz w:val="22"/>
          <w:szCs w:val="22"/>
        </w:rPr>
        <w:t xml:space="preserve"> ερήμην </w:t>
      </w:r>
      <w:r>
        <w:rPr>
          <w:rFonts w:ascii="Trebuchet MS" w:eastAsia="Trebuchet MS" w:hAnsi="Trebuchet MS" w:cs="Trebuchet MS"/>
          <w:sz w:val="22"/>
          <w:szCs w:val="22"/>
        </w:rPr>
        <w:t>, μεταξύ των κρατών μελών που συμμετείχαν στη μελέτ</w:t>
      </w:r>
      <w:r>
        <w:rPr>
          <w:rFonts w:ascii="Trebuchet MS" w:eastAsia="Trebuchet MS" w:hAnsi="Trebuchet MS" w:cs="Trebuchet MS"/>
          <w:sz w:val="22"/>
          <w:szCs w:val="22"/>
        </w:rPr>
        <w:t>η - σημειώθηκε ότι η Ιταλία απέσυρε την εν λόγω δυνατότητα μόνο κατόπιν απόφασης του ΔΕΕ στο πλαίσιο διαδικασίας ΕΕΣ και άλλα κράτη μέλη μπορούν να διεξάγουν ερήμην δίκες. Ωστόσο, οι αρχές και οι επαγγελματίες πρέπει να ακολουθούν τους κανόνες και να κάνου</w:t>
      </w:r>
      <w:r>
        <w:rPr>
          <w:rFonts w:ascii="Trebuchet MS" w:eastAsia="Trebuchet MS" w:hAnsi="Trebuchet MS" w:cs="Trebuchet MS"/>
          <w:sz w:val="22"/>
          <w:szCs w:val="22"/>
        </w:rPr>
        <w:t>ν τα πάντα για να βρουν το κατηγορούμενο  πρόσωπο, και σε περίπτωση αποτυχίας αυτού, η δίκη θα διεξαχθεί εν απουσία.</w:t>
      </w:r>
    </w:p>
    <w:p w14:paraId="00000045"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Η FRA εξήγησε ότι δεν γνώριζουν τρόπους σχετικά με τον εντοπισμό των ατόμων που βρίσκονται στο εξωτερικό, δεδομένου ότι τα κράτη μέλη διαθέ</w:t>
      </w:r>
      <w:r>
        <w:rPr>
          <w:rFonts w:ascii="Trebuchet MS" w:eastAsia="Trebuchet MS" w:hAnsi="Trebuchet MS" w:cs="Trebuchet MS"/>
          <w:sz w:val="22"/>
          <w:szCs w:val="22"/>
        </w:rPr>
        <w:t>τουν αποκλειστικά μέσα για τον τρόπο εντοπισμού των ατόμων στο κράτος μέλος τους και σε πολλές δικαιοδοσίες όπου ένα άτομο βρίσκεται στο εξωτερικό είναι δική του η ευθύνη να ειδοποιήσει για την μετάθεσή του και για τον διορισμό δικηγόρου υπεράσπισης που θα</w:t>
      </w:r>
      <w:r>
        <w:rPr>
          <w:rFonts w:ascii="Trebuchet MS" w:eastAsia="Trebuchet MS" w:hAnsi="Trebuchet MS" w:cs="Trebuchet MS"/>
          <w:sz w:val="22"/>
          <w:szCs w:val="22"/>
        </w:rPr>
        <w:t xml:space="preserve"> λάβει την αλληλογραφία για λογαριασμό τους. Το βάρος της απόδειξης μεταφέρεται στον κατηγορούμενο. </w:t>
      </w:r>
    </w:p>
    <w:p w14:paraId="00000046"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 xml:space="preserve">Η CCBE τόνισε πόσο πολύ εκτιμά το σχέδιο του FRA, τονίζοντας ότι, σε αντίθεση με την έκθεση της Επιτροπής, οι εκθέσεις του FRA προσδιόρισαν τα εμπλεκόμενα </w:t>
      </w:r>
      <w:r>
        <w:rPr>
          <w:rFonts w:ascii="Trebuchet MS" w:eastAsia="Trebuchet MS" w:hAnsi="Trebuchet MS" w:cs="Trebuchet MS"/>
          <w:sz w:val="22"/>
          <w:szCs w:val="22"/>
        </w:rPr>
        <w:t xml:space="preserve">κράτη μέλη και παρέχουν πρακτικά και άμεσα αποδεικτικά στοιχεία που παρουσιάζουν πραγματικά προβλήματα. </w:t>
      </w:r>
    </w:p>
    <w:p w14:paraId="00000047"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Ο FRA διευκρίνισε ότι η Επιτροπή άλλαξε τον ορισμό του ύποπτου όσον αφορά την οδηγία περί του τεκμηρίου αθωότητας. Προηγουμένως, ο επίσημος νομικός ορι</w:t>
      </w:r>
      <w:r>
        <w:rPr>
          <w:rFonts w:ascii="Trebuchet MS" w:eastAsia="Trebuchet MS" w:hAnsi="Trebuchet MS" w:cs="Trebuchet MS"/>
          <w:sz w:val="22"/>
          <w:szCs w:val="22"/>
        </w:rPr>
        <w:t xml:space="preserve">σμός - ένα άτομο καθίσταται ύποπτο όταν γνωρίζει ότι είναι ύποπτος - αντικαταστάθηκε από τον ακόλουθο ορισμό - ένα άτομο καθίσταται ύποπτο ακόμη και πριν χριστεί επίσημα ύποπτος ώστε να γνωρίζει τα δικαιώματά του/της.   </w:t>
      </w:r>
    </w:p>
    <w:p w14:paraId="00000048"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Η CCBE υπενθυμίζει ότι, μετά τα συμ</w:t>
      </w:r>
      <w:r>
        <w:rPr>
          <w:rFonts w:ascii="Trebuchet MS" w:eastAsia="Trebuchet MS" w:hAnsi="Trebuchet MS" w:cs="Trebuchet MS"/>
          <w:sz w:val="22"/>
          <w:szCs w:val="22"/>
        </w:rPr>
        <w:t xml:space="preserve">περάσματα του Συμβουλίου τον Νοέμβριο, η μελέτη </w:t>
      </w:r>
      <w:hyperlink r:id="rId8">
        <w:r>
          <w:rPr>
            <w:rFonts w:ascii="Trebuchet MS" w:eastAsia="Trebuchet MS" w:hAnsi="Trebuchet MS" w:cs="Trebuchet MS"/>
            <w:color w:val="0563C1"/>
            <w:sz w:val="22"/>
            <w:szCs w:val="22"/>
            <w:u w:val="single"/>
          </w:rPr>
          <w:t>του FRA περί του δικαιώματος πρόσβασης σε δικηγόρο</w:t>
        </w:r>
      </w:hyperlink>
      <w:r>
        <w:rPr>
          <w:rFonts w:ascii="Trebuchet MS" w:eastAsia="Trebuchet MS" w:hAnsi="Trebuchet MS" w:cs="Trebuchet MS"/>
          <w:color w:val="0563C1"/>
          <w:sz w:val="22"/>
          <w:szCs w:val="22"/>
        </w:rPr>
        <w:t xml:space="preserve"> </w:t>
      </w:r>
      <w:r>
        <w:rPr>
          <w:rFonts w:ascii="Trebuchet MS" w:eastAsia="Trebuchet MS" w:hAnsi="Trebuchet MS" w:cs="Trebuchet MS"/>
          <w:sz w:val="22"/>
          <w:szCs w:val="22"/>
        </w:rPr>
        <w:t>θα μπορούσε ενδ</w:t>
      </w:r>
      <w:r>
        <w:rPr>
          <w:rFonts w:ascii="Trebuchet MS" w:eastAsia="Trebuchet MS" w:hAnsi="Trebuchet MS" w:cs="Trebuchet MS"/>
          <w:sz w:val="22"/>
          <w:szCs w:val="22"/>
        </w:rPr>
        <w:t>εχομένως να επεκταθεί σε όλα τα κράτη μέλη. Ο FRA ανέφερε ότι έχει λάβει γνώση του αιτήματος του Συμβουλίου, ωστόσο, επί του παρόντος, ο FRA δεν έχει συμπεριλάβει συγκεκριμένο ερευνητικό σχέδιο στο πρόγραμμα εργασίας τους. Ο FRA ρώτησε εάν η CCBE θα μπορού</w:t>
      </w:r>
      <w:r>
        <w:rPr>
          <w:rFonts w:ascii="Trebuchet MS" w:eastAsia="Trebuchet MS" w:hAnsi="Trebuchet MS" w:cs="Trebuchet MS"/>
          <w:sz w:val="22"/>
          <w:szCs w:val="22"/>
        </w:rPr>
        <w:t>σε να στηρίξει το έργο του FRA κατά την προετοιμασία ερωτηματολογίων για την αποστολή σε συνηγόρους υπεράσπισης σε όλα τα κράτη μέλη, συμβάλλοντας στη διάδοση και τη διάθεσή τους προκειμένου να παράσχουν στοιχεία. Η CCBE επιβεβαίωσε την προθυμία του να συν</w:t>
      </w:r>
      <w:r>
        <w:rPr>
          <w:rFonts w:ascii="Trebuchet MS" w:eastAsia="Trebuchet MS" w:hAnsi="Trebuchet MS" w:cs="Trebuchet MS"/>
          <w:sz w:val="22"/>
          <w:szCs w:val="22"/>
        </w:rPr>
        <w:t xml:space="preserve">εργαστεί και τα μέλη της CCBE θα χαρούν να παρέχουν υποστήριξη. </w:t>
      </w:r>
    </w:p>
    <w:p w14:paraId="00000049" w14:textId="77777777" w:rsidR="0074061C" w:rsidRDefault="00DE527D">
      <w:pPr>
        <w:jc w:val="both"/>
        <w:rPr>
          <w:rFonts w:ascii="Trebuchet MS" w:eastAsia="Trebuchet MS" w:hAnsi="Trebuchet MS" w:cs="Trebuchet MS"/>
          <w:sz w:val="22"/>
          <w:szCs w:val="22"/>
          <w:u w:val="single"/>
        </w:rPr>
      </w:pPr>
      <w:r>
        <w:rPr>
          <w:rFonts w:ascii="Trebuchet MS" w:eastAsia="Trebuchet MS" w:hAnsi="Trebuchet MS" w:cs="Trebuchet MS"/>
          <w:sz w:val="22"/>
          <w:szCs w:val="22"/>
          <w:u w:val="single"/>
        </w:rPr>
        <w:t>Έργο για τα δικαιώματα των παιδιών</w:t>
      </w:r>
    </w:p>
    <w:p w14:paraId="0000004A" w14:textId="77777777" w:rsidR="0074061C" w:rsidRDefault="00DE527D">
      <w:pPr>
        <w:jc w:val="both"/>
        <w:rPr>
          <w:rFonts w:ascii="Trebuchet MS" w:eastAsia="Trebuchet MS" w:hAnsi="Trebuchet MS" w:cs="Trebuchet MS"/>
          <w:sz w:val="22"/>
          <w:szCs w:val="22"/>
        </w:rPr>
      </w:pPr>
      <w:bookmarkStart w:id="3" w:name="_1fob9te" w:colFirst="0" w:colLast="0"/>
      <w:bookmarkEnd w:id="3"/>
      <w:r>
        <w:rPr>
          <w:rFonts w:ascii="Trebuchet MS" w:eastAsia="Trebuchet MS" w:hAnsi="Trebuchet MS" w:cs="Trebuchet MS"/>
          <w:sz w:val="22"/>
          <w:szCs w:val="22"/>
        </w:rPr>
        <w:t xml:space="preserve">Το FRA παρουσίασε το Έργο για τα δικαιώματα των παιδιών το οποίο είναι ένα νέο και πρόσφατο έργο στον τομέα ποινικών διαδικασιών («οδικός χάρτης»). Το έργο </w:t>
      </w:r>
      <w:r>
        <w:rPr>
          <w:rFonts w:ascii="Trebuchet MS" w:eastAsia="Trebuchet MS" w:hAnsi="Trebuchet MS" w:cs="Trebuchet MS"/>
          <w:sz w:val="22"/>
          <w:szCs w:val="22"/>
        </w:rPr>
        <w:t xml:space="preserve">μόλις ξεκίνησε σε 9 κράτη μέλη (Αυστρία, Βέλγιο, Βουλγαρία, Εσθονία, Γερμανία, Ιταλία, Μάλτα, Πολωνία και Πορτογαλία). Ο FRA θα πάρει συνέντευξη από </w:t>
      </w:r>
      <w:r>
        <w:rPr>
          <w:rFonts w:ascii="Trebuchet MS" w:eastAsia="Trebuchet MS" w:hAnsi="Trebuchet MS" w:cs="Trebuchet MS"/>
          <w:sz w:val="22"/>
          <w:szCs w:val="22"/>
        </w:rPr>
        <w:lastRenderedPageBreak/>
        <w:t>δικηγόρους, δικαστές, εισαγγελείς, αστυνομικούς, μη νομικούς εμπειρογνώμονες οι οποίοι εργάζονται στον τομέ</w:t>
      </w:r>
      <w:r>
        <w:rPr>
          <w:rFonts w:ascii="Trebuchet MS" w:eastAsia="Trebuchet MS" w:hAnsi="Trebuchet MS" w:cs="Trebuchet MS"/>
          <w:sz w:val="22"/>
          <w:szCs w:val="22"/>
        </w:rPr>
        <w:t xml:space="preserve">α της ποινικής δικαιοσύνης, ιδίως με παραβάτες νεαρής ηλικίας συμπεριλαμβανομένων των παιδιών. Ο FRA θα δημοσιεύσει τη συγκριτική έκθεση τον Ιούνιο του 2022. </w:t>
      </w:r>
    </w:p>
    <w:p w14:paraId="0000004B"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 xml:space="preserve">Δεδομένου ότι ο FRA ενδέχεται να μην είναι σε θέση να βρει δικηγόρους σε ορισμένα κράτη μέλη, ο FRA ζήτησε τη στήριξη της CCBE. Για άλλη μια φορά, η CCBE θα χαρεί να συνεργαστεί για το θέμα αυτό. </w:t>
      </w:r>
    </w:p>
    <w:p w14:paraId="0000004C" w14:textId="77777777" w:rsidR="0074061C" w:rsidRDefault="00DE527D">
      <w:pPr>
        <w:numPr>
          <w:ilvl w:val="0"/>
          <w:numId w:val="4"/>
        </w:numPr>
        <w:pBdr>
          <w:top w:val="nil"/>
          <w:left w:val="nil"/>
          <w:bottom w:val="nil"/>
          <w:right w:val="nil"/>
          <w:between w:val="nil"/>
        </w:pBdr>
        <w:spacing w:after="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Κράτηση / εναλλακτικές λύσεις κράτησης</w:t>
      </w:r>
    </w:p>
    <w:p w14:paraId="0000004D" w14:textId="77777777" w:rsidR="0074061C" w:rsidRDefault="0074061C">
      <w:pPr>
        <w:spacing w:after="0"/>
        <w:jc w:val="both"/>
        <w:rPr>
          <w:rFonts w:ascii="Trebuchet MS" w:eastAsia="Trebuchet MS" w:hAnsi="Trebuchet MS" w:cs="Trebuchet MS"/>
          <w:sz w:val="22"/>
          <w:szCs w:val="22"/>
        </w:rPr>
      </w:pPr>
    </w:p>
    <w:p w14:paraId="0000004E"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Ο FRA υπενθύμισε ότ</w:t>
      </w:r>
      <w:r>
        <w:rPr>
          <w:rFonts w:ascii="Trebuchet MS" w:eastAsia="Trebuchet MS" w:hAnsi="Trebuchet MS" w:cs="Trebuchet MS"/>
          <w:sz w:val="22"/>
          <w:szCs w:val="22"/>
        </w:rPr>
        <w:t xml:space="preserve">ι η </w:t>
      </w:r>
      <w:hyperlink r:id="rId9">
        <w:r>
          <w:rPr>
            <w:rFonts w:ascii="Trebuchet MS" w:eastAsia="Trebuchet MS" w:hAnsi="Trebuchet MS" w:cs="Trebuchet MS"/>
            <w:color w:val="0563C1"/>
            <w:sz w:val="22"/>
            <w:szCs w:val="22"/>
            <w:u w:val="single"/>
          </w:rPr>
          <w:t>βάση δεδομένων της ποινικής κράτησης</w:t>
        </w:r>
      </w:hyperlink>
      <w:r>
        <w:rPr>
          <w:rFonts w:ascii="Trebuchet MS" w:eastAsia="Trebuchet MS" w:hAnsi="Trebuchet MS" w:cs="Trebuchet MS"/>
          <w:color w:val="0563C1"/>
          <w:sz w:val="22"/>
          <w:szCs w:val="22"/>
        </w:rPr>
        <w:t xml:space="preserve"> </w:t>
      </w:r>
      <w:r>
        <w:rPr>
          <w:rFonts w:ascii="Trebuchet MS" w:eastAsia="Trebuchet MS" w:hAnsi="Trebuchet MS" w:cs="Trebuchet MS"/>
          <w:sz w:val="22"/>
          <w:szCs w:val="22"/>
        </w:rPr>
        <w:t>δημιουργήθηκε εξαιτίας της ανάγκης για να βοηθήσει τους επαγγελματίες που εργάζονται σε υποθέσεις ΕΕΣ. Κατά το τελευταίο έτ</w:t>
      </w:r>
      <w:r>
        <w:rPr>
          <w:rFonts w:ascii="Trebuchet MS" w:eastAsia="Trebuchet MS" w:hAnsi="Trebuchet MS" w:cs="Trebuchet MS"/>
          <w:sz w:val="22"/>
          <w:szCs w:val="22"/>
        </w:rPr>
        <w:t>ος, στο πλαίσιο των συμπερασμάτων του Συμβουλίου, ο FRA κλήθηκε να επικαιροποιήσει και να επεκτείνει τη βάση δεδομένων ποινικής κράτησης. Θα τεθούν πολλές ιδέες σχετικά με τις πτυχές που πρέπει να συμπεριληφθούν εκεί, και εάν η CCBE είχε ορισμένες προτάσει</w:t>
      </w:r>
      <w:r>
        <w:rPr>
          <w:rFonts w:ascii="Trebuchet MS" w:eastAsia="Trebuchet MS" w:hAnsi="Trebuchet MS" w:cs="Trebuchet MS"/>
          <w:sz w:val="22"/>
          <w:szCs w:val="22"/>
        </w:rPr>
        <w:t>ς, ο FRA θα χαρεί να τις εξετάσει. Επιπλέον, ο FRA θα χαιρόταν να έχει ακόμη περισσότερες πληροφορίες στη βάση δεδομένων εθνικής νομολογίας, δεδομένου ότι οι εθνικές γλώσσες αποτελούν εμπόδιο. Η CCBE μπορεί επίσης να βοηθήσει σε αυτό το θέμα.</w:t>
      </w:r>
    </w:p>
    <w:p w14:paraId="0000004F" w14:textId="77777777" w:rsidR="0074061C" w:rsidRDefault="0074061C">
      <w:pPr>
        <w:spacing w:after="0"/>
        <w:jc w:val="both"/>
        <w:rPr>
          <w:rFonts w:ascii="Trebuchet MS" w:eastAsia="Trebuchet MS" w:hAnsi="Trebuchet MS" w:cs="Trebuchet MS"/>
          <w:sz w:val="22"/>
          <w:szCs w:val="22"/>
        </w:rPr>
      </w:pPr>
    </w:p>
    <w:p w14:paraId="00000050"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Ο FRA ανέφερε ότι επί του παρόντος διεξάγει διαβούλευση με τα κράτη μέλη (με προθεσμία της 15ης Φεβρουαρίου), όπου ο FRA ζήτησε από τις επιτροπές των κρατών μελών να παράσχουν σχόλια σχετικά με την εμπειρία που είχαν μέχρι στιγμής σχετικά με τη χρήση της β</w:t>
      </w:r>
      <w:r>
        <w:rPr>
          <w:rFonts w:ascii="Trebuchet MS" w:eastAsia="Trebuchet MS" w:hAnsi="Trebuchet MS" w:cs="Trebuchet MS"/>
          <w:sz w:val="22"/>
          <w:szCs w:val="22"/>
        </w:rPr>
        <w:t xml:space="preserve">άσης δεδομένων ποινικής κράτησης, καθώς και τις πιθανές ιδέες σχετικά με την επέκταση του πεδίου εφαρμογής της μελλοντικά.  </w:t>
      </w:r>
    </w:p>
    <w:p w14:paraId="00000051" w14:textId="77777777" w:rsidR="0074061C" w:rsidRDefault="0074061C">
      <w:pPr>
        <w:spacing w:after="0"/>
        <w:jc w:val="both"/>
        <w:rPr>
          <w:rFonts w:ascii="Trebuchet MS" w:eastAsia="Trebuchet MS" w:hAnsi="Trebuchet MS" w:cs="Trebuchet MS"/>
          <w:sz w:val="22"/>
          <w:szCs w:val="22"/>
        </w:rPr>
      </w:pPr>
    </w:p>
    <w:p w14:paraId="00000052" w14:textId="77777777" w:rsidR="0074061C" w:rsidRDefault="0074061C">
      <w:pPr>
        <w:spacing w:after="0"/>
        <w:jc w:val="both"/>
        <w:rPr>
          <w:rFonts w:ascii="Trebuchet MS" w:eastAsia="Trebuchet MS" w:hAnsi="Trebuchet MS" w:cs="Trebuchet MS"/>
          <w:sz w:val="22"/>
          <w:szCs w:val="22"/>
        </w:rPr>
      </w:pPr>
    </w:p>
    <w:p w14:paraId="00000053" w14:textId="77777777" w:rsidR="0074061C" w:rsidRDefault="00DE527D">
      <w:pPr>
        <w:numPr>
          <w:ilvl w:val="0"/>
          <w:numId w:val="4"/>
        </w:numPr>
        <w:pBdr>
          <w:top w:val="nil"/>
          <w:left w:val="nil"/>
          <w:bottom w:val="nil"/>
          <w:right w:val="nil"/>
          <w:between w:val="nil"/>
        </w:pBdr>
        <w:spacing w:after="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Τεχνητή νοημοσύνη / ψηφιοποίηση / εργαλεία εξ αποστάσεως εργασίας</w:t>
      </w:r>
    </w:p>
    <w:p w14:paraId="00000054" w14:textId="77777777" w:rsidR="0074061C" w:rsidRDefault="0074061C">
      <w:pPr>
        <w:spacing w:after="0"/>
        <w:jc w:val="both"/>
        <w:rPr>
          <w:rFonts w:ascii="Trebuchet MS" w:eastAsia="Trebuchet MS" w:hAnsi="Trebuchet MS" w:cs="Trebuchet MS"/>
          <w:b/>
          <w:sz w:val="22"/>
          <w:szCs w:val="22"/>
        </w:rPr>
      </w:pPr>
    </w:p>
    <w:p w14:paraId="00000055"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Η CCBE ανέφερε ότι το 2020 δημοσίευσε ένα έγγραφο θέσης με στό</w:t>
      </w:r>
      <w:r>
        <w:rPr>
          <w:rFonts w:ascii="Trebuchet MS" w:eastAsia="Trebuchet MS" w:hAnsi="Trebuchet MS" w:cs="Trebuchet MS"/>
          <w:color w:val="000000"/>
          <w:sz w:val="22"/>
          <w:szCs w:val="22"/>
        </w:rPr>
        <w:t>χο τον εντοπισμό των τομέων που θα επηρεαστούν περισσότερο από την ΤΝ. Παρόλο που υπάρχει έλλειψη ορισμού της τεχνητής νοημοσύνης, τα ανθρώπινα δικαιώματα και το δικαίωμα σε δίκαιη δίκη θα επηρεαστούν από τη χρήση της τεχνητής νοημοσύνης στο Δικαστήριο. Επ</w:t>
      </w:r>
      <w:r>
        <w:rPr>
          <w:rFonts w:ascii="Trebuchet MS" w:eastAsia="Trebuchet MS" w:hAnsi="Trebuchet MS" w:cs="Trebuchet MS"/>
          <w:color w:val="000000"/>
          <w:sz w:val="22"/>
          <w:szCs w:val="22"/>
        </w:rPr>
        <w:t>ιπλέον, το δεοντολογικό πλαίσιο θα πρέπει να καθοριστεί πριν από τη χρήση αυτών των εργαλείων. Περαιτέρω, υπάρχει ένα ιδιαίτερο ζήτημα σχετικά με τη χρήση της τεχνητής νοημοσύνης σε ποινικές υποθέσεις, τη χρήση προγνωστικών εργαλείων ως εκτίμηση της πρόβλε</w:t>
      </w:r>
      <w:r>
        <w:rPr>
          <w:rFonts w:ascii="Trebuchet MS" w:eastAsia="Trebuchet MS" w:hAnsi="Trebuchet MS" w:cs="Trebuchet MS"/>
          <w:color w:val="000000"/>
          <w:sz w:val="22"/>
          <w:szCs w:val="22"/>
        </w:rPr>
        <w:t xml:space="preserve">ψης για την κοινωνική συμπεριφορά, την αναγνώριση του προσώπου, τα μέτρα επιτήρησης </w:t>
      </w:r>
      <w:r>
        <w:rPr>
          <w:rFonts w:ascii="Trebuchet MS" w:eastAsia="Trebuchet MS" w:hAnsi="Trebuchet MS" w:cs="Trebuchet MS"/>
          <w:sz w:val="22"/>
          <w:szCs w:val="22"/>
        </w:rPr>
        <w:t xml:space="preserve">κλπ </w:t>
      </w:r>
      <w:r>
        <w:rPr>
          <w:rFonts w:ascii="Trebuchet MS" w:eastAsia="Trebuchet MS" w:hAnsi="Trebuchet MS" w:cs="Trebuchet MS"/>
          <w:color w:val="000000"/>
          <w:sz w:val="22"/>
          <w:szCs w:val="22"/>
        </w:rPr>
        <w:t>. Το έγγραφο θέσης της CCBE επικεντρώνεται επίσης στις συνέπειες των εν λόγω εργαλείων στις νομικές υπηρεσίες και στον τρόπο παροχής νομικών υπηρεσιών στο μέλλον, συμπε</w:t>
      </w:r>
      <w:r>
        <w:rPr>
          <w:rFonts w:ascii="Trebuchet MS" w:eastAsia="Trebuchet MS" w:hAnsi="Trebuchet MS" w:cs="Trebuchet MS"/>
          <w:color w:val="000000"/>
          <w:sz w:val="22"/>
          <w:szCs w:val="22"/>
        </w:rPr>
        <w:t>ριλαμβανομένων των ελάχιστων εγγυήσεων που πρέπει να λαμβάνονται υπόψη κατά τη χρήση της ΤΝ.</w:t>
      </w:r>
    </w:p>
    <w:p w14:paraId="00000056"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57"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Η CCBE παρουσίασε το εν εξελίξει έργο για τα νομικά πρόσωπα Al4lawyers, του οποίου η πρώτη φάση πρόκειται να λήξει. Η ιδέα του έργου είναι να ανακαλύψει ποια είναι η κατάσταση στα μικρά νομικά γραφεία και τους επαγγελματίες που ασκούν ατομικά το </w:t>
      </w:r>
      <w:r>
        <w:rPr>
          <w:rFonts w:ascii="Trebuchet MS" w:eastAsia="Trebuchet MS" w:hAnsi="Trebuchet MS" w:cs="Trebuchet MS"/>
          <w:sz w:val="22"/>
          <w:szCs w:val="22"/>
        </w:rPr>
        <w:t xml:space="preserve">επάγγελμα </w:t>
      </w:r>
      <w:r>
        <w:rPr>
          <w:rFonts w:ascii="Trebuchet MS" w:eastAsia="Trebuchet MS" w:hAnsi="Trebuchet MS" w:cs="Trebuchet MS"/>
          <w:color w:val="000000"/>
          <w:sz w:val="22"/>
          <w:szCs w:val="22"/>
        </w:rPr>
        <w:t xml:space="preserve">οι οποίοι εκπροσωπούν την πλειοψηφία των επαγγελματιών στα δέκα κράτη μέλη που βρίσκονται στο επίκεντρο της μελέτης. Τα πρώτα πορίσματα θα διαβιβαστούν στην Επιτροπή και στη συνέχεια θα είναι διαθέσιμα στο κοινό. </w:t>
      </w:r>
    </w:p>
    <w:p w14:paraId="00000058"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Η επόμενη φάση θα επικεντρωθεί στο βαθμό π</w:t>
      </w:r>
      <w:r>
        <w:rPr>
          <w:rFonts w:ascii="Trebuchet MS" w:eastAsia="Trebuchet MS" w:hAnsi="Trebuchet MS" w:cs="Trebuchet MS"/>
          <w:color w:val="000000"/>
          <w:sz w:val="22"/>
          <w:szCs w:val="22"/>
        </w:rPr>
        <w:t>ου θα μπορούσε να είναι το χάσμα μεταξύ των χωρών όσον αφορά την έκταση και τη διαφορά της ικανότητας και της διαθεσιμότητας των τεχνολογιών.  Στο τελικό στάδιο του έργου, η CCBE θα παρέχει καθοδήγηση στους δικηγόρους ως γενικές συστάσεις σχετικά με τον τρ</w:t>
      </w:r>
      <w:r>
        <w:rPr>
          <w:rFonts w:ascii="Trebuchet MS" w:eastAsia="Trebuchet MS" w:hAnsi="Trebuchet MS" w:cs="Trebuchet MS"/>
          <w:color w:val="000000"/>
          <w:sz w:val="22"/>
          <w:szCs w:val="22"/>
        </w:rPr>
        <w:t xml:space="preserve">όπο με τον οποίο θα μπορούσαν να χρησιμοποιηθούν οι νέες τεχνολογίες, συμπεριλαμβανομένης </w:t>
      </w:r>
      <w:r>
        <w:rPr>
          <w:rFonts w:ascii="Trebuchet MS" w:eastAsia="Trebuchet MS" w:hAnsi="Trebuchet MS" w:cs="Trebuchet MS"/>
          <w:color w:val="000000"/>
          <w:sz w:val="22"/>
          <w:szCs w:val="22"/>
        </w:rPr>
        <w:lastRenderedPageBreak/>
        <w:t>της ΤΝ και άλλων τεχνολογιών. Είναι πιθανό να παρέχονται επίσης δεοντολογικές οδηγίες κατά τη χρήση αυτών των εργαλείων. Μόλις ολοκληρωθεί το έργο, η CCBE θα διοργανώ</w:t>
      </w:r>
      <w:r>
        <w:rPr>
          <w:rFonts w:ascii="Trebuchet MS" w:eastAsia="Trebuchet MS" w:hAnsi="Trebuchet MS" w:cs="Trebuchet MS"/>
          <w:color w:val="000000"/>
          <w:sz w:val="22"/>
          <w:szCs w:val="22"/>
        </w:rPr>
        <w:t xml:space="preserve">σει μια τελική διάσκεψη που θα είναι ανοικτή στους δικηγόρους. </w:t>
      </w:r>
    </w:p>
    <w:p w14:paraId="00000059"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5A"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Ο FRA παρουσίασε εν συντομία την έκθεσή του για την ΤΝ η οποία δημοσιεύτηκε στις 14 Δεκεμβρίου 2020. Η τεχνητή νοημοσύνη αντιπροσωπεύει έναν δύσκολο τομέα, δεδομένου ότι ο ορισμός της είναι ε</w:t>
      </w:r>
      <w:r>
        <w:rPr>
          <w:rFonts w:ascii="Trebuchet MS" w:eastAsia="Trebuchet MS" w:hAnsi="Trebuchet MS" w:cs="Trebuchet MS"/>
          <w:sz w:val="22"/>
          <w:szCs w:val="22"/>
        </w:rPr>
        <w:t>υρύς - το σύστημα που εμφανίζει συμπεριφορά ευφυΐας αναλύοντας το περιβάλλον και αναλαμβάνει δράση για την επίτευξη συγκεκριμένων στόχων - και δεν επιτρέπει στους ανθρώπους να καταλάβουν τι ακριβώς είναι.</w:t>
      </w:r>
    </w:p>
    <w:p w14:paraId="0000005B" w14:textId="77777777" w:rsidR="0074061C" w:rsidRDefault="0074061C">
      <w:pPr>
        <w:spacing w:after="0"/>
        <w:jc w:val="both"/>
        <w:rPr>
          <w:rFonts w:ascii="Trebuchet MS" w:eastAsia="Trebuchet MS" w:hAnsi="Trebuchet MS" w:cs="Trebuchet MS"/>
          <w:sz w:val="22"/>
          <w:szCs w:val="22"/>
        </w:rPr>
      </w:pPr>
    </w:p>
    <w:p w14:paraId="0000005C"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Ο FRA ανέφερε ότι, χάρη σε εκατοντάδες συνεντεύξει</w:t>
      </w:r>
      <w:r>
        <w:rPr>
          <w:rFonts w:ascii="Trebuchet MS" w:eastAsia="Trebuchet MS" w:hAnsi="Trebuchet MS" w:cs="Trebuchet MS"/>
          <w:color w:val="000000"/>
          <w:sz w:val="22"/>
          <w:szCs w:val="22"/>
        </w:rPr>
        <w:t>ς που πραγματοποιήθηκαν στη δημόσια διοίκηση και στον ιδιωτικό τομέα σε πέντε επιλεγμένα κράτη μέλη (Εσθονία, Ισπανία, Φινλανδία, Γαλλία και Ολλανδία), ο FRA συγκέντρωσε ορισμένα δεδομένα για να καταγράψει τη νομοθεσία και τις εξελίξεις πολιτικής στον τομέ</w:t>
      </w:r>
      <w:r>
        <w:rPr>
          <w:rFonts w:ascii="Trebuchet MS" w:eastAsia="Trebuchet MS" w:hAnsi="Trebuchet MS" w:cs="Trebuchet MS"/>
          <w:color w:val="000000"/>
          <w:sz w:val="22"/>
          <w:szCs w:val="22"/>
        </w:rPr>
        <w:t>α της τεχνητής νοημοσύνης, το είδος της ΤΝ που χρησιμοποιείται, ποιος είναι ο σκοπός της χρήσης του, τα δεδομένα που χρησιμοποιούνται, καθώς και ποια είναι η επίγνωση των θεμελιωδών δικαιωμάτων. Ο FRA επικεντρώθηκε κυρίως σε τρεις τομείς: προστασία των δεδ</w:t>
      </w:r>
      <w:r>
        <w:rPr>
          <w:rFonts w:ascii="Trebuchet MS" w:eastAsia="Trebuchet MS" w:hAnsi="Trebuchet MS" w:cs="Trebuchet MS"/>
          <w:color w:val="000000"/>
          <w:sz w:val="22"/>
          <w:szCs w:val="22"/>
        </w:rPr>
        <w:t>ομένων, ισότητα και μη διάκριση, πρόσβαση στη δικαιοσύνη. Ο FRA δεν συμμετείχε σκόπιμα στον ορισμό του υψηλού κινδύνου, προκειμένου να προσπαθήσει να δείξει την ποικιλία των διαφορετικών χρήσεων της τεχνητής νοημοσύνης και υπενθύμισε ότι είναι αναγκαία για</w:t>
      </w:r>
      <w:r>
        <w:rPr>
          <w:rFonts w:ascii="Trebuchet MS" w:eastAsia="Trebuchet MS" w:hAnsi="Trebuchet MS" w:cs="Trebuchet MS"/>
          <w:color w:val="000000"/>
          <w:sz w:val="22"/>
          <w:szCs w:val="22"/>
        </w:rPr>
        <w:t xml:space="preserve"> τον περαιτέρω καθορισμό της έννοιας της τεχνητής νοημοσύνης.</w:t>
      </w:r>
    </w:p>
    <w:p w14:paraId="0000005D" w14:textId="77777777" w:rsidR="0074061C" w:rsidRDefault="0074061C">
      <w:pPr>
        <w:spacing w:after="0"/>
        <w:jc w:val="both"/>
        <w:rPr>
          <w:rFonts w:ascii="Trebuchet MS" w:eastAsia="Trebuchet MS" w:hAnsi="Trebuchet MS" w:cs="Trebuchet MS"/>
          <w:sz w:val="22"/>
          <w:szCs w:val="22"/>
        </w:rPr>
      </w:pPr>
    </w:p>
    <w:p w14:paraId="0000005E"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Όσον αφορά το θέμα της αναγνώρισης προσώπου που προέκυψε κατά τη διάρκεια της συζήτησης, ο FRA διευκρίνισε ότι η έκθεση επικεντρώνεται στον τομέα της επιβολής του νόμου και όταν άγγιξαν το θέμα</w:t>
      </w:r>
      <w:r>
        <w:rPr>
          <w:rFonts w:ascii="Trebuchet MS" w:eastAsia="Trebuchet MS" w:hAnsi="Trebuchet MS" w:cs="Trebuchet MS"/>
          <w:sz w:val="22"/>
          <w:szCs w:val="22"/>
        </w:rPr>
        <w:t xml:space="preserve"> της αναγνώρισης προσώπου αυτό σχετίζεται με τις κάμερες που έχουν τοποθετηθεί σε δρόμους. Ο FRA υπενθύμισε, επίσης, τη δήλωση του Συμβουλίου της Ευρώπης, η οποία καταδικάζει αυστηρά την κατηγοριοποίηση της αναγνώρισης προσώπου ανάλογα με το φύλο, τη φυλή </w:t>
      </w:r>
      <w:r>
        <w:rPr>
          <w:rFonts w:ascii="Trebuchet MS" w:eastAsia="Trebuchet MS" w:hAnsi="Trebuchet MS" w:cs="Trebuchet MS"/>
          <w:sz w:val="22"/>
          <w:szCs w:val="22"/>
        </w:rPr>
        <w:t>κ.λπ.</w:t>
      </w:r>
    </w:p>
    <w:p w14:paraId="0000005F"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60"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Ο FRA μοιράστηκε το έργο του με την CAHAI με σκοπό την εξασφάλιση της αποτελεσματικής προστασίας των θεμελιωδών δικαιωμάτων. Είναι σημαντικό το Συμβούλιο της Ευρώπης να μην λειτουργεί μεμονωμένα και η συνεργασία μεταξύ των θεσμικών οργάνων της ΕΕ και του Σ</w:t>
      </w:r>
      <w:r>
        <w:rPr>
          <w:rFonts w:ascii="Trebuchet MS" w:eastAsia="Trebuchet MS" w:hAnsi="Trebuchet MS" w:cs="Trebuchet MS"/>
          <w:color w:val="000000"/>
          <w:sz w:val="22"/>
          <w:szCs w:val="22"/>
        </w:rPr>
        <w:t>υμβουλίου της Ευρώπης να συνεχιστεί προς αυτήν την κατεύθυνση, όπως συνέβη στο παρελθόν με τ</w:t>
      </w:r>
      <w:r>
        <w:rPr>
          <w:rFonts w:ascii="Trebuchet MS" w:eastAsia="Trebuchet MS" w:hAnsi="Trebuchet MS" w:cs="Trebuchet MS"/>
          <w:sz w:val="22"/>
          <w:szCs w:val="22"/>
        </w:rPr>
        <w:t xml:space="preserve">ο έργο </w:t>
      </w:r>
      <w:r>
        <w:rPr>
          <w:rFonts w:ascii="Trebuchet MS" w:eastAsia="Trebuchet MS" w:hAnsi="Trebuchet MS" w:cs="Trebuchet MS"/>
          <w:color w:val="000000"/>
          <w:sz w:val="22"/>
          <w:szCs w:val="22"/>
        </w:rPr>
        <w:t>για τον ΓΚΠΔ (GDPR).</w:t>
      </w:r>
    </w:p>
    <w:p w14:paraId="00000061"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62"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Ο FRA θα διεξάγει μια άλλη μελέτη στον τομέα της ΤΝ, και για πρώτη φορά, θα συμμετάσχει σε μια εμπειρική προσομοίωση, η έκβαση της οποί</w:t>
      </w:r>
      <w:r>
        <w:rPr>
          <w:rFonts w:ascii="Trebuchet MS" w:eastAsia="Trebuchet MS" w:hAnsi="Trebuchet MS" w:cs="Trebuchet MS"/>
          <w:color w:val="000000"/>
          <w:sz w:val="22"/>
          <w:szCs w:val="22"/>
        </w:rPr>
        <w:t>ας θα είναι διαθέσιμη στο τέλος του έτους και θα δημοσιευθεί την επόμενη χρονιά.</w:t>
      </w:r>
    </w:p>
    <w:p w14:paraId="00000063"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64"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Η CCBE υπογράμμισε τρεις βασικούς πυλώνες που πρέπει να ληφθούν υπόψη στον τομέα της τεχνητής νοημοσύνης: η αναγκαιότητα να προσδιοριστούν, σε κάθε απόφαση δικαστηρίου, τα στ</w:t>
      </w:r>
      <w:r>
        <w:rPr>
          <w:rFonts w:ascii="Trebuchet MS" w:eastAsia="Trebuchet MS" w:hAnsi="Trebuchet MS" w:cs="Trebuchet MS"/>
          <w:color w:val="000000"/>
          <w:sz w:val="22"/>
          <w:szCs w:val="22"/>
        </w:rPr>
        <w:t>οιχεία που προέρχονται από το σύστημα τεχνητής νοημοσύνης, ώστε το προϊόν της μηχανής και το προϊόν τ</w:t>
      </w:r>
      <w:r>
        <w:rPr>
          <w:rFonts w:ascii="Trebuchet MS" w:eastAsia="Trebuchet MS" w:hAnsi="Trebuchet MS" w:cs="Trebuchet MS"/>
          <w:sz w:val="22"/>
          <w:szCs w:val="22"/>
        </w:rPr>
        <w:t xml:space="preserve">ης ανθρώπινης παρέμβασης </w:t>
      </w:r>
      <w:r>
        <w:rPr>
          <w:rFonts w:ascii="Trebuchet MS" w:eastAsia="Trebuchet MS" w:hAnsi="Trebuchet MS" w:cs="Trebuchet MS"/>
          <w:color w:val="000000"/>
          <w:sz w:val="22"/>
          <w:szCs w:val="22"/>
        </w:rPr>
        <w:t>να διαχωρίζονται, δεν πρέπει να υπάρχει καμία ανάθεση από τον δικαστή σε μια μηχανή και η CCBE αναφέρθηκε στο ζήτημα της ευθύνης.</w:t>
      </w:r>
    </w:p>
    <w:p w14:paraId="00000065"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66"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Η CCBE υπενθύμισε τη στενή συμμετοχή της στην πρωτοβουλία της ΕΚ για την ψηφιοποίηση της δικαιοσύνης. Η συγκεκριμένη νομοθετική πρόταση για το e-CODEX θα επιτρέψει τη διασυνοριακή ηλεκτρονική επικοινωνία και τη διαλειτουργικότητα των εθνικών συστημάτων ηλ</w:t>
      </w:r>
      <w:r>
        <w:rPr>
          <w:rFonts w:ascii="Trebuchet MS" w:eastAsia="Trebuchet MS" w:hAnsi="Trebuchet MS" w:cs="Trebuchet MS"/>
          <w:color w:val="000000"/>
          <w:sz w:val="22"/>
          <w:szCs w:val="22"/>
        </w:rPr>
        <w:t>εκτρονικής δικαιοσύνης να κοινοποιούν τα δικαστικά δεδομένα και τις επικοινωνίες.</w:t>
      </w:r>
    </w:p>
    <w:p w14:paraId="00000067"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68"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lastRenderedPageBreak/>
        <w:t>Η CCBE υποστήριξε το γεγονός ότι το e-CODEX θα αναληφθεί από την eu-LISA, ωστόσο, ορισμένα ζητήματα εξακολουθούν να οφείλονται στο γεγονός ότι η eu-LISA εργάζεται στον τομέα</w:t>
      </w:r>
      <w:r>
        <w:rPr>
          <w:rFonts w:ascii="Trebuchet MS" w:eastAsia="Trebuchet MS" w:hAnsi="Trebuchet MS" w:cs="Trebuchet MS"/>
          <w:color w:val="000000"/>
          <w:sz w:val="22"/>
          <w:szCs w:val="22"/>
        </w:rPr>
        <w:t xml:space="preserve"> των εσωτερικών υποθέσεων και των αρχών επιβολής του νόμου και μπορεί να υπάρξει πρόβλημα με την ανεξαρτησία της δικαστικής εξουσίας. Δεδομένου ότι η ψηφιοποίηση της δικαιοσύνης επικεντρώνεται συχνά στη διευκόλυνση της διαχείρισης της δικαιοσύνης και όχι σ</w:t>
      </w:r>
      <w:r>
        <w:rPr>
          <w:rFonts w:ascii="Trebuchet MS" w:eastAsia="Trebuchet MS" w:hAnsi="Trebuchet MS" w:cs="Trebuchet MS"/>
          <w:color w:val="000000"/>
          <w:sz w:val="22"/>
          <w:szCs w:val="22"/>
        </w:rPr>
        <w:t xml:space="preserve">την εξέταση των </w:t>
      </w:r>
      <w:r>
        <w:rPr>
          <w:rFonts w:ascii="Trebuchet MS" w:eastAsia="Trebuchet MS" w:hAnsi="Trebuchet MS" w:cs="Trebuchet MS"/>
          <w:sz w:val="22"/>
          <w:szCs w:val="22"/>
        </w:rPr>
        <w:t xml:space="preserve">υποθέσεων </w:t>
      </w:r>
      <w:r>
        <w:rPr>
          <w:rFonts w:ascii="Trebuchet MS" w:eastAsia="Trebuchet MS" w:hAnsi="Trebuchet MS" w:cs="Trebuchet MS"/>
          <w:color w:val="000000"/>
          <w:sz w:val="22"/>
          <w:szCs w:val="22"/>
        </w:rPr>
        <w:t xml:space="preserve">του δικαστηρίου, η CCBE θα συνεχίσει να επικεντρώνεται σε αυτή την πτυχή, όπως έχει ήδη αναφερθεί στο παρελθόν. </w:t>
      </w:r>
    </w:p>
    <w:p w14:paraId="00000069"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6A"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Ο FRA δεν συμμετέχει στενά στην ψηφιοποίηση της δικαιοσύνης, ωστόσο θα μπορούσε να συμβάλει στη νομοθετική πρόταση π</w:t>
      </w:r>
      <w:r>
        <w:rPr>
          <w:rFonts w:ascii="Trebuchet MS" w:eastAsia="Trebuchet MS" w:hAnsi="Trebuchet MS" w:cs="Trebuchet MS"/>
          <w:color w:val="000000"/>
          <w:sz w:val="22"/>
          <w:szCs w:val="22"/>
        </w:rPr>
        <w:t xml:space="preserve">ου θα μπορούσε να δρομολογηθεί στον τομέα της ψηφιοποίησης στη δικαστική συνεργασία. Όταν η CCBE μπορεί να δει την ευκαιρία να παρέμβει ο FRA, θα ενθαρρύνεται η συνεργασία. </w:t>
      </w:r>
    </w:p>
    <w:p w14:paraId="0000006B" w14:textId="77777777" w:rsidR="0074061C" w:rsidRDefault="0074061C">
      <w:pPr>
        <w:pBdr>
          <w:top w:val="nil"/>
          <w:left w:val="nil"/>
          <w:bottom w:val="nil"/>
          <w:right w:val="nil"/>
          <w:between w:val="nil"/>
        </w:pBdr>
        <w:spacing w:after="0"/>
        <w:ind w:left="720"/>
        <w:jc w:val="both"/>
        <w:rPr>
          <w:rFonts w:ascii="Trebuchet MS" w:eastAsia="Trebuchet MS" w:hAnsi="Trebuchet MS" w:cs="Trebuchet MS"/>
          <w:b/>
          <w:color w:val="000000"/>
          <w:sz w:val="22"/>
          <w:szCs w:val="22"/>
        </w:rPr>
      </w:pPr>
    </w:p>
    <w:p w14:paraId="0000006C" w14:textId="77777777" w:rsidR="0074061C" w:rsidRDefault="00DE527D">
      <w:pPr>
        <w:numPr>
          <w:ilvl w:val="0"/>
          <w:numId w:val="4"/>
        </w:numPr>
        <w:pBdr>
          <w:top w:val="nil"/>
          <w:left w:val="nil"/>
          <w:bottom w:val="nil"/>
          <w:right w:val="nil"/>
          <w:between w:val="nil"/>
        </w:pBdr>
        <w:spacing w:after="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Εφαρμογή του Covid 19 στα δικαιώματα άμυνας</w:t>
      </w:r>
    </w:p>
    <w:p w14:paraId="0000006D" w14:textId="77777777" w:rsidR="0074061C" w:rsidRDefault="0074061C">
      <w:pPr>
        <w:pBdr>
          <w:top w:val="nil"/>
          <w:left w:val="nil"/>
          <w:bottom w:val="nil"/>
          <w:right w:val="nil"/>
          <w:between w:val="nil"/>
        </w:pBdr>
        <w:spacing w:after="0"/>
        <w:ind w:left="720"/>
        <w:jc w:val="both"/>
        <w:rPr>
          <w:rFonts w:ascii="Trebuchet MS" w:eastAsia="Trebuchet MS" w:hAnsi="Trebuchet MS" w:cs="Trebuchet MS"/>
          <w:b/>
          <w:color w:val="000000"/>
          <w:sz w:val="22"/>
          <w:szCs w:val="22"/>
        </w:rPr>
      </w:pPr>
    </w:p>
    <w:p w14:paraId="0000006E"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Η CCBE συμπεριέλαβε αυτό το σημείο με σκοπό να προειδοποιήσει σχετικά με τις επιπτώσεις του Covid-19 στα δικαιώματα </w:t>
      </w:r>
      <w:r>
        <w:rPr>
          <w:rFonts w:ascii="Trebuchet MS" w:eastAsia="Trebuchet MS" w:hAnsi="Trebuchet MS" w:cs="Trebuchet MS"/>
          <w:sz w:val="22"/>
          <w:szCs w:val="22"/>
        </w:rPr>
        <w:t xml:space="preserve">υπεράσπισης </w:t>
      </w:r>
      <w:r>
        <w:rPr>
          <w:rFonts w:ascii="Trebuchet MS" w:eastAsia="Trebuchet MS" w:hAnsi="Trebuchet MS" w:cs="Trebuchet MS"/>
          <w:color w:val="000000"/>
          <w:sz w:val="22"/>
          <w:szCs w:val="22"/>
        </w:rPr>
        <w:t xml:space="preserve">, τα οποία κυμαίνονται από τη συμμετοχή και τις απομακρυσμένες δικαστικές ακροάσεις, το τεκμήριο αθωότητας, τα ζητήματα σχετικά </w:t>
      </w:r>
      <w:r>
        <w:rPr>
          <w:rFonts w:ascii="Trebuchet MS" w:eastAsia="Trebuchet MS" w:hAnsi="Trebuchet MS" w:cs="Trebuchet MS"/>
          <w:color w:val="000000"/>
          <w:sz w:val="22"/>
          <w:szCs w:val="22"/>
        </w:rPr>
        <w:t xml:space="preserve">με ευάλωτους </w:t>
      </w:r>
      <w:r>
        <w:rPr>
          <w:rFonts w:ascii="Trebuchet MS" w:eastAsia="Trebuchet MS" w:hAnsi="Trebuchet MS" w:cs="Trebuchet MS"/>
          <w:sz w:val="22"/>
          <w:szCs w:val="22"/>
        </w:rPr>
        <w:t xml:space="preserve">κατηγορουμένους, άτομα με </w:t>
      </w:r>
      <w:r>
        <w:rPr>
          <w:rFonts w:ascii="Trebuchet MS" w:eastAsia="Trebuchet MS" w:hAnsi="Trebuchet MS" w:cs="Trebuchet MS"/>
          <w:color w:val="000000"/>
          <w:sz w:val="22"/>
          <w:szCs w:val="22"/>
        </w:rPr>
        <w:t xml:space="preserve"> ειδικές ανάγκες, τον αξιόπιστο εξοπλισμό απομακρυσμένης δικαιοσύνης, τη νομική συνδρομή κατά τη διάρκεια απομακρυσμένων δικαστικών διαδικασιών και πρόσβασης σε νομική συνδρομή για κατηγορούμενους.</w:t>
      </w:r>
    </w:p>
    <w:p w14:paraId="0000006F"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70" w14:textId="77777777" w:rsidR="0074061C" w:rsidRDefault="00DE527D">
      <w:pPr>
        <w:pBdr>
          <w:top w:val="nil"/>
          <w:left w:val="nil"/>
          <w:bottom w:val="nil"/>
          <w:right w:val="nil"/>
          <w:between w:val="nil"/>
        </w:pBdr>
        <w:spacing w:after="0"/>
        <w:jc w:val="both"/>
        <w:rPr>
          <w:rFonts w:ascii="Trebuchet MS" w:eastAsia="Trebuchet MS" w:hAnsi="Trebuchet MS" w:cs="Trebuchet MS"/>
          <w:sz w:val="22"/>
          <w:szCs w:val="22"/>
        </w:rPr>
      </w:pPr>
      <w:r>
        <w:rPr>
          <w:rFonts w:ascii="Trebuchet MS" w:eastAsia="Trebuchet MS" w:hAnsi="Trebuchet MS" w:cs="Trebuchet MS"/>
          <w:color w:val="000000"/>
          <w:sz w:val="22"/>
          <w:szCs w:val="22"/>
        </w:rPr>
        <w:t>Ο FRA υπενθύμισε ό</w:t>
      </w:r>
      <w:r>
        <w:rPr>
          <w:rFonts w:ascii="Trebuchet MS" w:eastAsia="Trebuchet MS" w:hAnsi="Trebuchet MS" w:cs="Trebuchet MS"/>
          <w:color w:val="000000"/>
          <w:sz w:val="22"/>
          <w:szCs w:val="22"/>
        </w:rPr>
        <w:t xml:space="preserve">τι εργάζονται επί του παρόντος στην ετήσια έκθεσή τους, η οποία παρουσιάζει όλες τις εξελίξεις σε διάφορα κράτη μέλη κατά τη διάρκεια του 2020, συμπεριλαμβανομένου ενός ειδικού κεφαλαίου σχετικά με τον αντίκτυπο του Covid-19 στα θεμελιώδη δικαιώματα. </w:t>
      </w:r>
    </w:p>
    <w:p w14:paraId="00000071" w14:textId="77777777" w:rsidR="0074061C" w:rsidRDefault="0074061C">
      <w:pPr>
        <w:pBdr>
          <w:top w:val="nil"/>
          <w:left w:val="nil"/>
          <w:bottom w:val="nil"/>
          <w:right w:val="nil"/>
          <w:between w:val="nil"/>
        </w:pBdr>
        <w:spacing w:after="0"/>
        <w:jc w:val="both"/>
        <w:rPr>
          <w:rFonts w:ascii="Trebuchet MS" w:eastAsia="Trebuchet MS" w:hAnsi="Trebuchet MS" w:cs="Trebuchet MS"/>
          <w:sz w:val="22"/>
          <w:szCs w:val="22"/>
        </w:rPr>
      </w:pPr>
    </w:p>
    <w:p w14:paraId="00000072" w14:textId="77777777" w:rsidR="0074061C" w:rsidRDefault="00DE527D">
      <w:pPr>
        <w:numPr>
          <w:ilvl w:val="0"/>
          <w:numId w:val="4"/>
        </w:numPr>
        <w:pBdr>
          <w:top w:val="nil"/>
          <w:left w:val="nil"/>
          <w:bottom w:val="nil"/>
          <w:right w:val="nil"/>
          <w:between w:val="nil"/>
        </w:pBdr>
        <w:spacing w:after="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Ηλεκτρονικά αποδεικτικά στοιχεία σε ποινικές υποθέσεις </w:t>
      </w:r>
    </w:p>
    <w:p w14:paraId="00000073" w14:textId="77777777" w:rsidR="0074061C" w:rsidRDefault="0074061C">
      <w:pPr>
        <w:spacing w:after="0"/>
        <w:jc w:val="both"/>
        <w:rPr>
          <w:rFonts w:ascii="Trebuchet MS" w:eastAsia="Trebuchet MS" w:hAnsi="Trebuchet MS" w:cs="Trebuchet MS"/>
          <w:sz w:val="22"/>
          <w:szCs w:val="22"/>
        </w:rPr>
      </w:pPr>
    </w:p>
    <w:p w14:paraId="00000074"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Αναφέρθηκε ότι η CCBE συμμετείχε στη νομοθετική πρόταση που θέσπισε ένα πλαίσιο για την ευρωπαϊκή εντολή παραγωγής και διατήρησης.  Στην αρχή, η CCBE εξέφρασε ορισμένες ανησυχίες στην Επιτροπή σχετικ</w:t>
      </w:r>
      <w:r>
        <w:rPr>
          <w:rFonts w:ascii="Trebuchet MS" w:eastAsia="Trebuchet MS" w:hAnsi="Trebuchet MS" w:cs="Trebuchet MS"/>
          <w:sz w:val="22"/>
          <w:szCs w:val="22"/>
        </w:rPr>
        <w:t xml:space="preserve">ά με την έλλειψη διασφαλίσεων στην αρχική πρόταση, ωστόσο, μετά από στενή συνεργασία με το Κοινοβούλιο, η CCBE μπορεί να θεωρηθεί ότι ικανοποιήθηκε στο αίτημά της, δεδομένου ότι το Κοινοβούλιο έπρεπε να επιτεύξει συμβιβασμό.  Υπάρχουν θετικές πτυχές, όπως </w:t>
      </w:r>
      <w:r>
        <w:rPr>
          <w:rFonts w:ascii="Trebuchet MS" w:eastAsia="Trebuchet MS" w:hAnsi="Trebuchet MS" w:cs="Trebuchet MS"/>
          <w:sz w:val="22"/>
          <w:szCs w:val="22"/>
        </w:rPr>
        <w:t>το γεγονός ότι οι δικηγόροι μπορούν επίσης να ζητούν να χρησιμοποιείται για τους πελάτες τους μια ευρωπαϊκή εντολή παραγωγής και διατήρησης για ηλεκτρονικά αποδεικτικά στοιχεία. Επιπλέον, εξ ονόματος των πελατών, συμπεριλήφθηκαν παραπάνω λόγοι μη αναγνώρισ</w:t>
      </w:r>
      <w:r>
        <w:rPr>
          <w:rFonts w:ascii="Trebuchet MS" w:eastAsia="Trebuchet MS" w:hAnsi="Trebuchet MS" w:cs="Trebuchet MS"/>
          <w:sz w:val="22"/>
          <w:szCs w:val="22"/>
        </w:rPr>
        <w:t>ης της εκτέλεσης των εν λόγω εντολών και έγινε ρητή αναφορά στην περίπτωση κατά την οποία ορισμένα αποδεικτικά στοιχεία θα μπορούσαν να καλυφθούν από το επαγγελματικό απόρρητο ή σε κάποια περίπτωση που η παραγωγή μπορεί να απορριφθεί από τον πάροχο υπηρεσι</w:t>
      </w:r>
      <w:r>
        <w:rPr>
          <w:rFonts w:ascii="Trebuchet MS" w:eastAsia="Trebuchet MS" w:hAnsi="Trebuchet MS" w:cs="Trebuchet MS"/>
          <w:sz w:val="22"/>
          <w:szCs w:val="22"/>
        </w:rPr>
        <w:t xml:space="preserve">ών. </w:t>
      </w:r>
    </w:p>
    <w:p w14:paraId="00000075" w14:textId="77777777" w:rsidR="0074061C" w:rsidRDefault="0074061C">
      <w:pPr>
        <w:spacing w:after="0"/>
        <w:jc w:val="both"/>
        <w:rPr>
          <w:rFonts w:ascii="Trebuchet MS" w:eastAsia="Trebuchet MS" w:hAnsi="Trebuchet MS" w:cs="Trebuchet MS"/>
          <w:sz w:val="22"/>
          <w:szCs w:val="22"/>
        </w:rPr>
      </w:pPr>
    </w:p>
    <w:p w14:paraId="00000076"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Υπήρξε αρκετή συζήτηση σχετικά με τη συμμετοχή του κράτους μέλους στο οποίο εδρεύει ο πάροχος υπηρεσιών και σχετικά με τη συμμετοχή της χώρας στην οποία διαμένουν τα πρόσωπα τα δεδομένα των οποίων είναι ταξινομημένα και μπορεί να διαφέρουν.</w:t>
      </w:r>
    </w:p>
    <w:p w14:paraId="00000077" w14:textId="77777777" w:rsidR="0074061C" w:rsidRDefault="0074061C">
      <w:pPr>
        <w:spacing w:after="0"/>
        <w:jc w:val="both"/>
        <w:rPr>
          <w:rFonts w:ascii="Trebuchet MS" w:eastAsia="Trebuchet MS" w:hAnsi="Trebuchet MS" w:cs="Trebuchet MS"/>
          <w:sz w:val="22"/>
          <w:szCs w:val="22"/>
        </w:rPr>
      </w:pPr>
    </w:p>
    <w:p w14:paraId="00000078"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 xml:space="preserve">Η CCBE πιστεύει ότι, τουλάχιστον, η αρχή κάθε χώρας στην οποία διαμένουν τα πρόσωπα των οποίων τα δεδομένα ταξινομούνται πρέπει να λαμβάνει σχετική ενημέρωση. </w:t>
      </w:r>
    </w:p>
    <w:p w14:paraId="00000079" w14:textId="77777777" w:rsidR="0074061C" w:rsidRDefault="0074061C">
      <w:pPr>
        <w:spacing w:after="0"/>
        <w:jc w:val="both"/>
        <w:rPr>
          <w:rFonts w:ascii="Trebuchet MS" w:eastAsia="Trebuchet MS" w:hAnsi="Trebuchet MS" w:cs="Trebuchet MS"/>
          <w:sz w:val="22"/>
          <w:szCs w:val="22"/>
        </w:rPr>
      </w:pPr>
    </w:p>
    <w:p w14:paraId="0000007A"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lastRenderedPageBreak/>
        <w:t>Η CCBE υπογράμμισε ότι ενδέχεται να υπάρχουν ορισμένα προβλήματα με τους δικηγόρους που χρησιμο</w:t>
      </w:r>
      <w:r>
        <w:rPr>
          <w:rFonts w:ascii="Trebuchet MS" w:eastAsia="Trebuchet MS" w:hAnsi="Trebuchet MS" w:cs="Trebuchet MS"/>
          <w:sz w:val="22"/>
          <w:szCs w:val="22"/>
        </w:rPr>
        <w:t>ποιούν υπηρεσίες cloud, δεδομένου ότι τα δεδομένα που είναι αποθηκευμένα στο cloud προστατεύονται κυρίως από την εμπιστευτικότητα και είναι δύσκολο για τον πάροχο υπηρεσιών να κατανοήσει αν τα δεδομένα προστατεύονται ή όχι, και επομένως, όταν η αρχή λαμβάν</w:t>
      </w:r>
      <w:r>
        <w:rPr>
          <w:rFonts w:ascii="Trebuchet MS" w:eastAsia="Trebuchet MS" w:hAnsi="Trebuchet MS" w:cs="Trebuchet MS"/>
          <w:sz w:val="22"/>
          <w:szCs w:val="22"/>
        </w:rPr>
        <w:t>ει ένα αίτημα για δεδομένα που θα παρέχονται. Αναφέρθηκε επίσης ότι οι κίνδυνοι διαφέρουν στα κράτη μέλη.</w:t>
      </w:r>
    </w:p>
    <w:p w14:paraId="0000007B" w14:textId="77777777" w:rsidR="0074061C" w:rsidRDefault="0074061C">
      <w:pPr>
        <w:spacing w:after="0"/>
        <w:jc w:val="both"/>
        <w:rPr>
          <w:rFonts w:ascii="Trebuchet MS" w:eastAsia="Trebuchet MS" w:hAnsi="Trebuchet MS" w:cs="Trebuchet MS"/>
          <w:sz w:val="22"/>
          <w:szCs w:val="22"/>
        </w:rPr>
      </w:pPr>
    </w:p>
    <w:p w14:paraId="0000007C"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Η CCBE εξήγησε ότι διεξήχθη εσωτερική συζήτηση για το θέμα αυτό και ενδέχεται να δημοσιεύσει σύντομα ένα έγγραφο θέσης.</w:t>
      </w:r>
    </w:p>
    <w:p w14:paraId="0000007D" w14:textId="77777777" w:rsidR="0074061C" w:rsidRDefault="0074061C">
      <w:pPr>
        <w:spacing w:after="0"/>
        <w:jc w:val="both"/>
        <w:rPr>
          <w:rFonts w:ascii="Trebuchet MS" w:eastAsia="Trebuchet MS" w:hAnsi="Trebuchet MS" w:cs="Trebuchet MS"/>
          <w:sz w:val="22"/>
          <w:szCs w:val="22"/>
        </w:rPr>
      </w:pPr>
    </w:p>
    <w:p w14:paraId="0000007E" w14:textId="77777777" w:rsidR="0074061C" w:rsidRDefault="00DE527D">
      <w:pPr>
        <w:numPr>
          <w:ilvl w:val="0"/>
          <w:numId w:val="4"/>
        </w:numPr>
        <w:pBdr>
          <w:top w:val="nil"/>
          <w:left w:val="nil"/>
          <w:bottom w:val="nil"/>
          <w:right w:val="nil"/>
          <w:between w:val="nil"/>
        </w:pBdr>
        <w:spacing w:after="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Προώθηση και ευαισθητοποίηση</w:t>
      </w:r>
      <w:r>
        <w:rPr>
          <w:rFonts w:ascii="Trebuchet MS" w:eastAsia="Trebuchet MS" w:hAnsi="Trebuchet MS" w:cs="Trebuchet MS"/>
          <w:b/>
          <w:color w:val="000000"/>
          <w:sz w:val="22"/>
          <w:szCs w:val="22"/>
        </w:rPr>
        <w:t xml:space="preserve"> του Χάρτη των Θεμελιωδών Δικαιωμάτων από τους επαγγελματίες - </w:t>
      </w:r>
      <w:hyperlink r:id="rId10">
        <w:r>
          <w:rPr>
            <w:rFonts w:ascii="Trebuchet MS" w:eastAsia="Trebuchet MS" w:hAnsi="Trebuchet MS" w:cs="Trebuchet MS"/>
            <w:b/>
            <w:color w:val="1155CC"/>
            <w:sz w:val="22"/>
            <w:szCs w:val="22"/>
            <w:u w:val="single"/>
          </w:rPr>
          <w:t xml:space="preserve">FRA </w:t>
        </w:r>
      </w:hyperlink>
      <w:hyperlink r:id="rId11">
        <w:r>
          <w:rPr>
            <w:rFonts w:ascii="Trebuchet MS" w:eastAsia="Trebuchet MS" w:hAnsi="Trebuchet MS" w:cs="Trebuchet MS"/>
            <w:b/>
            <w:color w:val="1155CC"/>
            <w:sz w:val="22"/>
            <w:szCs w:val="22"/>
            <w:u w:val="single"/>
          </w:rPr>
          <w:t xml:space="preserve">Charter Resources </w:t>
        </w:r>
      </w:hyperlink>
    </w:p>
    <w:p w14:paraId="0000007F" w14:textId="77777777" w:rsidR="0074061C" w:rsidRDefault="0074061C">
      <w:pPr>
        <w:spacing w:after="0"/>
        <w:jc w:val="both"/>
        <w:rPr>
          <w:rFonts w:ascii="Trebuchet MS" w:eastAsia="Trebuchet MS" w:hAnsi="Trebuchet MS" w:cs="Trebuchet MS"/>
          <w:sz w:val="22"/>
          <w:szCs w:val="22"/>
        </w:rPr>
      </w:pPr>
    </w:p>
    <w:p w14:paraId="00000080"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Ο FRA παρείχε ε</w:t>
      </w:r>
      <w:r>
        <w:rPr>
          <w:rFonts w:ascii="Trebuchet MS" w:eastAsia="Trebuchet MS" w:hAnsi="Trebuchet MS" w:cs="Trebuchet MS"/>
          <w:sz w:val="22"/>
          <w:szCs w:val="22"/>
        </w:rPr>
        <w:t>πισκόπηση του Χάρτη των Θεμελιωδών Δικαιωμάτων.</w:t>
      </w:r>
    </w:p>
    <w:p w14:paraId="00000081" w14:textId="77777777" w:rsidR="0074061C" w:rsidRDefault="0074061C">
      <w:pPr>
        <w:spacing w:after="0"/>
        <w:jc w:val="both"/>
        <w:rPr>
          <w:rFonts w:ascii="Trebuchet MS" w:eastAsia="Trebuchet MS" w:hAnsi="Trebuchet MS" w:cs="Trebuchet MS"/>
          <w:sz w:val="22"/>
          <w:szCs w:val="22"/>
        </w:rPr>
      </w:pPr>
    </w:p>
    <w:p w14:paraId="00000082"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Οι δραστηριότητες του Χάρτη βασίζονται σε τέσσερις πυλώνες: τεκμηρίωση σχετικά με τον τρόπο χρήσης του Χάρτη τόσο σε εθνικό όσο και σε ευρωπαϊκό επίπεδο, την ανάπτυξη ικανοτήτων, την υποβολή εκθέσεων, την αν</w:t>
      </w:r>
      <w:r>
        <w:rPr>
          <w:rFonts w:ascii="Trebuchet MS" w:eastAsia="Trebuchet MS" w:hAnsi="Trebuchet MS" w:cs="Trebuchet MS"/>
          <w:sz w:val="22"/>
          <w:szCs w:val="22"/>
        </w:rPr>
        <w:t>άλυση και την ευαισθητοποίηση.</w:t>
      </w:r>
    </w:p>
    <w:p w14:paraId="00000083" w14:textId="77777777" w:rsidR="0074061C" w:rsidRDefault="0074061C">
      <w:pPr>
        <w:spacing w:after="0"/>
        <w:jc w:val="both"/>
        <w:rPr>
          <w:rFonts w:ascii="Trebuchet MS" w:eastAsia="Trebuchet MS" w:hAnsi="Trebuchet MS" w:cs="Trebuchet MS"/>
          <w:sz w:val="22"/>
          <w:szCs w:val="22"/>
        </w:rPr>
      </w:pPr>
    </w:p>
    <w:p w14:paraId="00000084"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 xml:space="preserve">Όσον αφορά την τεκμηρίωση, η </w:t>
      </w:r>
      <w:hyperlink r:id="rId12">
        <w:r>
          <w:rPr>
            <w:rFonts w:ascii="Trebuchet MS" w:eastAsia="Trebuchet MS" w:hAnsi="Trebuchet MS" w:cs="Trebuchet MS"/>
            <w:color w:val="0563C1"/>
            <w:sz w:val="22"/>
            <w:szCs w:val="22"/>
            <w:u w:val="single"/>
          </w:rPr>
          <w:t>Charterpedia</w:t>
        </w:r>
      </w:hyperlink>
      <w:r>
        <w:rPr>
          <w:rFonts w:ascii="Trebuchet MS" w:eastAsia="Trebuchet MS" w:hAnsi="Trebuchet MS" w:cs="Trebuchet MS"/>
          <w:sz w:val="22"/>
          <w:szCs w:val="22"/>
        </w:rPr>
        <w:t xml:space="preserve"> είναι η πιο γνωστή, όπου είναι δυνατόν να βρεθεί ειδική νομολογία τόσο  για το δικαστήριο του Στρασβούργου όσο και του δ</w:t>
      </w:r>
      <w:r>
        <w:rPr>
          <w:rFonts w:ascii="Trebuchet MS" w:eastAsia="Trebuchet MS" w:hAnsi="Trebuchet MS" w:cs="Trebuchet MS"/>
          <w:sz w:val="22"/>
          <w:szCs w:val="22"/>
        </w:rPr>
        <w:t>ικαστηρίου του Λουξεμβούργου.  Η ΕΣΔΑ παραπέμπει επίσης στον Χάρτη, ως ένδειξη σχέσης που έχει δύο κατευθύνσεις. Η Charterpedia περιλαμβάνει επίσης μια βάση δεδομένων της νομολογίας σχετικά με τον τρόπο με τον οποίο ο Χάρτης χρησιμοποιήθηκε από τα συνταγμα</w:t>
      </w:r>
      <w:r>
        <w:rPr>
          <w:rFonts w:ascii="Trebuchet MS" w:eastAsia="Trebuchet MS" w:hAnsi="Trebuchet MS" w:cs="Trebuchet MS"/>
          <w:sz w:val="22"/>
          <w:szCs w:val="22"/>
        </w:rPr>
        <w:t>τικά δικαστήρια σε όλα τα έτη, συμπεριλαμβανομένων των εθνικών κοινοβουλίων και της νομοθεσίας.</w:t>
      </w:r>
    </w:p>
    <w:p w14:paraId="00000085" w14:textId="77777777" w:rsidR="0074061C" w:rsidRDefault="0074061C">
      <w:pPr>
        <w:spacing w:after="0"/>
        <w:jc w:val="both"/>
        <w:rPr>
          <w:rFonts w:ascii="Trebuchet MS" w:eastAsia="Trebuchet MS" w:hAnsi="Trebuchet MS" w:cs="Trebuchet MS"/>
          <w:sz w:val="22"/>
          <w:szCs w:val="22"/>
        </w:rPr>
      </w:pPr>
    </w:p>
    <w:p w14:paraId="00000086"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Όσον αφορά την ανάπτυξη ικανοτήτων, πρόκειται για διαδικτυακά σεμινάρια και διαβούλευση με τα θεσμικά όργανα της ΕΕ, συμπεριλαμβανομένων των ηλεκτρονικών εργαλείων, της ηλεκτρονικής καθοδήγησης κ.λπ. Αποτελείται από ένα χρήσιμο εργαλείο που βοηθάει στην κα</w:t>
      </w:r>
      <w:r>
        <w:rPr>
          <w:rFonts w:ascii="Trebuchet MS" w:eastAsia="Trebuchet MS" w:hAnsi="Trebuchet MS" w:cs="Trebuchet MS"/>
          <w:sz w:val="22"/>
          <w:szCs w:val="22"/>
        </w:rPr>
        <w:t xml:space="preserve">τανόηση του εφαρμοστέου ή όχι άρθρου 51 του Χάρτη.  </w:t>
      </w:r>
    </w:p>
    <w:p w14:paraId="00000087" w14:textId="77777777" w:rsidR="0074061C" w:rsidRDefault="0074061C">
      <w:pPr>
        <w:spacing w:after="0"/>
        <w:jc w:val="both"/>
        <w:rPr>
          <w:rFonts w:ascii="Trebuchet MS" w:eastAsia="Trebuchet MS" w:hAnsi="Trebuchet MS" w:cs="Trebuchet MS"/>
          <w:sz w:val="22"/>
          <w:szCs w:val="22"/>
        </w:rPr>
      </w:pPr>
    </w:p>
    <w:p w14:paraId="00000088"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Η CCBE θεωρεί ότι η Charterpedia είναι ένα πολύ χρήσιμο εργαλείο και πόρος. Ο FRA ενθάρρυνε την CCBE να επικοινωνήσει μαζί τους σε περίπτωση που αντιμετωπίσει δυσκολίες κατά την εφαρμογή του Χάρτη.</w:t>
      </w:r>
    </w:p>
    <w:p w14:paraId="00000089"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8A" w14:textId="77777777" w:rsidR="0074061C" w:rsidRDefault="00DE527D">
      <w:pPr>
        <w:numPr>
          <w:ilvl w:val="0"/>
          <w:numId w:val="4"/>
        </w:numPr>
        <w:pBdr>
          <w:top w:val="nil"/>
          <w:left w:val="nil"/>
          <w:bottom w:val="nil"/>
          <w:right w:val="nil"/>
          <w:between w:val="nil"/>
        </w:pBdr>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Οι εργασίες της CCBE σχετικά με το κράτος δικαίου / Θεμελιώδη δικαιώματα</w:t>
      </w:r>
    </w:p>
    <w:p w14:paraId="0000008B"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 xml:space="preserve">Η CCBE παρουσίασε τις εργασίες της στο πλαίσιο της ετήσιας έκθεσης για το κράτος δικαίου, η οποία εκπονήθηκε από την Επιτροπή. Η πρώτη ετήσια έκθεση για το κράτος δικαίου εκδόθηκε το </w:t>
      </w:r>
      <w:r>
        <w:rPr>
          <w:rFonts w:ascii="Trebuchet MS" w:eastAsia="Trebuchet MS" w:hAnsi="Trebuchet MS" w:cs="Trebuchet MS"/>
          <w:sz w:val="22"/>
          <w:szCs w:val="22"/>
        </w:rPr>
        <w:t>περασμένο έτος τον Σεπτέμβριο. Η CCBE πραγματοποίησε διάφορες εσωτερικές συζητήσεις σχετικά με την έκθεση για το κράτος δικαίου, μεταξύ άλλων με την Επιτροπή. Πράγματι, η CCBE εξέφρασε ανησυχίες σχετικά με την αναφορά στην ανεξαρτησία των δικηγόρων, η οποί</w:t>
      </w:r>
      <w:r>
        <w:rPr>
          <w:rFonts w:ascii="Trebuchet MS" w:eastAsia="Trebuchet MS" w:hAnsi="Trebuchet MS" w:cs="Trebuchet MS"/>
          <w:sz w:val="22"/>
          <w:szCs w:val="22"/>
        </w:rPr>
        <w:t>α θα πρέπει να είναι η ίδια με τους δικαστές και τους εισαγγελείς. Η CCBE συνεχίζει να παραπέμπει στο μήνυμα ότι η ανεξαρτησία του δικαστικού σώματος δεν είναι δυνατή χωρίς την ανεξαρτησία των δικηγόρων.</w:t>
      </w:r>
    </w:p>
    <w:p w14:paraId="0000008C"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Η Επιτροπή έχει ήδη ξεκινήσει τις εργασίες της επόμε</w:t>
      </w:r>
      <w:r>
        <w:rPr>
          <w:rFonts w:ascii="Trebuchet MS" w:eastAsia="Trebuchet MS" w:hAnsi="Trebuchet MS" w:cs="Trebuchet MS"/>
          <w:sz w:val="22"/>
          <w:szCs w:val="22"/>
        </w:rPr>
        <w:t xml:space="preserve">νης έκθεσης για το κράτος δικαίου, η οποία πιθανώς θα δημοσιευθεί το καλοκαίρι. Πρόσφατα, ξεκίνησε δημόσια διαβούλευση και η CCBE άρχισε να προετοιμάζει την εσωτερική της συμβολή.  Η τελευταία έκθεση διαρθρώθηκε σχετικά με την ανεξαρτησία της δικαιοσύνης, </w:t>
      </w:r>
      <w:r>
        <w:rPr>
          <w:rFonts w:ascii="Trebuchet MS" w:eastAsia="Trebuchet MS" w:hAnsi="Trebuchet MS" w:cs="Trebuchet MS"/>
          <w:sz w:val="22"/>
          <w:szCs w:val="22"/>
        </w:rPr>
        <w:t xml:space="preserve">τα μέσα ενημέρωσης, τα θέματα κατά της διαφθοράς και τα θεσμικά όργανα. Φέτος, η </w:t>
      </w:r>
      <w:r>
        <w:rPr>
          <w:rFonts w:ascii="Trebuchet MS" w:eastAsia="Trebuchet MS" w:hAnsi="Trebuchet MS" w:cs="Trebuchet MS"/>
          <w:sz w:val="22"/>
          <w:szCs w:val="22"/>
        </w:rPr>
        <w:lastRenderedPageBreak/>
        <w:t>στρατηγική της CCBE θα είναι διαφορετική από εκείνη του προηγούμενου έτους, και η CCBE θα επικεντρωθεί κυρίως στην ανεξαρτησία των δικηγόρων και των δικηγορικών συλλόγων για τ</w:t>
      </w:r>
      <w:r>
        <w:rPr>
          <w:rFonts w:ascii="Trebuchet MS" w:eastAsia="Trebuchet MS" w:hAnsi="Trebuchet MS" w:cs="Trebuchet MS"/>
          <w:sz w:val="22"/>
          <w:szCs w:val="22"/>
        </w:rPr>
        <w:t xml:space="preserve">ην παροχή συγκεκριμένων υποθέσεων στην Επιτροπή. Η CCBE τόνισε ότι στο πλαίσιο του ευρωπαϊκού πίνακα αποτελεσμάτων της δικαιοσύνης καλύπτεται η ανεξαρτησία των δικηγόρων. </w:t>
      </w:r>
    </w:p>
    <w:p w14:paraId="0000008D"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Ο FRA ανέφερε ότι θα ήθελε να προσθέσει στην Charterpedia ένα σημείο σχετικά με το κ</w:t>
      </w:r>
      <w:r>
        <w:rPr>
          <w:rFonts w:ascii="Trebuchet MS" w:eastAsia="Trebuchet MS" w:hAnsi="Trebuchet MS" w:cs="Trebuchet MS"/>
          <w:sz w:val="22"/>
          <w:szCs w:val="22"/>
        </w:rPr>
        <w:t>ράτος δικαίου, προκειμένου να συμπεριληφθούν περιπτώσεις στις οποίες το ΔΕΕ έκανε τη σύνδεση μεταξύ θεμελιωδών δικαιωμάτων και / ή δημοκρατίας.</w:t>
      </w:r>
    </w:p>
    <w:p w14:paraId="0000008E"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 xml:space="preserve">Ο FRA υπενθύμισε το γεγονός ότι η Επιτροπή προσπαθεί να προωθήσει εκδηλώσεις σχετικά με το κράτος δικαίου εκτός </w:t>
      </w:r>
      <w:r>
        <w:rPr>
          <w:rFonts w:ascii="Trebuchet MS" w:eastAsia="Trebuchet MS" w:hAnsi="Trebuchet MS" w:cs="Trebuchet MS"/>
          <w:sz w:val="22"/>
          <w:szCs w:val="22"/>
        </w:rPr>
        <w:t xml:space="preserve">του κύκλου των Βρυξελλών, προκειμένου να ευαισθητοποιήσει το ζήτημα, επομένως η Επιτροπή συμμετέχει σε διάφορα ενδιαφερόμενα μέρη. Η CCBE θα επωφεληθεί από την πρωτοβουλία αυτή.  </w:t>
      </w:r>
      <w:r>
        <w:rPr>
          <w:rFonts w:ascii="Trebuchet MS" w:eastAsia="Trebuchet MS" w:hAnsi="Trebuchet MS" w:cs="Trebuchet MS"/>
          <w:sz w:val="22"/>
          <w:szCs w:val="22"/>
        </w:rPr>
        <w:tab/>
      </w:r>
    </w:p>
    <w:p w14:paraId="0000008F" w14:textId="77777777" w:rsidR="0074061C" w:rsidRDefault="00DE527D">
      <w:pPr>
        <w:numPr>
          <w:ilvl w:val="0"/>
          <w:numId w:val="4"/>
        </w:numPr>
        <w:pBdr>
          <w:top w:val="nil"/>
          <w:left w:val="nil"/>
          <w:bottom w:val="nil"/>
          <w:right w:val="nil"/>
          <w:between w:val="nil"/>
        </w:pBdr>
        <w:spacing w:after="0"/>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Μετανάστευση - δραστηριότητες CCBE </w:t>
      </w:r>
    </w:p>
    <w:p w14:paraId="00000090" w14:textId="77777777" w:rsidR="0074061C" w:rsidRDefault="0074061C">
      <w:pPr>
        <w:pBdr>
          <w:top w:val="nil"/>
          <w:left w:val="nil"/>
          <w:bottom w:val="nil"/>
          <w:right w:val="nil"/>
          <w:between w:val="nil"/>
        </w:pBdr>
        <w:spacing w:after="0"/>
        <w:rPr>
          <w:rFonts w:ascii="Trebuchet MS" w:eastAsia="Trebuchet MS" w:hAnsi="Trebuchet MS" w:cs="Trebuchet MS"/>
          <w:color w:val="000000"/>
          <w:sz w:val="22"/>
          <w:szCs w:val="22"/>
        </w:rPr>
      </w:pPr>
    </w:p>
    <w:p w14:paraId="00000091"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Η CCBE υπενθύμισε τις κύριες δραστηριότητες που ανέλαβε η Επιτροπή Μετανάστευσης. Η CCBE εργάζεται για την πρόταση για το νέο σύμφωνο για τη μετανάστευση και το άσυλο, ακριβώς την πρόταση κανονισμού για τη θέσπιση ελέγχων για τους υπηκόους των τρίτων χωρών</w:t>
      </w:r>
      <w:r>
        <w:rPr>
          <w:rFonts w:ascii="Trebuchet MS" w:eastAsia="Trebuchet MS" w:hAnsi="Trebuchet MS" w:cs="Trebuchet MS"/>
          <w:color w:val="000000"/>
          <w:sz w:val="22"/>
          <w:szCs w:val="22"/>
        </w:rPr>
        <w:t xml:space="preserve"> και την πρόταση τροποποίησης κανονισμού για τη θέσπιση κοινής διαδικασίας και την πρόταση κανονισμού για τη διαχείριση του ασύλου και της μετανάστευσης. Η CCBE εργάζεται ενεργά για την ανάπτυξη της νομοθεσίας της ΕΕ για την πρόσβαση στη δικαιοσύνη των μετ</w:t>
      </w:r>
      <w:r>
        <w:rPr>
          <w:rFonts w:ascii="Trebuchet MS" w:eastAsia="Trebuchet MS" w:hAnsi="Trebuchet MS" w:cs="Trebuchet MS"/>
          <w:color w:val="000000"/>
          <w:sz w:val="22"/>
          <w:szCs w:val="22"/>
        </w:rPr>
        <w:t xml:space="preserve">αναστών, των αιτούντων άσυλο και των προσφύγων. Η CCBE θα χαιρόταν να λάβει τυχόν ανατροφοδότηση με σχόλια από τον FRA όταν η CCBE θα υιοθετήσει τη θέση της σχετικά με την πρόταση του νέου συμφώνου. </w:t>
      </w:r>
    </w:p>
    <w:p w14:paraId="00000092"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93"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Αναφέρθηκε επίσης ότι, μαζί με τον γερμανικό Δικηγορικό</w:t>
      </w:r>
      <w:r>
        <w:rPr>
          <w:rFonts w:ascii="Trebuchet MS" w:eastAsia="Trebuchet MS" w:hAnsi="Trebuchet MS" w:cs="Trebuchet MS"/>
          <w:color w:val="000000"/>
          <w:sz w:val="22"/>
          <w:szCs w:val="22"/>
        </w:rPr>
        <w:t xml:space="preserve"> Σύλλογο και τον γαλλικό Εθνικό Δικηγορικό Σύλλογο, η CCBE παρακολουθεί εκ του σύνεγγυς το έργο των ευρωπαίων δικηγόρων στη Λέσβο. Οι ΜΚΟ, με έδρα τη Λέσβο, προσφέρουν νομική συνδρομή στους πρόσφυγες και τους αιτούντες άσυλο, παρέχοντας νομική συνδρομή και</w:t>
      </w:r>
      <w:r>
        <w:rPr>
          <w:rFonts w:ascii="Trebuchet MS" w:eastAsia="Trebuchet MS" w:hAnsi="Trebuchet MS" w:cs="Trebuchet MS"/>
          <w:color w:val="000000"/>
          <w:sz w:val="22"/>
          <w:szCs w:val="22"/>
        </w:rPr>
        <w:t xml:space="preserve"> συμβουλές σε ασυνόδευτα παιδιά και παιδιά που αποχωρίστηκαν από την οικογένειά τους. Η CCBE επιθυμεί να διασφαλίσει την προστασία των ατόμων που θεωρούνται ευάλωτα.</w:t>
      </w:r>
    </w:p>
    <w:p w14:paraId="00000094"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95" w14:textId="77777777" w:rsidR="0074061C" w:rsidRDefault="00DE527D">
      <w:p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Ο FRA τόνισε ότι οι δραστηριότητες στα ελληνικά σύνορα επηρεάστηκαν λόγω της κατάστασης C</w:t>
      </w:r>
      <w:r>
        <w:rPr>
          <w:rFonts w:ascii="Trebuchet MS" w:eastAsia="Trebuchet MS" w:hAnsi="Trebuchet MS" w:cs="Trebuchet MS"/>
          <w:color w:val="000000"/>
          <w:sz w:val="22"/>
          <w:szCs w:val="22"/>
        </w:rPr>
        <w:t>ovid-19 και ο FRA χαρτογραφεί τον αντίκτυπο και τα αποτελέσματα θα δημοσιευτούν το τρίτο τρίμηνο του 2021.</w:t>
      </w:r>
    </w:p>
    <w:p w14:paraId="00000096" w14:textId="77777777" w:rsidR="0074061C" w:rsidRDefault="0074061C">
      <w:pPr>
        <w:pBdr>
          <w:top w:val="nil"/>
          <w:left w:val="nil"/>
          <w:bottom w:val="nil"/>
          <w:right w:val="nil"/>
          <w:between w:val="nil"/>
        </w:pBdr>
        <w:spacing w:after="0"/>
        <w:jc w:val="both"/>
        <w:rPr>
          <w:rFonts w:ascii="Trebuchet MS" w:eastAsia="Trebuchet MS" w:hAnsi="Trebuchet MS" w:cs="Trebuchet MS"/>
          <w:color w:val="000000"/>
          <w:sz w:val="22"/>
          <w:szCs w:val="22"/>
        </w:rPr>
      </w:pPr>
    </w:p>
    <w:p w14:paraId="00000097" w14:textId="77777777" w:rsidR="0074061C" w:rsidRDefault="00DE527D">
      <w:pPr>
        <w:pBdr>
          <w:top w:val="nil"/>
          <w:left w:val="nil"/>
          <w:bottom w:val="nil"/>
          <w:right w:val="nil"/>
          <w:between w:val="nil"/>
        </w:pBdr>
        <w:spacing w:after="0"/>
        <w:jc w:val="both"/>
        <w:rPr>
          <w:rFonts w:ascii="Trebuchet MS" w:eastAsia="Trebuchet MS" w:hAnsi="Trebuchet MS" w:cs="Trebuchet MS"/>
          <w:sz w:val="22"/>
          <w:szCs w:val="22"/>
        </w:rPr>
      </w:pPr>
      <w:r>
        <w:rPr>
          <w:rFonts w:ascii="Trebuchet MS" w:eastAsia="Trebuchet MS" w:hAnsi="Trebuchet MS" w:cs="Trebuchet MS"/>
          <w:color w:val="000000"/>
          <w:sz w:val="22"/>
          <w:szCs w:val="22"/>
        </w:rPr>
        <w:t xml:space="preserve">Επιπλέον, μία από τις γενικές ανησυχίες εκφράζεται από τη νέα απαίτηση για ΜΚΟ που εργάζονται μετανάστες, δηλαδή την ανάγκη καταχώρισης στις αρχές. </w:t>
      </w:r>
      <w:r>
        <w:rPr>
          <w:rFonts w:ascii="Trebuchet MS" w:eastAsia="Trebuchet MS" w:hAnsi="Trebuchet MS" w:cs="Trebuchet MS"/>
          <w:color w:val="000000"/>
          <w:sz w:val="22"/>
          <w:szCs w:val="22"/>
        </w:rPr>
        <w:t>Ο FRA θα αναλύσει τον αντίκτυπο αυτής της απαίτησης.</w:t>
      </w:r>
    </w:p>
    <w:p w14:paraId="00000098" w14:textId="77777777" w:rsidR="0074061C" w:rsidRDefault="0074061C">
      <w:pPr>
        <w:pBdr>
          <w:top w:val="nil"/>
          <w:left w:val="nil"/>
          <w:bottom w:val="nil"/>
          <w:right w:val="nil"/>
          <w:between w:val="nil"/>
        </w:pBdr>
        <w:spacing w:after="0"/>
        <w:jc w:val="both"/>
        <w:rPr>
          <w:rFonts w:ascii="Trebuchet MS" w:eastAsia="Trebuchet MS" w:hAnsi="Trebuchet MS" w:cs="Trebuchet MS"/>
          <w:sz w:val="22"/>
          <w:szCs w:val="22"/>
        </w:rPr>
      </w:pPr>
    </w:p>
    <w:p w14:paraId="00000099" w14:textId="77777777" w:rsidR="0074061C" w:rsidRDefault="00DE527D">
      <w:pPr>
        <w:numPr>
          <w:ilvl w:val="0"/>
          <w:numId w:val="4"/>
        </w:numPr>
        <w:pBdr>
          <w:top w:val="nil"/>
          <w:left w:val="nil"/>
          <w:bottom w:val="nil"/>
          <w:right w:val="nil"/>
          <w:between w:val="nil"/>
        </w:pBdr>
        <w:rPr>
          <w:rFonts w:ascii="Trebuchet MS" w:eastAsia="Trebuchet MS" w:hAnsi="Trebuchet MS" w:cs="Trebuchet MS"/>
          <w:b/>
          <w:color w:val="000000"/>
          <w:sz w:val="22"/>
          <w:szCs w:val="22"/>
        </w:rPr>
      </w:pPr>
      <w:r>
        <w:rPr>
          <w:rFonts w:ascii="Trebuchet MS" w:eastAsia="Trebuchet MS" w:hAnsi="Trebuchet MS" w:cs="Trebuchet MS"/>
          <w:b/>
          <w:sz w:val="22"/>
          <w:szCs w:val="22"/>
        </w:rPr>
        <w:t xml:space="preserve">Επιχειρηματικότητα </w:t>
      </w:r>
      <w:r>
        <w:rPr>
          <w:rFonts w:ascii="Trebuchet MS" w:eastAsia="Trebuchet MS" w:hAnsi="Trebuchet MS" w:cs="Trebuchet MS"/>
          <w:b/>
          <w:color w:val="000000"/>
          <w:sz w:val="22"/>
          <w:szCs w:val="22"/>
        </w:rPr>
        <w:t>και ανθρώπινα δικαιώματα</w:t>
      </w:r>
    </w:p>
    <w:p w14:paraId="0000009A"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Ο FRA παρείχε μια επισκόπηση σχετικά με την έκθεση της επιχειρηματικότητας και των ανθρωπίνων δικαιωμάτων, η οποία έχει δημοσιευθεί από πέρυσι. Η έκθεση αντιπ</w:t>
      </w:r>
      <w:r>
        <w:rPr>
          <w:rFonts w:ascii="Trebuchet MS" w:eastAsia="Trebuchet MS" w:hAnsi="Trebuchet MS" w:cs="Trebuchet MS"/>
          <w:sz w:val="22"/>
          <w:szCs w:val="22"/>
        </w:rPr>
        <w:t xml:space="preserve">ροσωπεύει τη συνέχιση των εργασιών του FRA στον εν λόγω τομέα, η οποία ξεκίνησε το 2017 με τη γνωμοδότηση σχετικά με την πρόσβαση στη δικαιοσύνη. Η παρούσα έκθεση καταρτίστηκε τον Οκτώβριο του 2020 και συνοψίζει το αποτέλεσμα της στοχευμένης έρευνας, στην </w:t>
      </w:r>
      <w:r>
        <w:rPr>
          <w:rFonts w:ascii="Trebuchet MS" w:eastAsia="Trebuchet MS" w:hAnsi="Trebuchet MS" w:cs="Trebuchet MS"/>
          <w:sz w:val="22"/>
          <w:szCs w:val="22"/>
        </w:rPr>
        <w:t xml:space="preserve">οποία συμμετείχαν έξι κράτη μέλη (Φινλανδία, Γερμανία, Πολωνία, Ιταλία, Σουηδία Ηνωμένο Βασίλειο, συμπεριλαμβανομένων ορισμένων πρόσθετων συνεντεύξεων στη Γαλλία και την Ολλανδία). </w:t>
      </w:r>
    </w:p>
    <w:p w14:paraId="0000009B"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lastRenderedPageBreak/>
        <w:t>Ο FRA επικοινώνησε με νομικούς εμπειρογνώμονες που εμπλέκονται στις παραβι</w:t>
      </w:r>
      <w:r>
        <w:rPr>
          <w:rFonts w:ascii="Trebuchet MS" w:eastAsia="Trebuchet MS" w:hAnsi="Trebuchet MS" w:cs="Trebuchet MS"/>
          <w:sz w:val="22"/>
          <w:szCs w:val="22"/>
        </w:rPr>
        <w:t xml:space="preserve">άσεις των ανθρωπίνων δικαιωμάτων των επιχειρήσεων, συνεπώς δικηγόρους και εκπροσώπους εθνικών σημείων επαφής, διαμεσολαβητές και εθνικές αρχές για την προστασία των καταναλωτών, εκπροσώπους ορισμένων ειδικών ΜΚΟ κ.λπ. </w:t>
      </w:r>
    </w:p>
    <w:p w14:paraId="0000009C" w14:textId="77777777" w:rsidR="0074061C" w:rsidRDefault="00DE527D">
      <w:pPr>
        <w:jc w:val="both"/>
        <w:rPr>
          <w:rFonts w:ascii="Trebuchet MS" w:eastAsia="Trebuchet MS" w:hAnsi="Trebuchet MS" w:cs="Trebuchet MS"/>
          <w:sz w:val="22"/>
          <w:szCs w:val="22"/>
        </w:rPr>
      </w:pPr>
      <w:r>
        <w:rPr>
          <w:rFonts w:ascii="Trebuchet MS" w:eastAsia="Trebuchet MS" w:hAnsi="Trebuchet MS" w:cs="Trebuchet MS"/>
          <w:sz w:val="22"/>
          <w:szCs w:val="22"/>
        </w:rPr>
        <w:t>Ο FRA θα συνεχίσει την εσωτερική της έρευνα φέτος και η πραγματική εργασία θα ξεκινήσει το 2022. Ο FRA θα καλωσορίσει οποιαδήποτε πληροφορία από την CCBE προς υποστήριξη της έρευνας του.</w:t>
      </w:r>
    </w:p>
    <w:p w14:paraId="0000009D" w14:textId="77777777" w:rsidR="0074061C" w:rsidRDefault="00DE527D">
      <w:pPr>
        <w:spacing w:after="0"/>
        <w:jc w:val="both"/>
        <w:rPr>
          <w:rFonts w:ascii="Trebuchet MS" w:eastAsia="Trebuchet MS" w:hAnsi="Trebuchet MS" w:cs="Trebuchet MS"/>
          <w:sz w:val="22"/>
          <w:szCs w:val="22"/>
        </w:rPr>
      </w:pPr>
      <w:r>
        <w:rPr>
          <w:rFonts w:ascii="Trebuchet MS" w:eastAsia="Trebuchet MS" w:hAnsi="Trebuchet MS" w:cs="Trebuchet MS"/>
          <w:sz w:val="22"/>
          <w:szCs w:val="22"/>
        </w:rPr>
        <w:t>Κατά τη συζήτηση, αναφέρθηκαν επίσης τα ακόλουθα σημεία:</w:t>
      </w:r>
    </w:p>
    <w:p w14:paraId="0000009E" w14:textId="77777777" w:rsidR="0074061C" w:rsidRDefault="0074061C">
      <w:pPr>
        <w:spacing w:after="0"/>
        <w:jc w:val="both"/>
        <w:rPr>
          <w:rFonts w:ascii="Trebuchet MS" w:eastAsia="Trebuchet MS" w:hAnsi="Trebuchet MS" w:cs="Trebuchet MS"/>
          <w:sz w:val="22"/>
          <w:szCs w:val="22"/>
        </w:rPr>
      </w:pPr>
    </w:p>
    <w:p w14:paraId="0000009F" w14:textId="77777777" w:rsidR="0074061C" w:rsidRDefault="00DE527D">
      <w:pPr>
        <w:widowControl w:val="0"/>
        <w:numPr>
          <w:ilvl w:val="0"/>
          <w:numId w:val="3"/>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Ο FRA ενημέρωσε την CCBE ότι διοργανώνεται το επόμενο φόρουμ θεμελιωδών δικαιωμάτων, το οποίο πιθανώς θα πραγματοποιηθεί τον Οκτώβριο και ότι ο FRA είναι ανοικτός σε τυχόν προτάσεις ή θέματα που θα συζητηθούν.</w:t>
      </w:r>
    </w:p>
    <w:p w14:paraId="000000A0" w14:textId="77777777" w:rsidR="0074061C" w:rsidRDefault="0074061C">
      <w:pPr>
        <w:widowControl w:val="0"/>
        <w:pBdr>
          <w:top w:val="nil"/>
          <w:left w:val="nil"/>
          <w:bottom w:val="nil"/>
          <w:right w:val="nil"/>
          <w:between w:val="nil"/>
        </w:pBdr>
        <w:spacing w:after="0"/>
        <w:ind w:left="720"/>
        <w:jc w:val="both"/>
        <w:rPr>
          <w:rFonts w:ascii="Trebuchet MS" w:eastAsia="Trebuchet MS" w:hAnsi="Trebuchet MS" w:cs="Trebuchet MS"/>
          <w:color w:val="000000"/>
          <w:sz w:val="22"/>
          <w:szCs w:val="22"/>
        </w:rPr>
      </w:pPr>
    </w:p>
    <w:p w14:paraId="000000A1" w14:textId="77777777" w:rsidR="0074061C" w:rsidRDefault="00DE527D">
      <w:pPr>
        <w:widowControl w:val="0"/>
        <w:numPr>
          <w:ilvl w:val="0"/>
          <w:numId w:val="3"/>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Η Γενική Διεύθυ</w:t>
      </w:r>
      <w:r>
        <w:rPr>
          <w:rFonts w:ascii="Trebuchet MS" w:eastAsia="Trebuchet MS" w:hAnsi="Trebuchet MS" w:cs="Trebuchet MS"/>
          <w:sz w:val="22"/>
          <w:szCs w:val="22"/>
        </w:rPr>
        <w:t xml:space="preserve">νση </w:t>
      </w:r>
      <w:r>
        <w:rPr>
          <w:rFonts w:ascii="Trebuchet MS" w:eastAsia="Trebuchet MS" w:hAnsi="Trebuchet MS" w:cs="Trebuchet MS"/>
          <w:color w:val="000000"/>
          <w:sz w:val="22"/>
          <w:szCs w:val="22"/>
        </w:rPr>
        <w:t xml:space="preserve"> Δικαιοσύνης της Ευρωπαική</w:t>
      </w:r>
      <w:r>
        <w:rPr>
          <w:rFonts w:ascii="Trebuchet MS" w:eastAsia="Trebuchet MS" w:hAnsi="Trebuchet MS" w:cs="Trebuchet MS"/>
          <w:color w:val="000000"/>
          <w:sz w:val="22"/>
          <w:szCs w:val="22"/>
        </w:rPr>
        <w:t>ς Επιτροπής επικοινώνησε με τον FRA σχετικά με τις εργασίες της για το περιβαλλοντικό ποινικό δίκαιο, ακριβώς για την αναθεώρηση της οδηγίας που ποινικοποιεί ορισμένα αδικήματα κατά του προστατευόμενου περιβάλλοντος. Η CCBE διευκρίνισε ότι δεν θα επικεντρω</w:t>
      </w:r>
      <w:r>
        <w:rPr>
          <w:rFonts w:ascii="Trebuchet MS" w:eastAsia="Trebuchet MS" w:hAnsi="Trebuchet MS" w:cs="Trebuchet MS"/>
          <w:color w:val="000000"/>
          <w:sz w:val="22"/>
          <w:szCs w:val="22"/>
        </w:rPr>
        <w:t xml:space="preserve">θεί στην παρούσα οδηγία, παρόλο που στο παρελθόν η CCBE συνέβαλε στο ζήτημα της πρόσβασης της δικαιοσύνης σε περιβαλλοντικά θέματα. </w:t>
      </w:r>
    </w:p>
    <w:p w14:paraId="000000A2" w14:textId="77777777" w:rsidR="0074061C" w:rsidRDefault="0074061C">
      <w:pPr>
        <w:pBdr>
          <w:top w:val="nil"/>
          <w:left w:val="nil"/>
          <w:bottom w:val="nil"/>
          <w:right w:val="nil"/>
          <w:between w:val="nil"/>
        </w:pBdr>
        <w:spacing w:after="0"/>
        <w:ind w:left="720"/>
        <w:rPr>
          <w:rFonts w:ascii="Trebuchet MS" w:eastAsia="Trebuchet MS" w:hAnsi="Trebuchet MS" w:cs="Trebuchet MS"/>
          <w:color w:val="000000"/>
          <w:sz w:val="22"/>
          <w:szCs w:val="22"/>
        </w:rPr>
      </w:pPr>
    </w:p>
    <w:p w14:paraId="000000A3" w14:textId="77777777" w:rsidR="0074061C" w:rsidRDefault="00DE527D">
      <w:pPr>
        <w:widowControl w:val="0"/>
        <w:numPr>
          <w:ilvl w:val="0"/>
          <w:numId w:val="3"/>
        </w:numPr>
        <w:pBdr>
          <w:top w:val="nil"/>
          <w:left w:val="nil"/>
          <w:bottom w:val="nil"/>
          <w:right w:val="nil"/>
          <w:between w:val="nil"/>
        </w:pBdr>
        <w:spacing w:after="0"/>
        <w:jc w:val="both"/>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Ο FRA υπενθυμίζει ότι η Επιτροπή, το Συμβούλιο και το Κοινοβούλιο συζητούν τον τρόπο βελτίωσης της αποτελεσματικότητάς του</w:t>
      </w:r>
      <w:r>
        <w:rPr>
          <w:rFonts w:ascii="Trebuchet MS" w:eastAsia="Trebuchet MS" w:hAnsi="Trebuchet MS" w:cs="Trebuchet MS"/>
          <w:color w:val="000000"/>
          <w:sz w:val="22"/>
          <w:szCs w:val="22"/>
        </w:rPr>
        <w:t xml:space="preserve"> Ορ</w:t>
      </w:r>
      <w:r>
        <w:rPr>
          <w:rFonts w:ascii="Trebuchet MS" w:eastAsia="Trebuchet MS" w:hAnsi="Trebuchet MS" w:cs="Trebuchet MS"/>
          <w:sz w:val="22"/>
          <w:szCs w:val="22"/>
        </w:rPr>
        <w:t>γ</w:t>
      </w:r>
      <w:r>
        <w:rPr>
          <w:rFonts w:ascii="Trebuchet MS" w:eastAsia="Trebuchet MS" w:hAnsi="Trebuchet MS" w:cs="Trebuchet MS"/>
          <w:color w:val="000000"/>
          <w:sz w:val="22"/>
          <w:szCs w:val="22"/>
        </w:rPr>
        <w:t>ανισμού. Προς το παρόν, η ΕΚ αποφάσισε να μην αναθεωρήσει τον κανονισμό χρηματοδότησης. Κατά συνέπεια, η δράση του FRA θα παραμείνει η ίδια, επομένως, η εργασία τους σε θέματα ποινικού δικαίου πρέπει να ζητηθεί από την Επιτροπή ή από άλλα θεσμικά όργαν</w:t>
      </w:r>
      <w:r>
        <w:rPr>
          <w:rFonts w:ascii="Trebuchet MS" w:eastAsia="Trebuchet MS" w:hAnsi="Trebuchet MS" w:cs="Trebuchet MS"/>
          <w:color w:val="000000"/>
          <w:sz w:val="22"/>
          <w:szCs w:val="22"/>
        </w:rPr>
        <w:t>α της ΕΕ. Όσον αφορά τη γνώμη, εκτός του ποινικού δικαίου, ο FRA πρέπει να λάβει αίτηση από τα θεσμικά όργανα της ΕΕ, συνήθως από το Κοινοβούλιο. Σε κάθε περίπτωση, ο FRA μπορεί να αρνηθεί τη συνεργασία για λόγους προϋπολογισμού. Ο FRA μπορεί να εκδίδει δη</w:t>
      </w:r>
      <w:r>
        <w:rPr>
          <w:rFonts w:ascii="Trebuchet MS" w:eastAsia="Trebuchet MS" w:hAnsi="Trebuchet MS" w:cs="Trebuchet MS"/>
          <w:color w:val="000000"/>
          <w:sz w:val="22"/>
          <w:szCs w:val="22"/>
        </w:rPr>
        <w:t xml:space="preserve">λώσεις, αλλά όχι με σχέδιο νόμου, διότι διαφορετικά θα παρεμβαίνει στη νομοθετική διαδικασία. </w:t>
      </w:r>
    </w:p>
    <w:p w14:paraId="000000A4" w14:textId="77777777" w:rsidR="0074061C" w:rsidRDefault="0074061C">
      <w:pPr>
        <w:pBdr>
          <w:top w:val="nil"/>
          <w:left w:val="nil"/>
          <w:bottom w:val="nil"/>
          <w:right w:val="nil"/>
          <w:between w:val="nil"/>
        </w:pBdr>
        <w:spacing w:after="0"/>
        <w:ind w:left="720"/>
        <w:rPr>
          <w:rFonts w:ascii="Trebuchet MS" w:eastAsia="Trebuchet MS" w:hAnsi="Trebuchet MS" w:cs="Trebuchet MS"/>
          <w:color w:val="000000"/>
          <w:sz w:val="22"/>
          <w:szCs w:val="22"/>
        </w:rPr>
      </w:pPr>
    </w:p>
    <w:p w14:paraId="000000A5" w14:textId="77777777" w:rsidR="0074061C" w:rsidRDefault="00DE527D">
      <w:pPr>
        <w:widowControl w:val="0"/>
        <w:numPr>
          <w:ilvl w:val="0"/>
          <w:numId w:val="3"/>
        </w:numPr>
        <w:pBdr>
          <w:top w:val="nil"/>
          <w:left w:val="nil"/>
          <w:bottom w:val="nil"/>
          <w:right w:val="nil"/>
          <w:between w:val="nil"/>
        </w:pBdr>
        <w:spacing w:after="0"/>
        <w:jc w:val="both"/>
        <w:rPr>
          <w:rFonts w:ascii="Trebuchet MS" w:eastAsia="Trebuchet MS" w:hAnsi="Trebuchet MS" w:cs="Trebuchet MS"/>
          <w:b/>
          <w:color w:val="000000"/>
          <w:sz w:val="22"/>
          <w:szCs w:val="22"/>
        </w:rPr>
      </w:pPr>
      <w:r>
        <w:rPr>
          <w:rFonts w:ascii="Trebuchet MS" w:eastAsia="Trebuchet MS" w:hAnsi="Trebuchet MS" w:cs="Trebuchet MS"/>
          <w:color w:val="000000"/>
          <w:sz w:val="22"/>
          <w:szCs w:val="22"/>
        </w:rPr>
        <w:t>Η CCBE υπενθύμισε τη αποδοτική συνάντηση με τον Επίτροπο Ρέιντερς.</w:t>
      </w:r>
    </w:p>
    <w:p w14:paraId="000000A6" w14:textId="77777777" w:rsidR="0074061C" w:rsidRDefault="0074061C">
      <w:pPr>
        <w:pBdr>
          <w:top w:val="nil"/>
          <w:left w:val="nil"/>
          <w:bottom w:val="nil"/>
          <w:right w:val="nil"/>
          <w:between w:val="nil"/>
        </w:pBdr>
        <w:spacing w:after="0"/>
        <w:ind w:left="720"/>
        <w:rPr>
          <w:rFonts w:ascii="Trebuchet MS" w:eastAsia="Trebuchet MS" w:hAnsi="Trebuchet MS" w:cs="Trebuchet MS"/>
          <w:b/>
          <w:color w:val="000000"/>
          <w:sz w:val="22"/>
          <w:szCs w:val="22"/>
        </w:rPr>
      </w:pPr>
    </w:p>
    <w:p w14:paraId="000000A7" w14:textId="77777777" w:rsidR="0074061C" w:rsidRDefault="0074061C">
      <w:pPr>
        <w:widowControl w:val="0"/>
        <w:pBdr>
          <w:top w:val="nil"/>
          <w:left w:val="nil"/>
          <w:bottom w:val="nil"/>
          <w:right w:val="nil"/>
          <w:between w:val="nil"/>
        </w:pBdr>
        <w:spacing w:after="2"/>
        <w:ind w:left="720"/>
        <w:jc w:val="both"/>
        <w:rPr>
          <w:rFonts w:ascii="Trebuchet MS" w:eastAsia="Trebuchet MS" w:hAnsi="Trebuchet MS" w:cs="Trebuchet MS"/>
          <w:b/>
          <w:color w:val="000000"/>
          <w:sz w:val="22"/>
          <w:szCs w:val="22"/>
        </w:rPr>
      </w:pPr>
    </w:p>
    <w:p w14:paraId="000000A8" w14:textId="77777777" w:rsidR="0074061C" w:rsidRDefault="00DE527D">
      <w:pPr>
        <w:jc w:val="both"/>
        <w:rPr>
          <w:rFonts w:ascii="Trebuchet MS" w:eastAsia="Trebuchet MS" w:hAnsi="Trebuchet MS" w:cs="Trebuchet MS"/>
          <w:b/>
          <w:sz w:val="22"/>
          <w:szCs w:val="22"/>
        </w:rPr>
      </w:pPr>
      <w:r>
        <w:rPr>
          <w:rFonts w:ascii="Trebuchet MS" w:eastAsia="Trebuchet MS" w:hAnsi="Trebuchet MS" w:cs="Trebuchet MS"/>
          <w:b/>
          <w:sz w:val="22"/>
          <w:szCs w:val="22"/>
        </w:rPr>
        <w:t>Συμπέρασμα</w:t>
      </w:r>
    </w:p>
    <w:p w14:paraId="000000A9" w14:textId="77777777" w:rsidR="0074061C" w:rsidRDefault="00DE527D">
      <w:pPr>
        <w:widowControl w:val="0"/>
        <w:spacing w:after="0"/>
        <w:jc w:val="both"/>
        <w:rPr>
          <w:rFonts w:ascii="Trebuchet MS" w:eastAsia="Trebuchet MS" w:hAnsi="Trebuchet MS" w:cs="Trebuchet MS"/>
          <w:sz w:val="22"/>
          <w:szCs w:val="22"/>
        </w:rPr>
      </w:pPr>
      <w:r>
        <w:rPr>
          <w:rFonts w:ascii="Trebuchet MS" w:eastAsia="Trebuchet MS" w:hAnsi="Trebuchet MS" w:cs="Trebuchet MS"/>
          <w:sz w:val="22"/>
          <w:szCs w:val="22"/>
        </w:rPr>
        <w:t>Η συνάντηση ήταν εξαιρετικά ενημερωτική. Υπήρξε πολύ προφανής επιθυμία τόσο από τον FRA όσο και από τη CCBE να συνεχίσουν αυτή την άριστη συνεργασία.  Τόσο τα μέλη της CCBE όσο και οι εκπρόσωποι του FRA απολάμβαναν την αποδοτική, θερμή και πολύ εποικοδομητ</w:t>
      </w:r>
      <w:r>
        <w:rPr>
          <w:rFonts w:ascii="Trebuchet MS" w:eastAsia="Trebuchet MS" w:hAnsi="Trebuchet MS" w:cs="Trebuchet MS"/>
          <w:sz w:val="22"/>
          <w:szCs w:val="22"/>
        </w:rPr>
        <w:t xml:space="preserve">ική ανταλλαγή απόψεων. Ο FRA ευχαρίστησε τη CCBE για τη συνάντηση και οι δύο οργανισμοί προσβλέπουν στη συνέχιση της συνεργασίας και της δέσμευσης μεταξύ τους. </w:t>
      </w:r>
    </w:p>
    <w:p w14:paraId="000000AA" w14:textId="77777777" w:rsidR="0074061C" w:rsidRDefault="0074061C">
      <w:pPr>
        <w:widowControl w:val="0"/>
        <w:spacing w:after="0"/>
        <w:jc w:val="both"/>
        <w:rPr>
          <w:rFonts w:ascii="Trebuchet MS" w:eastAsia="Trebuchet MS" w:hAnsi="Trebuchet MS" w:cs="Trebuchet MS"/>
          <w:sz w:val="22"/>
          <w:szCs w:val="22"/>
        </w:rPr>
      </w:pPr>
    </w:p>
    <w:sectPr w:rsidR="0074061C">
      <w:footerReference w:type="default" r:id="rId13"/>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6DE7" w14:textId="77777777" w:rsidR="00DE527D" w:rsidRDefault="00DE527D">
      <w:pPr>
        <w:spacing w:after="0"/>
      </w:pPr>
      <w:r>
        <w:separator/>
      </w:r>
    </w:p>
  </w:endnote>
  <w:endnote w:type="continuationSeparator" w:id="0">
    <w:p w14:paraId="0AFF3F34" w14:textId="77777777" w:rsidR="00DE527D" w:rsidRDefault="00DE5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B" w14:textId="039620B8" w:rsidR="0074061C" w:rsidRDefault="00DE527D">
    <w:pPr>
      <w:pBdr>
        <w:top w:val="nil"/>
        <w:left w:val="nil"/>
        <w:bottom w:val="nil"/>
        <w:right w:val="nil"/>
        <w:between w:val="nil"/>
      </w:pBdr>
      <w:tabs>
        <w:tab w:val="center" w:pos="4513"/>
        <w:tab w:val="right" w:pos="9026"/>
      </w:tabs>
      <w:spacing w:after="0"/>
      <w:jc w:val="center"/>
      <w:rPr>
        <w:color w:val="000000"/>
      </w:rPr>
    </w:pPr>
    <w:r>
      <w:rPr>
        <w:color w:val="000000"/>
      </w:rPr>
      <w:fldChar w:fldCharType="begin"/>
    </w:r>
    <w:r>
      <w:rPr>
        <w:color w:val="000000"/>
      </w:rPr>
      <w:instrText>PAGE</w:instrText>
    </w:r>
    <w:r w:rsidR="00324A89">
      <w:rPr>
        <w:color w:val="000000"/>
      </w:rPr>
      <w:fldChar w:fldCharType="separate"/>
    </w:r>
    <w:r w:rsidR="00324A89">
      <w:rPr>
        <w:noProof/>
        <w:color w:val="000000"/>
      </w:rPr>
      <w:t>2</w:t>
    </w:r>
    <w:r>
      <w:rPr>
        <w:color w:val="000000"/>
      </w:rPr>
      <w:fldChar w:fldCharType="end"/>
    </w:r>
  </w:p>
  <w:p w14:paraId="000000AC" w14:textId="77777777" w:rsidR="0074061C" w:rsidRDefault="0074061C">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EC7CE" w14:textId="77777777" w:rsidR="00DE527D" w:rsidRDefault="00DE527D">
      <w:pPr>
        <w:spacing w:after="0"/>
      </w:pPr>
      <w:r>
        <w:separator/>
      </w:r>
    </w:p>
  </w:footnote>
  <w:footnote w:type="continuationSeparator" w:id="0">
    <w:p w14:paraId="49E10642" w14:textId="77777777" w:rsidR="00DE527D" w:rsidRDefault="00DE527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57002"/>
    <w:multiLevelType w:val="multilevel"/>
    <w:tmpl w:val="B2B07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172F40"/>
    <w:multiLevelType w:val="multilevel"/>
    <w:tmpl w:val="AB7A0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221F29"/>
    <w:multiLevelType w:val="multilevel"/>
    <w:tmpl w:val="1CE28FB6"/>
    <w:lvl w:ilvl="0">
      <w:start w:val="1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9C6964"/>
    <w:multiLevelType w:val="multilevel"/>
    <w:tmpl w:val="D0B66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1C"/>
    <w:rsid w:val="00324A89"/>
    <w:rsid w:val="0074061C"/>
    <w:rsid w:val="00DE52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8706C-67B1-4ABE-BE8D-2BB09191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l-GR" w:eastAsia="el-G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after="160" w:line="259" w:lineRule="auto"/>
      <w:jc w:val="center"/>
      <w:outlineLvl w:val="0"/>
    </w:pPr>
    <w:rPr>
      <w:b/>
      <w:sz w:val="22"/>
      <w:szCs w:val="22"/>
      <w:u w:val="single"/>
    </w:rPr>
  </w:style>
  <w:style w:type="paragraph" w:styleId="2">
    <w:name w:val="heading 2"/>
    <w:basedOn w:val="a"/>
    <w:next w:val="a"/>
    <w:pPr>
      <w:keepNext/>
      <w:keepLines/>
      <w:spacing w:before="40" w:after="0"/>
      <w:outlineLvl w:val="1"/>
    </w:pPr>
    <w:rPr>
      <w:rFonts w:ascii="Calibri" w:eastAsia="Calibri" w:hAnsi="Calibri" w:cs="Calibri"/>
      <w:color w:val="36609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ra.europa.eu/en/publication/2019/rights-practice-access-lawyer-and-procedural-rights-criminal-and-european-arr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ra.europa.eu/en/project/2020/presumption-innocence-procedural-rights-criminal-proceedings" TargetMode="External"/><Relationship Id="rId12" Type="http://schemas.openxmlformats.org/officeDocument/2006/relationships/hyperlink" Target="https://fra.europa.eu/en/case-law-data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a.europa.eu/en/eu-charter/fra-charter-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ra.europa.eu/en/eu-charter/fra-charter-resources" TargetMode="External"/><Relationship Id="rId4" Type="http://schemas.openxmlformats.org/officeDocument/2006/relationships/webSettings" Target="webSettings.xml"/><Relationship Id="rId9" Type="http://schemas.openxmlformats.org/officeDocument/2006/relationships/hyperlink" Target="https://fra.europa.eu/en/databases/criminal-detention/criminal-deten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4239</Words>
  <Characters>22893</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2021-03-18T10:37:00Z</dcterms:created>
  <dcterms:modified xsi:type="dcterms:W3CDTF">2021-03-18T10:37:00Z</dcterms:modified>
</cp:coreProperties>
</file>