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3D4" w:rsidRDefault="001E51FA">
      <w:pPr>
        <w:jc w:val="center"/>
        <w:rPr>
          <w:rFonts w:ascii="Comic Sans MS" w:hAnsi="Comic Sans MS"/>
          <w:sz w:val="24"/>
          <w:szCs w:val="24"/>
        </w:rPr>
      </w:pPr>
      <w:r>
        <w:rPr>
          <w:noProof/>
          <w:lang w:eastAsia="el-GR"/>
        </w:rPr>
        <w:drawing>
          <wp:inline distT="0" distB="0" distL="0" distR="0">
            <wp:extent cx="4476750" cy="2038350"/>
            <wp:effectExtent l="0" t="0" r="0" b="0"/>
            <wp:docPr id="1" name="Εικόνα 1" descr="letter_new"/>
            <wp:cNvGraphicFramePr/>
            <a:graphic xmlns:a="http://schemas.openxmlformats.org/drawingml/2006/main">
              <a:graphicData uri="http://schemas.openxmlformats.org/drawingml/2006/picture">
                <pic:pic xmlns:pic="http://schemas.openxmlformats.org/drawingml/2006/picture">
                  <pic:nvPicPr>
                    <pic:cNvPr id="1" name="Εικόνα 1" descr="letter_new"/>
                    <pic:cNvPicPr/>
                  </pic:nvPicPr>
                  <pic:blipFill>
                    <a:blip r:embed="rId7">
                      <a:extLst>
                        <a:ext uri="{28A0092B-C50C-407E-A947-70E740481C1C}">
                          <a14:useLocalDpi xmlns:a14="http://schemas.microsoft.com/office/drawing/2010/main" val="0"/>
                        </a:ext>
                      </a:extLst>
                    </a:blip>
                    <a:srcRect/>
                    <a:stretch>
                      <a:fillRect/>
                    </a:stretch>
                  </pic:blipFill>
                  <pic:spPr>
                    <a:xfrm>
                      <a:off x="0" y="0"/>
                      <a:ext cx="4476750" cy="2038350"/>
                    </a:xfrm>
                    <a:prstGeom prst="rect">
                      <a:avLst/>
                    </a:prstGeom>
                    <a:noFill/>
                    <a:ln>
                      <a:noFill/>
                    </a:ln>
                  </pic:spPr>
                </pic:pic>
              </a:graphicData>
            </a:graphic>
          </wp:inline>
        </w:drawing>
      </w:r>
    </w:p>
    <w:p w:rsidR="00B463D4" w:rsidRDefault="001E51FA">
      <w:pPr>
        <w:jc w:val="center"/>
        <w:rPr>
          <w:rFonts w:ascii="Comic Sans MS" w:hAnsi="Comic Sans MS"/>
          <w:b/>
          <w:sz w:val="24"/>
          <w:szCs w:val="24"/>
        </w:rPr>
      </w:pPr>
      <w:r>
        <w:rPr>
          <w:rFonts w:ascii="Comic Sans MS" w:hAnsi="Comic Sans MS"/>
          <w:b/>
          <w:sz w:val="24"/>
          <w:szCs w:val="24"/>
        </w:rPr>
        <w:t>ΔΕΛΤΙΟ ΤΥΠΟΥ</w:t>
      </w:r>
    </w:p>
    <w:p w:rsidR="00B463D4" w:rsidRPr="00043BBF" w:rsidRDefault="001E51FA">
      <w:pPr>
        <w:jc w:val="both"/>
        <w:rPr>
          <w:rFonts w:ascii="Comic Sans MS" w:hAnsi="Comic Sans MS"/>
          <w:b/>
          <w:bCs/>
          <w:sz w:val="24"/>
          <w:szCs w:val="24"/>
        </w:rPr>
      </w:pPr>
      <w:r>
        <w:rPr>
          <w:rFonts w:ascii="Comic Sans MS" w:hAnsi="Comic Sans MS"/>
          <w:b/>
          <w:sz w:val="24"/>
          <w:szCs w:val="24"/>
        </w:rPr>
        <w:t>ΘΕΜΑ:</w:t>
      </w:r>
      <w:r>
        <w:rPr>
          <w:rFonts w:ascii="Comic Sans MS" w:hAnsi="Comic Sans MS"/>
          <w:b/>
          <w:bCs/>
          <w:sz w:val="24"/>
          <w:szCs w:val="24"/>
        </w:rPr>
        <w:t xml:space="preserve">Η Χορωδία του Δικηγορικού Συλλόγου Αθηνών </w:t>
      </w:r>
      <w:r w:rsidR="00D952B2">
        <w:rPr>
          <w:rFonts w:ascii="Comic Sans MS" w:hAnsi="Comic Sans MS"/>
          <w:b/>
          <w:bCs/>
          <w:sz w:val="24"/>
          <w:szCs w:val="24"/>
        </w:rPr>
        <w:t xml:space="preserve">συμμετέχει σε μουσική εκδήλωση </w:t>
      </w:r>
      <w:r w:rsidR="00D952B2" w:rsidRPr="00D952B2">
        <w:rPr>
          <w:rFonts w:ascii="Comic Sans MS" w:eastAsia="Times New Roman" w:hAnsi="Comic Sans MS" w:cs="Courier New"/>
          <w:b/>
          <w:color w:val="1D1D1D"/>
          <w:sz w:val="24"/>
          <w:szCs w:val="24"/>
          <w:lang w:eastAsia="el-GR"/>
        </w:rPr>
        <w:t>που διοργανώνει ο Ό</w:t>
      </w:r>
      <w:r w:rsidR="00D952B2" w:rsidRPr="00043BBF">
        <w:rPr>
          <w:rFonts w:ascii="Comic Sans MS" w:eastAsia="Times New Roman" w:hAnsi="Comic Sans MS" w:cs="Courier New"/>
          <w:b/>
          <w:color w:val="1D1D1D"/>
          <w:sz w:val="24"/>
          <w:szCs w:val="24"/>
          <w:lang w:eastAsia="el-GR"/>
        </w:rPr>
        <w:t>ΜΙΛΟΣ ΓΙΑ ΤΗΝ</w:t>
      </w:r>
      <w:r w:rsidR="00D952B2" w:rsidRPr="00D952B2">
        <w:rPr>
          <w:rFonts w:ascii="Comic Sans MS" w:eastAsia="Times New Roman" w:hAnsi="Comic Sans MS" w:cs="Courier New"/>
          <w:b/>
          <w:color w:val="1D1D1D"/>
          <w:sz w:val="24"/>
          <w:szCs w:val="24"/>
          <w:lang w:eastAsia="el-GR"/>
        </w:rPr>
        <w:t xml:space="preserve"> UNESCO </w:t>
      </w:r>
      <w:r w:rsidR="00D952B2" w:rsidRPr="00043BBF">
        <w:rPr>
          <w:rFonts w:ascii="Comic Sans MS" w:eastAsia="Times New Roman" w:hAnsi="Comic Sans MS" w:cs="Courier New"/>
          <w:b/>
          <w:color w:val="1D1D1D"/>
          <w:sz w:val="24"/>
          <w:szCs w:val="24"/>
          <w:lang w:eastAsia="el-GR"/>
        </w:rPr>
        <w:t>ΠΕΙΡΑΙΩΣ ΚΑΙ ΝΗΣΩΝ</w:t>
      </w:r>
      <w:r w:rsidR="00D952B2" w:rsidRPr="00D952B2">
        <w:rPr>
          <w:rFonts w:ascii="Comic Sans MS" w:eastAsia="Times New Roman" w:hAnsi="Comic Sans MS" w:cs="Courier New"/>
          <w:b/>
          <w:color w:val="1D1D1D"/>
          <w:sz w:val="24"/>
          <w:szCs w:val="24"/>
          <w:lang w:eastAsia="el-GR"/>
        </w:rPr>
        <w:t xml:space="preserve"> στο πλαίσιο των «Ημερών της Θάλασσας»</w:t>
      </w:r>
      <w:r w:rsidR="00D952B2" w:rsidRPr="00043BBF">
        <w:rPr>
          <w:rFonts w:ascii="Comic Sans MS" w:eastAsia="Times New Roman" w:hAnsi="Comic Sans MS" w:cs="Courier New"/>
          <w:b/>
          <w:color w:val="1D1D1D"/>
          <w:sz w:val="24"/>
          <w:szCs w:val="24"/>
          <w:lang w:eastAsia="el-GR"/>
        </w:rPr>
        <w:t xml:space="preserve"> στο Δημοτικό Θέατρο Πειραιά τη Δευτέρα 08 Ιουνίου 2026 και ώρα 19:30</w:t>
      </w:r>
      <w:r w:rsidR="00D952B2" w:rsidRPr="00043BBF">
        <w:rPr>
          <w:rFonts w:ascii="Comic Sans MS" w:eastAsia="Times New Roman" w:hAnsi="Comic Sans MS" w:cs="Courier New"/>
          <w:color w:val="1D1D1D"/>
          <w:sz w:val="24"/>
          <w:szCs w:val="24"/>
          <w:lang w:eastAsia="el-GR"/>
        </w:rPr>
        <w:t>.</w:t>
      </w:r>
    </w:p>
    <w:p w:rsidR="00D952B2" w:rsidRPr="00D952B2" w:rsidRDefault="001E51FA" w:rsidP="00043BBF">
      <w:pPr>
        <w:jc w:val="both"/>
        <w:rPr>
          <w:rFonts w:ascii="inherit" w:eastAsia="Times New Roman" w:hAnsi="inherit" w:cs="Courier New"/>
          <w:color w:val="1D1D1D"/>
          <w:sz w:val="20"/>
          <w:szCs w:val="20"/>
          <w:lang w:eastAsia="el-GR"/>
        </w:rPr>
      </w:pPr>
      <w:r>
        <w:rPr>
          <w:rFonts w:ascii="Comic Sans MS" w:hAnsi="Comic Sans MS"/>
          <w:b/>
          <w:bCs/>
          <w:sz w:val="24"/>
          <w:szCs w:val="24"/>
        </w:rPr>
        <w:t>Η Χορωδία του ΔΣΑ σε Διδασκαλία και Διεύθυνση του Μαέστρου της κ. Δημητρίου Καρούζου, Δικηγόρου και Καθηγητή μουσικής</w:t>
      </w:r>
      <w:r>
        <w:rPr>
          <w:rFonts w:ascii="Comic Sans MS" w:hAnsi="Comic Sans MS"/>
          <w:b/>
          <w:sz w:val="24"/>
          <w:szCs w:val="24"/>
        </w:rPr>
        <w:t xml:space="preserve">, </w:t>
      </w:r>
      <w:r w:rsidRPr="00043BBF">
        <w:rPr>
          <w:rFonts w:ascii="Comic Sans MS" w:hAnsi="Comic Sans MS"/>
          <w:bCs/>
          <w:sz w:val="24"/>
          <w:szCs w:val="24"/>
        </w:rPr>
        <w:t>με ιδιαίτερη χαρά,</w:t>
      </w:r>
      <w:r w:rsidRPr="00043BBF">
        <w:rPr>
          <w:rFonts w:ascii="Comic Sans MS" w:hAnsi="Comic Sans MS"/>
          <w:b/>
          <w:bCs/>
          <w:sz w:val="24"/>
          <w:szCs w:val="24"/>
        </w:rPr>
        <w:t xml:space="preserve"> </w:t>
      </w:r>
      <w:r w:rsidR="00D952B2" w:rsidRPr="00D952B2">
        <w:rPr>
          <w:rFonts w:ascii="Comic Sans MS" w:eastAsia="Times New Roman" w:hAnsi="Comic Sans MS" w:cs="Courier New"/>
          <w:color w:val="1D1D1D"/>
          <w:sz w:val="24"/>
          <w:szCs w:val="24"/>
          <w:lang w:eastAsia="el-GR"/>
        </w:rPr>
        <w:t>πρόκειται να συμμετάσχει σ</w:t>
      </w:r>
      <w:r w:rsidR="00043BBF">
        <w:rPr>
          <w:rFonts w:ascii="Comic Sans MS" w:eastAsia="Times New Roman" w:hAnsi="Comic Sans MS" w:cs="Courier New"/>
          <w:color w:val="1D1D1D"/>
          <w:sz w:val="24"/>
          <w:szCs w:val="24"/>
          <w:lang w:eastAsia="el-GR"/>
        </w:rPr>
        <w:t>ε</w:t>
      </w:r>
      <w:r w:rsidR="00D952B2" w:rsidRPr="00D952B2">
        <w:rPr>
          <w:rFonts w:ascii="Comic Sans MS" w:eastAsia="Times New Roman" w:hAnsi="Comic Sans MS" w:cs="Courier New"/>
          <w:color w:val="1D1D1D"/>
          <w:sz w:val="24"/>
          <w:szCs w:val="24"/>
          <w:lang w:eastAsia="el-GR"/>
        </w:rPr>
        <w:t xml:space="preserve"> μουσική εκδήλωση που διοργανώνει ο Ό</w:t>
      </w:r>
      <w:r w:rsidR="00D952B2" w:rsidRPr="00043BBF">
        <w:rPr>
          <w:rFonts w:ascii="Comic Sans MS" w:eastAsia="Times New Roman" w:hAnsi="Comic Sans MS" w:cs="Courier New"/>
          <w:color w:val="1D1D1D"/>
          <w:sz w:val="24"/>
          <w:szCs w:val="24"/>
          <w:lang w:eastAsia="el-GR"/>
        </w:rPr>
        <w:t>ΜΙΛΟΣ ΓΙΑ ΤΗΝ</w:t>
      </w:r>
      <w:r w:rsidR="00D952B2" w:rsidRPr="00D952B2">
        <w:rPr>
          <w:rFonts w:ascii="Comic Sans MS" w:eastAsia="Times New Roman" w:hAnsi="Comic Sans MS" w:cs="Courier New"/>
          <w:color w:val="1D1D1D"/>
          <w:sz w:val="24"/>
          <w:szCs w:val="24"/>
          <w:lang w:eastAsia="el-GR"/>
        </w:rPr>
        <w:t xml:space="preserve"> UNESCO </w:t>
      </w:r>
      <w:r w:rsidR="00D952B2" w:rsidRPr="00043BBF">
        <w:rPr>
          <w:rFonts w:ascii="Comic Sans MS" w:eastAsia="Times New Roman" w:hAnsi="Comic Sans MS" w:cs="Courier New"/>
          <w:color w:val="1D1D1D"/>
          <w:sz w:val="24"/>
          <w:szCs w:val="24"/>
          <w:lang w:eastAsia="el-GR"/>
        </w:rPr>
        <w:t>ΠΕΙΡΑΙΩΣ ΚΑΙ ΝΗΣΩΝ</w:t>
      </w:r>
      <w:r w:rsidR="00D952B2" w:rsidRPr="00D952B2">
        <w:rPr>
          <w:rFonts w:ascii="Comic Sans MS" w:eastAsia="Times New Roman" w:hAnsi="Comic Sans MS" w:cs="Courier New"/>
          <w:color w:val="1D1D1D"/>
          <w:sz w:val="24"/>
          <w:szCs w:val="24"/>
          <w:lang w:eastAsia="el-GR"/>
        </w:rPr>
        <w:t xml:space="preserve"> στο πλαίσιο των «Ημερών της Θάλασσας»</w:t>
      </w:r>
      <w:r w:rsidR="00043BBF">
        <w:rPr>
          <w:rFonts w:ascii="Comic Sans MS" w:eastAsia="Times New Roman" w:hAnsi="Comic Sans MS" w:cs="Courier New"/>
          <w:color w:val="1D1D1D"/>
          <w:sz w:val="24"/>
          <w:szCs w:val="24"/>
          <w:lang w:eastAsia="el-GR"/>
        </w:rPr>
        <w:t xml:space="preserve"> που θα πραγματοποιηθεί </w:t>
      </w:r>
      <w:r w:rsidR="00043BBF" w:rsidRPr="00D952B2">
        <w:rPr>
          <w:rFonts w:ascii="Comic Sans MS" w:eastAsia="Times New Roman" w:hAnsi="Comic Sans MS" w:cs="Courier New"/>
          <w:color w:val="1D1D1D"/>
          <w:sz w:val="24"/>
          <w:szCs w:val="24"/>
          <w:lang w:eastAsia="el-GR"/>
        </w:rPr>
        <w:t xml:space="preserve">τη Δευτέρα 8 Ιουνίου 2026 </w:t>
      </w:r>
      <w:r w:rsidR="00043BBF">
        <w:rPr>
          <w:rFonts w:ascii="Comic Sans MS" w:eastAsia="Times New Roman" w:hAnsi="Comic Sans MS" w:cs="Courier New"/>
          <w:color w:val="1D1D1D"/>
          <w:sz w:val="24"/>
          <w:szCs w:val="24"/>
          <w:lang w:eastAsia="el-GR"/>
        </w:rPr>
        <w:t>και ώρα 19:30 στο Δημοτικό Θέατρο Πειραιά.</w:t>
      </w:r>
    </w:p>
    <w:p w:rsidR="00D952B2" w:rsidRPr="00D952B2" w:rsidRDefault="00D952B2" w:rsidP="00043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color w:val="1D1D1D"/>
          <w:sz w:val="24"/>
          <w:szCs w:val="24"/>
          <w:lang w:eastAsia="el-GR"/>
        </w:rPr>
      </w:pPr>
      <w:r w:rsidRPr="00D952B2">
        <w:rPr>
          <w:rFonts w:ascii="Comic Sans MS" w:eastAsia="Times New Roman" w:hAnsi="Comic Sans MS" w:cs="Courier New"/>
          <w:color w:val="1D1D1D"/>
          <w:sz w:val="24"/>
          <w:szCs w:val="24"/>
          <w:lang w:eastAsia="el-GR"/>
        </w:rPr>
        <w:t xml:space="preserve">Η εκδήλωση θα φιλοξενήσει </w:t>
      </w:r>
      <w:r w:rsidR="00043BBF" w:rsidRPr="00043BBF">
        <w:rPr>
          <w:rFonts w:ascii="Comic Sans MS" w:eastAsia="Times New Roman" w:hAnsi="Comic Sans MS" w:cs="Courier New"/>
          <w:color w:val="1D1D1D"/>
          <w:sz w:val="24"/>
          <w:szCs w:val="24"/>
          <w:lang w:eastAsia="el-GR"/>
        </w:rPr>
        <w:t xml:space="preserve">πέντε </w:t>
      </w:r>
      <w:r w:rsidRPr="00D952B2">
        <w:rPr>
          <w:rFonts w:ascii="Comic Sans MS" w:eastAsia="Times New Roman" w:hAnsi="Comic Sans MS" w:cs="Courier New"/>
          <w:color w:val="1D1D1D"/>
          <w:sz w:val="24"/>
          <w:szCs w:val="24"/>
          <w:lang w:eastAsia="el-GR"/>
        </w:rPr>
        <w:t>αξιόλογες χορωδίες, εκ των οποίων οι τρεις είναι παιδικές, προσφέροντας στο κοινό ένα πλούσιο μουσικό πρόγραμμα με τη συμμετοχή χορωδών διαφορετικών ηλικιών και μουσικών εμπειριών.</w:t>
      </w:r>
    </w:p>
    <w:p w:rsidR="00043BBF" w:rsidRPr="00D952B2" w:rsidRDefault="00043BBF" w:rsidP="00043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color w:val="1D1D1D"/>
          <w:sz w:val="24"/>
          <w:szCs w:val="24"/>
          <w:lang w:eastAsia="el-GR"/>
        </w:rPr>
      </w:pPr>
      <w:r w:rsidRPr="00D952B2">
        <w:rPr>
          <w:rFonts w:ascii="Comic Sans MS" w:eastAsia="Times New Roman" w:hAnsi="Comic Sans MS" w:cs="Courier New"/>
          <w:color w:val="1D1D1D"/>
          <w:sz w:val="24"/>
          <w:szCs w:val="24"/>
          <w:lang w:eastAsia="el-GR"/>
        </w:rPr>
        <w:t>Η εκδήλωση αναμένετ</w:t>
      </w:r>
      <w:bookmarkStart w:id="0" w:name="_GoBack"/>
      <w:bookmarkEnd w:id="0"/>
      <w:r w:rsidRPr="00D952B2">
        <w:rPr>
          <w:rFonts w:ascii="Comic Sans MS" w:eastAsia="Times New Roman" w:hAnsi="Comic Sans MS" w:cs="Courier New"/>
          <w:color w:val="1D1D1D"/>
          <w:sz w:val="24"/>
          <w:szCs w:val="24"/>
          <w:lang w:eastAsia="el-GR"/>
        </w:rPr>
        <w:t>αι να αποτελέσει μια ξεχωριστή μουσική συνάντηση, αναδεικνύοντας τη δύναμη της τέχνης να ενώνει ανθρώπους, γενιές και κοινωνικούς φορείς μέσα από κοινές πολιτιστικές εμπειρίες.</w:t>
      </w:r>
    </w:p>
    <w:p w:rsidR="00D952B2" w:rsidRPr="00D952B2" w:rsidRDefault="00D952B2" w:rsidP="00043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color w:val="1D1D1D"/>
          <w:sz w:val="24"/>
          <w:szCs w:val="24"/>
          <w:lang w:eastAsia="el-GR"/>
        </w:rPr>
      </w:pPr>
    </w:p>
    <w:p w:rsidR="00D952B2" w:rsidRPr="00D952B2" w:rsidRDefault="00D952B2" w:rsidP="00043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color w:val="1D1D1D"/>
          <w:sz w:val="24"/>
          <w:szCs w:val="24"/>
          <w:lang w:eastAsia="el-GR"/>
        </w:rPr>
      </w:pPr>
      <w:r w:rsidRPr="00D952B2">
        <w:rPr>
          <w:rFonts w:ascii="Comic Sans MS" w:eastAsia="Times New Roman" w:hAnsi="Comic Sans MS" w:cs="Courier New"/>
          <w:color w:val="1D1D1D"/>
          <w:sz w:val="24"/>
          <w:szCs w:val="24"/>
          <w:lang w:eastAsia="el-GR"/>
        </w:rPr>
        <w:t>Η Χορωδία του Δικηγορικού Συλλόγου Αθηνών, με τη διαρκή παρουσία της στα πολιτιστικά δρώμενα της χώρας, συμμετέχει στην εκδήλωση συμβάλλοντας στην προώθηση των αξιών του πολιτισμού και της κοινωνικής προσφοράς μέσα από τη δύναμη της μουσικής.</w:t>
      </w:r>
    </w:p>
    <w:p w:rsidR="00D952B2" w:rsidRPr="00D952B2" w:rsidRDefault="00D952B2" w:rsidP="00D9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1D1D"/>
          <w:sz w:val="20"/>
          <w:szCs w:val="20"/>
          <w:lang w:eastAsia="el-GR"/>
        </w:rPr>
      </w:pPr>
    </w:p>
    <w:p w:rsidR="00D952B2" w:rsidRPr="00D952B2" w:rsidRDefault="00D952B2" w:rsidP="00D9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1D1D"/>
          <w:sz w:val="20"/>
          <w:szCs w:val="20"/>
          <w:lang w:eastAsia="el-GR"/>
        </w:rPr>
      </w:pPr>
    </w:p>
    <w:p w:rsidR="00B463D4" w:rsidRDefault="001E51FA">
      <w:pPr>
        <w:spacing w:after="0"/>
        <w:jc w:val="center"/>
        <w:rPr>
          <w:rFonts w:ascii="Comic Sans MS" w:hAnsi="Comic Sans MS"/>
          <w:b/>
          <w:sz w:val="24"/>
          <w:szCs w:val="24"/>
        </w:rPr>
      </w:pPr>
      <w:r>
        <w:rPr>
          <w:rFonts w:ascii="Comic Sans MS" w:hAnsi="Comic Sans MS"/>
          <w:b/>
          <w:sz w:val="24"/>
          <w:szCs w:val="24"/>
        </w:rPr>
        <w:t>Για το Δ.Σ. της Χορωδίας</w:t>
      </w:r>
    </w:p>
    <w:p w:rsidR="00B463D4" w:rsidRDefault="001E51FA">
      <w:pPr>
        <w:spacing w:after="0"/>
        <w:ind w:left="7080" w:hangingChars="2950" w:hanging="7080"/>
        <w:jc w:val="both"/>
        <w:rPr>
          <w:rFonts w:ascii="Comic Sans MS" w:hAnsi="Comic Sans MS"/>
          <w:b/>
          <w:sz w:val="24"/>
          <w:szCs w:val="24"/>
        </w:rPr>
      </w:pPr>
      <w:r>
        <w:rPr>
          <w:rFonts w:ascii="Comic Sans MS" w:hAnsi="Comic Sans MS"/>
          <w:sz w:val="24"/>
          <w:szCs w:val="24"/>
        </w:rPr>
        <w:t xml:space="preserve">       </w:t>
      </w:r>
      <w:r>
        <w:rPr>
          <w:rFonts w:ascii="Comic Sans MS" w:hAnsi="Comic Sans MS"/>
          <w:b/>
          <w:sz w:val="24"/>
          <w:szCs w:val="24"/>
        </w:rPr>
        <w:t xml:space="preserve">Ο Πρόεδρος.                                       Η </w:t>
      </w:r>
      <w:proofErr w:type="spellStart"/>
      <w:r>
        <w:rPr>
          <w:rFonts w:ascii="Comic Sans MS" w:hAnsi="Comic Sans MS"/>
          <w:b/>
          <w:sz w:val="24"/>
          <w:szCs w:val="24"/>
        </w:rPr>
        <w:t>ΓενικήΓραμματέας</w:t>
      </w:r>
      <w:proofErr w:type="spellEnd"/>
    </w:p>
    <w:p w:rsidR="00B463D4" w:rsidRDefault="001E51FA">
      <w:pPr>
        <w:spacing w:after="0"/>
        <w:jc w:val="both"/>
        <w:rPr>
          <w:rFonts w:ascii="Comic Sans MS" w:hAnsi="Comic Sans MS"/>
          <w:sz w:val="24"/>
          <w:szCs w:val="24"/>
        </w:rPr>
      </w:pPr>
      <w:r>
        <w:rPr>
          <w:rFonts w:ascii="Comic Sans MS" w:hAnsi="Comic Sans MS"/>
          <w:b/>
          <w:sz w:val="24"/>
          <w:szCs w:val="24"/>
        </w:rPr>
        <w:t xml:space="preserve">  Δημήτρης Καρούζος                        Ευαγγελία  </w:t>
      </w:r>
      <w:proofErr w:type="spellStart"/>
      <w:r>
        <w:rPr>
          <w:rFonts w:ascii="Comic Sans MS" w:hAnsi="Comic Sans MS"/>
          <w:b/>
          <w:sz w:val="24"/>
          <w:szCs w:val="24"/>
        </w:rPr>
        <w:t>Μαράντου</w:t>
      </w:r>
      <w:proofErr w:type="spellEnd"/>
      <w:r>
        <w:rPr>
          <w:rFonts w:ascii="Comic Sans MS" w:hAnsi="Comic Sans MS"/>
          <w:b/>
          <w:sz w:val="24"/>
          <w:szCs w:val="24"/>
        </w:rPr>
        <w:t xml:space="preserve">        </w:t>
      </w:r>
      <w:r>
        <w:rPr>
          <w:rFonts w:ascii="Comic Sans MS" w:hAnsi="Comic Sans MS"/>
          <w:b/>
          <w:sz w:val="24"/>
          <w:szCs w:val="24"/>
        </w:rPr>
        <w:tab/>
        <w:t xml:space="preserve"> </w:t>
      </w:r>
    </w:p>
    <w:p w:rsidR="00B463D4" w:rsidRDefault="001E51FA">
      <w:pPr>
        <w:spacing w:after="0"/>
        <w:jc w:val="both"/>
        <w:rPr>
          <w:rFonts w:ascii="Comic Sans MS" w:hAnsi="Comic Sans MS"/>
          <w:sz w:val="24"/>
          <w:szCs w:val="24"/>
        </w:rPr>
      </w:pPr>
      <w:r>
        <w:rPr>
          <w:rFonts w:ascii="Comic Sans MS" w:hAnsi="Comic Sans MS"/>
          <w:b/>
          <w:bCs/>
          <w:sz w:val="24"/>
          <w:szCs w:val="24"/>
        </w:rPr>
        <w:lastRenderedPageBreak/>
        <w:t xml:space="preserve"> </w:t>
      </w:r>
    </w:p>
    <w:p w:rsidR="00B463D4" w:rsidRDefault="001E51FA">
      <w:pPr>
        <w:spacing w:after="0"/>
        <w:jc w:val="both"/>
        <w:rPr>
          <w:rFonts w:ascii="Comic Sans MS" w:hAnsi="Comic Sans MS"/>
          <w:sz w:val="24"/>
          <w:szCs w:val="24"/>
        </w:rPr>
      </w:pPr>
      <w:r>
        <w:rPr>
          <w:rFonts w:ascii="Comic Sans MS" w:hAnsi="Comic Sans MS"/>
          <w:sz w:val="24"/>
          <w:szCs w:val="24"/>
        </w:rPr>
        <w:t> </w:t>
      </w:r>
    </w:p>
    <w:p w:rsidR="00B463D4" w:rsidRDefault="00B463D4">
      <w:pPr>
        <w:jc w:val="center"/>
        <w:rPr>
          <w:rFonts w:ascii="Comic Sans MS" w:hAnsi="Comic Sans MS"/>
          <w:sz w:val="24"/>
          <w:szCs w:val="24"/>
        </w:rPr>
      </w:pPr>
    </w:p>
    <w:sectPr w:rsidR="00B463D4">
      <w:headerReference w:type="default" r:id="rId8"/>
      <w:pgSz w:w="11906" w:h="16838"/>
      <w:pgMar w:top="1440"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8B" w:rsidRDefault="00A36C8B">
      <w:pPr>
        <w:spacing w:line="240" w:lineRule="auto"/>
      </w:pPr>
      <w:r>
        <w:separator/>
      </w:r>
    </w:p>
  </w:endnote>
  <w:endnote w:type="continuationSeparator" w:id="0">
    <w:p w:rsidR="00A36C8B" w:rsidRDefault="00A36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ourier New">
    <w:panose1 w:val="02070309020205020404"/>
    <w:charset w:val="A1"/>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Aptos Display">
    <w:altName w:val="Times New Roman"/>
    <w:panose1 w:val="00000000000000000000"/>
    <w:charset w:val="00"/>
    <w:family w:val="roman"/>
    <w:notTrueType/>
    <w:pitch w:val="default"/>
  </w:font>
  <w:font w:name="DengXian">
    <w:altName w:val="Microsoft YaHei"/>
    <w:charset w:val="86"/>
    <w:family w:val="auto"/>
    <w:pitch w:val="default"/>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8B" w:rsidRDefault="00A36C8B">
      <w:pPr>
        <w:spacing w:after="0"/>
      </w:pPr>
      <w:r>
        <w:separator/>
      </w:r>
    </w:p>
  </w:footnote>
  <w:footnote w:type="continuationSeparator" w:id="0">
    <w:p w:rsidR="00A36C8B" w:rsidRDefault="00A36C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D4" w:rsidRDefault="001E51FA">
    <w:pPr>
      <w:pStyle w:val="a5"/>
      <w:jc w:val="center"/>
    </w:pPr>
    <w:r>
      <w:fldChar w:fldCharType="begin"/>
    </w:r>
    <w:r>
      <w:instrText xml:space="preserve"> PAGE   \* MERGEFORMAT </w:instrText>
    </w:r>
    <w:r>
      <w:fldChar w:fldCharType="separate"/>
    </w:r>
    <w:r w:rsidR="00043BBF">
      <w:rPr>
        <w:noProof/>
      </w:rPr>
      <w:t>2</w:t>
    </w:r>
    <w:r>
      <w:fldChar w:fldCharType="end"/>
    </w:r>
  </w:p>
  <w:p w:rsidR="00B463D4" w:rsidRDefault="00B463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F5"/>
    <w:rsid w:val="00005380"/>
    <w:rsid w:val="0002517D"/>
    <w:rsid w:val="0003344E"/>
    <w:rsid w:val="00043BBF"/>
    <w:rsid w:val="000446B6"/>
    <w:rsid w:val="000B3947"/>
    <w:rsid w:val="000D3903"/>
    <w:rsid w:val="000E0467"/>
    <w:rsid w:val="000F2AFA"/>
    <w:rsid w:val="001102C4"/>
    <w:rsid w:val="00135F09"/>
    <w:rsid w:val="00165737"/>
    <w:rsid w:val="00166E49"/>
    <w:rsid w:val="001D4155"/>
    <w:rsid w:val="001E51FA"/>
    <w:rsid w:val="001F2E1C"/>
    <w:rsid w:val="00204E89"/>
    <w:rsid w:val="00252E1E"/>
    <w:rsid w:val="00267D4E"/>
    <w:rsid w:val="002B2CA7"/>
    <w:rsid w:val="00324F61"/>
    <w:rsid w:val="00381B6C"/>
    <w:rsid w:val="003C5374"/>
    <w:rsid w:val="003D41CA"/>
    <w:rsid w:val="003F235B"/>
    <w:rsid w:val="003F4A85"/>
    <w:rsid w:val="0041213C"/>
    <w:rsid w:val="00413CB3"/>
    <w:rsid w:val="00415DAE"/>
    <w:rsid w:val="004213D8"/>
    <w:rsid w:val="004469F8"/>
    <w:rsid w:val="0045359D"/>
    <w:rsid w:val="00463E50"/>
    <w:rsid w:val="00492F22"/>
    <w:rsid w:val="004A21F3"/>
    <w:rsid w:val="004B2774"/>
    <w:rsid w:val="004D7D09"/>
    <w:rsid w:val="004E7525"/>
    <w:rsid w:val="004F0435"/>
    <w:rsid w:val="0054572C"/>
    <w:rsid w:val="0057555C"/>
    <w:rsid w:val="0059790E"/>
    <w:rsid w:val="005A02D5"/>
    <w:rsid w:val="005A0394"/>
    <w:rsid w:val="005C2EF0"/>
    <w:rsid w:val="005D3B60"/>
    <w:rsid w:val="005D7AD8"/>
    <w:rsid w:val="005F1058"/>
    <w:rsid w:val="006030EF"/>
    <w:rsid w:val="00614384"/>
    <w:rsid w:val="00615057"/>
    <w:rsid w:val="00624DB3"/>
    <w:rsid w:val="00651228"/>
    <w:rsid w:val="00680606"/>
    <w:rsid w:val="0068722A"/>
    <w:rsid w:val="00687DA8"/>
    <w:rsid w:val="006A5E04"/>
    <w:rsid w:val="006D050E"/>
    <w:rsid w:val="007128A3"/>
    <w:rsid w:val="00785A4C"/>
    <w:rsid w:val="00796112"/>
    <w:rsid w:val="007961E2"/>
    <w:rsid w:val="007D49B8"/>
    <w:rsid w:val="007F349B"/>
    <w:rsid w:val="007F7C0A"/>
    <w:rsid w:val="00833659"/>
    <w:rsid w:val="00844E2E"/>
    <w:rsid w:val="00851C76"/>
    <w:rsid w:val="00852A69"/>
    <w:rsid w:val="00870312"/>
    <w:rsid w:val="008A4BD3"/>
    <w:rsid w:val="00900DC8"/>
    <w:rsid w:val="00924D1F"/>
    <w:rsid w:val="00944B72"/>
    <w:rsid w:val="00950225"/>
    <w:rsid w:val="009A4C95"/>
    <w:rsid w:val="009B204C"/>
    <w:rsid w:val="009D793C"/>
    <w:rsid w:val="00A358CD"/>
    <w:rsid w:val="00A36C8B"/>
    <w:rsid w:val="00A37A1A"/>
    <w:rsid w:val="00A92BA1"/>
    <w:rsid w:val="00AB5DDD"/>
    <w:rsid w:val="00AE2EE8"/>
    <w:rsid w:val="00AF3D9F"/>
    <w:rsid w:val="00B03095"/>
    <w:rsid w:val="00B06DF2"/>
    <w:rsid w:val="00B22BAC"/>
    <w:rsid w:val="00B23CF5"/>
    <w:rsid w:val="00B43F12"/>
    <w:rsid w:val="00B463D4"/>
    <w:rsid w:val="00BB75BA"/>
    <w:rsid w:val="00BB7724"/>
    <w:rsid w:val="00BD70E3"/>
    <w:rsid w:val="00BF0262"/>
    <w:rsid w:val="00C16CCB"/>
    <w:rsid w:val="00C17AF1"/>
    <w:rsid w:val="00C4430D"/>
    <w:rsid w:val="00C46E9F"/>
    <w:rsid w:val="00C540EA"/>
    <w:rsid w:val="00C62E12"/>
    <w:rsid w:val="00C9159A"/>
    <w:rsid w:val="00C95A06"/>
    <w:rsid w:val="00CC31D6"/>
    <w:rsid w:val="00CC62FB"/>
    <w:rsid w:val="00CC6C20"/>
    <w:rsid w:val="00CD06E1"/>
    <w:rsid w:val="00CF18DE"/>
    <w:rsid w:val="00D11CA7"/>
    <w:rsid w:val="00D16798"/>
    <w:rsid w:val="00D76270"/>
    <w:rsid w:val="00D952B2"/>
    <w:rsid w:val="00DA139C"/>
    <w:rsid w:val="00DB29B2"/>
    <w:rsid w:val="00DB3C8B"/>
    <w:rsid w:val="00DB7564"/>
    <w:rsid w:val="00DF0DF9"/>
    <w:rsid w:val="00DF1DC0"/>
    <w:rsid w:val="00DF3AD1"/>
    <w:rsid w:val="00E76076"/>
    <w:rsid w:val="00E9470C"/>
    <w:rsid w:val="00F14BA8"/>
    <w:rsid w:val="00F54A91"/>
    <w:rsid w:val="00F62390"/>
    <w:rsid w:val="00F660FF"/>
    <w:rsid w:val="00FA00DA"/>
    <w:rsid w:val="00FA3772"/>
    <w:rsid w:val="00FB155E"/>
    <w:rsid w:val="00FD5B70"/>
    <w:rsid w:val="01A142BB"/>
    <w:rsid w:val="06D0743C"/>
    <w:rsid w:val="0D2F072F"/>
    <w:rsid w:val="141B056E"/>
    <w:rsid w:val="20531417"/>
    <w:rsid w:val="2B103259"/>
    <w:rsid w:val="31175E18"/>
    <w:rsid w:val="37111966"/>
    <w:rsid w:val="397101CC"/>
    <w:rsid w:val="3EA242D1"/>
    <w:rsid w:val="54FA15F8"/>
    <w:rsid w:val="5CF1718A"/>
    <w:rsid w:val="63B636A5"/>
    <w:rsid w:val="67523E91"/>
    <w:rsid w:val="7B86205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1A4A9-CC78-4CE2-BEBF-1B51CB9E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153"/>
        <w:tab w:val="right" w:pos="8306"/>
      </w:tabs>
    </w:pPr>
  </w:style>
  <w:style w:type="paragraph" w:styleId="a5">
    <w:name w:val="header"/>
    <w:basedOn w:val="a"/>
    <w:link w:val="Char1"/>
    <w:uiPriority w:val="99"/>
    <w:unhideWhenUsed/>
    <w:qFormat/>
    <w:pPr>
      <w:tabs>
        <w:tab w:val="center" w:pos="4153"/>
        <w:tab w:val="right" w:pos="8306"/>
      </w:tabs>
    </w:pPr>
  </w:style>
  <w:style w:type="character" w:customStyle="1" w:styleId="Char">
    <w:name w:val="Κείμενο πλαισίου Char"/>
    <w:link w:val="a3"/>
    <w:uiPriority w:val="99"/>
    <w:semiHidden/>
    <w:qFormat/>
    <w:rPr>
      <w:rFonts w:ascii="Tahoma" w:hAnsi="Tahoma" w:cs="Tahoma"/>
      <w:sz w:val="16"/>
      <w:szCs w:val="16"/>
    </w:rPr>
  </w:style>
  <w:style w:type="character" w:customStyle="1" w:styleId="Char1">
    <w:name w:val="Κεφαλίδα Char"/>
    <w:link w:val="a5"/>
    <w:uiPriority w:val="99"/>
    <w:qFormat/>
    <w:rPr>
      <w:sz w:val="22"/>
      <w:szCs w:val="22"/>
      <w:lang w:eastAsia="en-US"/>
    </w:rPr>
  </w:style>
  <w:style w:type="character" w:customStyle="1" w:styleId="Char0">
    <w:name w:val="Υποσέλιδο Char"/>
    <w:link w:val="a4"/>
    <w:uiPriority w:val="99"/>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5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C335-BF53-499C-B94E-C69BF793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1237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dkarouzos</dc:creator>
  <cp:lastModifiedBy>EVAGGELIA MARANTOY</cp:lastModifiedBy>
  <cp:revision>2</cp:revision>
  <dcterms:created xsi:type="dcterms:W3CDTF">2026-06-07T18:33:00Z</dcterms:created>
  <dcterms:modified xsi:type="dcterms:W3CDTF">2026-06-07T18:33:00Z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70898341893C46CA97EA8264C531AE8E_13</vt:lpwstr>
  </property>
</Properties>
</file>