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sz w:val="26"/>
          <w:szCs w:val="26"/>
        </w:rPr>
      </w:pPr>
      <w:r>
        <w:rPr>
          <w:rFonts w:ascii="Arial" w:hAnsi="Arial"/>
          <w:sz w:val="26"/>
          <w:szCs w:val="26"/>
        </w:rPr>
        <w:t>ΤΟΠΟΘΕΤΗΣΗ ΓΙΑ ΤΟ ΠΡΟΤΕΙΝΟΜΕΝΟ ΨΗΦΙΣΜΑ</w:t>
      </w:r>
    </w:p>
    <w:p>
      <w:pPr>
        <w:pStyle w:val="Normal"/>
        <w:bidi w:val="0"/>
        <w:jc w:val="both"/>
        <w:rPr>
          <w:rFonts w:ascii="Arial" w:hAnsi="Arial"/>
          <w:sz w:val="26"/>
          <w:szCs w:val="26"/>
        </w:rPr>
      </w:pPr>
      <w:r>
        <w:rPr>
          <w:rFonts w:ascii="Arial" w:hAnsi="Arial"/>
          <w:sz w:val="26"/>
          <w:szCs w:val="26"/>
        </w:rPr>
        <w:tab/>
      </w:r>
    </w:p>
    <w:p>
      <w:pPr>
        <w:pStyle w:val="Normal"/>
        <w:bidi w:val="0"/>
        <w:jc w:val="both"/>
        <w:rPr>
          <w:rFonts w:ascii="Arial" w:hAnsi="Arial"/>
          <w:sz w:val="26"/>
          <w:szCs w:val="26"/>
        </w:rPr>
      </w:pPr>
      <w:r>
        <w:rPr>
          <w:rFonts w:ascii="Arial" w:hAnsi="Arial"/>
          <w:sz w:val="26"/>
          <w:szCs w:val="26"/>
        </w:rPr>
        <w:t>Α</w:t>
      </w:r>
      <w:r>
        <w:rPr>
          <w:rFonts w:ascii="Arial" w:hAnsi="Arial"/>
          <w:sz w:val="26"/>
          <w:szCs w:val="26"/>
        </w:rPr>
        <w:t>πό την πρώτη στιγμή καταδικάσαμε και δηλώσαμε την οργή μας για την κρατική δολοφονία του 20χρονου Θοδωρή στο Άργος από πυρά αστυνομικών.</w:t>
      </w:r>
    </w:p>
    <w:p>
      <w:pPr>
        <w:pStyle w:val="Normal"/>
        <w:bidi w:val="0"/>
        <w:jc w:val="both"/>
        <w:rPr>
          <w:rFonts w:ascii="Arial" w:hAnsi="Arial"/>
          <w:sz w:val="26"/>
          <w:szCs w:val="26"/>
        </w:rPr>
      </w:pPr>
      <w:r>
        <w:rPr>
          <w:rFonts w:ascii="Arial" w:hAnsi="Arial"/>
          <w:sz w:val="26"/>
          <w:szCs w:val="26"/>
        </w:rPr>
        <w:tab/>
        <w:t>Ένας άοπλος νέος άνθρωπος έπεσε νεκρός από σφαίρες αστυνομικών, δεχόμενος θανάσιμο πυροβολισμό στο κεφάλι. Άδειασαν τις γεμιστήρες τους ενάντια σε ένα πανικοβλημένο παιδί, στο φάσμα του αυτισμού, που έτρεχε να σωθεί.</w:t>
      </w:r>
    </w:p>
    <w:p>
      <w:pPr>
        <w:pStyle w:val="Normal"/>
        <w:bidi w:val="0"/>
        <w:jc w:val="both"/>
        <w:rPr>
          <w:rFonts w:ascii="Arial" w:hAnsi="Arial"/>
          <w:sz w:val="26"/>
          <w:szCs w:val="26"/>
        </w:rPr>
      </w:pPr>
      <w:r>
        <w:rPr>
          <w:rFonts w:ascii="Arial" w:hAnsi="Arial"/>
          <w:sz w:val="26"/>
          <w:szCs w:val="26"/>
        </w:rPr>
        <w:tab/>
        <w:t>Δεν συμφωνούμε, ό</w:t>
      </w:r>
      <w:r>
        <w:rPr>
          <w:rFonts w:ascii="Arial" w:hAnsi="Arial"/>
          <w:sz w:val="26"/>
          <w:szCs w:val="26"/>
        </w:rPr>
        <w:t>μως,</w:t>
      </w:r>
      <w:r>
        <w:rPr>
          <w:rFonts w:ascii="Arial" w:hAnsi="Arial"/>
          <w:sz w:val="26"/>
          <w:szCs w:val="26"/>
        </w:rPr>
        <w:t xml:space="preserve"> όπως τίθεται στο προτεινόμενο σχέδιο ψηφίσματος, ότι πρόκειται για θέμα απλά αστυνομικής βίας, αλλά για κρατική δολοφονία. </w:t>
      </w:r>
      <w:r>
        <w:rPr>
          <w:rFonts w:ascii="Arial" w:hAnsi="Arial"/>
          <w:sz w:val="26"/>
          <w:szCs w:val="26"/>
        </w:rPr>
        <w:t>Π</w:t>
      </w:r>
      <w:r>
        <w:rPr>
          <w:rFonts w:ascii="Arial" w:hAnsi="Arial"/>
          <w:sz w:val="26"/>
          <w:szCs w:val="26"/>
        </w:rPr>
        <w:t xml:space="preserve">ρόκειται για το αποκρουστικό πρόσωπο ενός εχθρικού, για το λαό, κράτους, που δεν διστάζει να χρησιμοποιεί ωμή βία κατά απλών λαϊκών ανθρώπων! </w:t>
      </w:r>
    </w:p>
    <w:p>
      <w:pPr>
        <w:pStyle w:val="Normal"/>
        <w:bidi w:val="0"/>
        <w:jc w:val="both"/>
        <w:rPr>
          <w:rFonts w:ascii="Arial" w:hAnsi="Arial"/>
          <w:sz w:val="26"/>
          <w:szCs w:val="26"/>
        </w:rPr>
      </w:pPr>
      <w:r>
        <w:rPr>
          <w:rFonts w:ascii="Arial" w:hAnsi="Arial"/>
          <w:sz w:val="26"/>
          <w:szCs w:val="26"/>
        </w:rPr>
        <w:tab/>
        <w:t xml:space="preserve">Είναι το ίδιο κράτος που, αξιοποιώντας ένα ολόκληρο νομοθετικό οπλοστάσιο που έχουν χτίσει η μια μετά την άλλη όλες οι κυβερνήσεις, έχει μονίμως στραμμένο το στόχαστρο στο λαό.  Βγάζει παράνομες και καταστέλλει εργατικές - λαϊκές κινητοποιήσεις, συλλαμβάνει όσους υπερασπίζονται τα σπίτια τους από τα νύχια </w:t>
      </w:r>
      <w:r>
        <w:rPr>
          <w:rFonts w:ascii="Arial" w:hAnsi="Arial"/>
          <w:sz w:val="26"/>
          <w:szCs w:val="26"/>
        </w:rPr>
        <w:t>των</w:t>
      </w:r>
      <w:r>
        <w:rPr>
          <w:rFonts w:ascii="Arial" w:hAnsi="Arial"/>
          <w:sz w:val="26"/>
          <w:szCs w:val="26"/>
        </w:rPr>
        <w:t xml:space="preserve"> funds, αντιμετωπίζει το λαό ως κοινό εγκληματία, φτάνοντας σε κάποιες περιπτώσεις, όπως του 20χρονου Θοδωρή, να σηκώνουν το όπλο και να πυροβολούν εν ψυχρώ. </w:t>
      </w:r>
    </w:p>
    <w:p>
      <w:pPr>
        <w:pStyle w:val="Normal"/>
        <w:bidi w:val="0"/>
        <w:jc w:val="both"/>
        <w:rPr>
          <w:rFonts w:ascii="Arial" w:hAnsi="Arial"/>
          <w:sz w:val="26"/>
          <w:szCs w:val="26"/>
        </w:rPr>
      </w:pPr>
      <w:r>
        <w:rPr>
          <w:rFonts w:ascii="Arial" w:hAnsi="Arial"/>
          <w:sz w:val="26"/>
          <w:szCs w:val="26"/>
        </w:rPr>
        <w:tab/>
        <w:t xml:space="preserve">Το κράτος που αφήνει το λαό χωρίς δημόσια και δωρεάν Υγεία και Παιδεία, χωρίς προστασία στους χώρους δουλειάς, </w:t>
      </w:r>
      <w:r>
        <w:rPr>
          <w:rFonts w:ascii="Arial" w:hAnsi="Arial"/>
          <w:sz w:val="26"/>
          <w:szCs w:val="26"/>
        </w:rPr>
        <w:t>π</w:t>
      </w:r>
      <w:r>
        <w:rPr>
          <w:rFonts w:ascii="Arial" w:hAnsi="Arial"/>
          <w:sz w:val="26"/>
          <w:szCs w:val="26"/>
        </w:rPr>
        <w:t xml:space="preserve">ου, αντί να προστατεύει τη ζωή και τα δικαιώματα του λαού, επιλέγει τον αυταρχισμό και την εντεινόμενη καταστολή.    </w:t>
      </w:r>
    </w:p>
    <w:p>
      <w:pPr>
        <w:pStyle w:val="Normal"/>
        <w:bidi w:val="0"/>
        <w:jc w:val="both"/>
        <w:rPr>
          <w:rFonts w:ascii="Arial" w:hAnsi="Arial"/>
          <w:sz w:val="26"/>
          <w:szCs w:val="26"/>
        </w:rPr>
      </w:pPr>
      <w:r>
        <w:rPr>
          <w:rFonts w:ascii="Arial" w:hAnsi="Arial"/>
          <w:sz w:val="26"/>
          <w:szCs w:val="26"/>
        </w:rPr>
        <w:t>Όσο και να προσπαθ</w:t>
      </w:r>
      <w:r>
        <w:rPr>
          <w:rFonts w:ascii="Arial" w:hAnsi="Arial"/>
          <w:sz w:val="26"/>
          <w:szCs w:val="26"/>
        </w:rPr>
        <w:t xml:space="preserve">ούν η κυβέρνηση και </w:t>
      </w:r>
      <w:r>
        <w:rPr>
          <w:rFonts w:ascii="Arial" w:hAnsi="Arial"/>
          <w:sz w:val="26"/>
          <w:szCs w:val="26"/>
        </w:rPr>
        <w:t>ο Υπουργός να διαχωρίσ</w:t>
      </w:r>
      <w:r>
        <w:rPr>
          <w:rFonts w:ascii="Arial" w:hAnsi="Arial"/>
          <w:sz w:val="26"/>
          <w:szCs w:val="26"/>
        </w:rPr>
        <w:t>ουν</w:t>
      </w:r>
      <w:r>
        <w:rPr>
          <w:rFonts w:ascii="Arial" w:hAnsi="Arial"/>
          <w:sz w:val="26"/>
          <w:szCs w:val="26"/>
        </w:rPr>
        <w:t xml:space="preserve"> τη θέση του</w:t>
      </w:r>
      <w:r>
        <w:rPr>
          <w:rFonts w:ascii="Arial" w:hAnsi="Arial"/>
          <w:sz w:val="26"/>
          <w:szCs w:val="26"/>
        </w:rPr>
        <w:t>ς</w:t>
      </w:r>
      <w:r>
        <w:rPr>
          <w:rFonts w:ascii="Arial" w:hAnsi="Arial"/>
          <w:sz w:val="26"/>
          <w:szCs w:val="26"/>
        </w:rPr>
        <w:t xml:space="preserve">, </w:t>
      </w:r>
      <w:r>
        <w:rPr>
          <w:rFonts w:ascii="Arial" w:hAnsi="Arial"/>
          <w:sz w:val="26"/>
          <w:szCs w:val="26"/>
        </w:rPr>
        <w:t>να το υποβαθμίσουν</w:t>
      </w:r>
      <w:r>
        <w:rPr>
          <w:rFonts w:ascii="Arial" w:hAnsi="Arial"/>
          <w:sz w:val="26"/>
          <w:szCs w:val="26"/>
        </w:rPr>
        <w:t xml:space="preserve"> και να το παρουσιάσ</w:t>
      </w:r>
      <w:r>
        <w:rPr>
          <w:rFonts w:ascii="Arial" w:hAnsi="Arial"/>
          <w:sz w:val="26"/>
          <w:szCs w:val="26"/>
        </w:rPr>
        <w:t>ουν</w:t>
      </w:r>
      <w:r>
        <w:rPr>
          <w:rFonts w:ascii="Arial" w:hAnsi="Arial"/>
          <w:sz w:val="26"/>
          <w:szCs w:val="26"/>
        </w:rPr>
        <w:t xml:space="preserve"> ως μεμονωμένο περιστατικό, η αλήθεια για την ουσία δεν κρύβεται! Η κρατική βία και καταστολή είναι η άλλη όψη της αντιλαϊκής πολιτικής! Και οξύνεται όσο προχωράει η πολεμική προετοιμασία και εμπλοκή, που απαιτεί την επιβολή «σιγής νεκροταφείου» !</w:t>
      </w:r>
    </w:p>
    <w:p>
      <w:pPr>
        <w:pStyle w:val="Normal"/>
        <w:bidi w:val="0"/>
        <w:jc w:val="both"/>
        <w:rPr>
          <w:rFonts w:ascii="Arial" w:hAnsi="Arial"/>
          <w:sz w:val="26"/>
          <w:szCs w:val="26"/>
        </w:rPr>
      </w:pPr>
      <w:r>
        <w:rPr>
          <w:rFonts w:ascii="Arial" w:hAnsi="Arial"/>
          <w:sz w:val="26"/>
          <w:szCs w:val="26"/>
        </w:rPr>
        <w:t xml:space="preserve">   </w:t>
      </w:r>
      <w:r>
        <w:rPr>
          <w:rFonts w:ascii="Arial" w:hAnsi="Arial"/>
          <w:sz w:val="26"/>
          <w:szCs w:val="26"/>
        </w:rPr>
        <w:t>Με βάση τα παραπάνω, θεωρούμε ότι το περιεχόμενο του συγκεκριμένου Ψηφίσματος όχι μόνο δεν αναδεικνύει το συνολικό πλαίσιο έντασης της καταστολής που οδήγησε και σ’ αυτή τη δολοφονία, αλλά  «θολώνει» το μεγάλο ένοχο, δηλαδή το εχθρικό για τα λαϊκά δικαιώματα και ελευθερίες κράτος και εφόσον το περιεχόμενό του παραμείνει ως έχει, ψηφίζουμε ΠΑΡΩΝ.</w:t>
      </w:r>
    </w:p>
    <w:p>
      <w:pPr>
        <w:pStyle w:val="Normal"/>
        <w:bidi w:val="0"/>
        <w:jc w:val="both"/>
        <w:rPr>
          <w:rFonts w:ascii="Arial" w:hAnsi="Arial"/>
          <w:sz w:val="26"/>
          <w:szCs w:val="26"/>
        </w:rPr>
      </w:pPr>
      <w:r>
        <w:rPr>
          <w:rFonts w:ascii="Arial" w:hAnsi="Arial"/>
          <w:sz w:val="26"/>
          <w:szCs w:val="26"/>
        </w:rPr>
      </w:r>
    </w:p>
    <w:p>
      <w:pPr>
        <w:pStyle w:val="Normal"/>
        <w:bidi w:val="0"/>
        <w:jc w:val="center"/>
        <w:rPr>
          <w:rFonts w:ascii="Arial" w:hAnsi="Arial"/>
          <w:sz w:val="26"/>
          <w:szCs w:val="26"/>
        </w:rPr>
      </w:pPr>
      <w:r>
        <w:rPr>
          <w:rFonts w:ascii="Arial" w:hAnsi="Arial"/>
          <w:sz w:val="26"/>
          <w:szCs w:val="26"/>
        </w:rPr>
        <w:t xml:space="preserve">Οι σύμβουλοι της Αγωνιστικής Συσπείρωσης Δικηγόρων </w:t>
      </w:r>
    </w:p>
    <w:p>
      <w:pPr>
        <w:pStyle w:val="Normal"/>
        <w:bidi w:val="0"/>
        <w:jc w:val="center"/>
        <w:rPr>
          <w:rFonts w:ascii="Arial" w:hAnsi="Arial"/>
          <w:sz w:val="26"/>
          <w:szCs w:val="26"/>
        </w:rPr>
      </w:pPr>
      <w:r>
        <w:rPr>
          <w:rFonts w:ascii="Arial" w:hAnsi="Arial"/>
          <w:sz w:val="26"/>
          <w:szCs w:val="26"/>
        </w:rPr>
        <w:t xml:space="preserve">            </w:t>
      </w:r>
      <w:r>
        <w:rPr>
          <w:rFonts w:ascii="Arial" w:hAnsi="Arial"/>
          <w:sz w:val="26"/>
          <w:szCs w:val="26"/>
        </w:rPr>
        <w:t>Χαρά Μαρούλη</w:t>
      </w:r>
    </w:p>
    <w:p>
      <w:pPr>
        <w:pStyle w:val="Normal"/>
        <w:bidi w:val="0"/>
        <w:jc w:val="center"/>
        <w:rPr>
          <w:rFonts w:ascii="Arial" w:hAnsi="Arial"/>
          <w:sz w:val="26"/>
          <w:szCs w:val="26"/>
        </w:rPr>
      </w:pPr>
      <w:r>
        <w:rPr>
          <w:rFonts w:ascii="Arial" w:hAnsi="Arial"/>
          <w:sz w:val="26"/>
          <w:szCs w:val="26"/>
        </w:rPr>
        <w:t xml:space="preserve">            </w:t>
      </w:r>
      <w:r>
        <w:rPr>
          <w:rFonts w:ascii="Arial" w:hAnsi="Arial"/>
          <w:sz w:val="26"/>
          <w:szCs w:val="26"/>
        </w:rPr>
        <w:t xml:space="preserve">Ανέστης Προυσανίδης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default"/>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4"/>
        <w:szCs w:val="24"/>
        <w:lang w:val="el-G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Calibri" w:hAnsi="Calibri" w:eastAsia="Noto Serif CJK SC" w:cs="Lohit Devanagari"/>
      <w:color w:val="auto"/>
      <w:kern w:val="2"/>
      <w:sz w:val="24"/>
      <w:szCs w:val="24"/>
      <w:lang w:val="el-GR" w:eastAsia="zh-CN" w:bidi="hi-IN"/>
    </w:rPr>
  </w:style>
  <w:style w:type="paragraph" w:styleId="Style14">
    <w:name w:val="Επικεφαλίδα"/>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Calibri" w:hAnsi="Calibri" w:cs="Lohit Devanagari"/>
    </w:rPr>
  </w:style>
  <w:style w:type="paragraph" w:styleId="Style17">
    <w:name w:val="Caption"/>
    <w:basedOn w:val="Normal"/>
    <w:qFormat/>
    <w:pPr>
      <w:suppressLineNumbers/>
      <w:spacing w:before="120" w:after="120"/>
    </w:pPr>
    <w:rPr>
      <w:rFonts w:ascii="Calibri" w:hAnsi="Calibri" w:cs="Lohit Devanagari"/>
      <w:i/>
      <w:iCs/>
      <w:sz w:val="24"/>
      <w:szCs w:val="24"/>
    </w:rPr>
  </w:style>
  <w:style w:type="paragraph" w:styleId="Style18">
    <w:name w:val="Ευρετήριο"/>
    <w:basedOn w:val="Normal"/>
    <w:qFormat/>
    <w:pPr>
      <w:suppressLineNumbers/>
    </w:pPr>
    <w:rPr>
      <w:rFonts w:ascii="Calibri" w:hAnsi="Calibri"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template</Template>
  <TotalTime>7</TotalTime>
  <Application>LibreOffice/7.3.7.2$Linux_X86_64 LibreOffice_project/30$Build-2</Application>
  <AppVersion>15.0000</AppVersion>
  <Pages>1</Pages>
  <Words>328</Words>
  <Characters>1845</Characters>
  <CharactersWithSpaces>2204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2026-07-15T13:31:43Z</dcterms:created>
  <dc:creator/>
  <dc:description/>
  <dc:language>el-GR</dc:language>
  <cp:lastModifiedBy/>
  <dcterms:modified xsi:type="dcterms:W3CDTF">2026-07-15T13:38:53Z</dcterms:modified>
  <cp:revision>3</cp:revision>
  <dc:subject/>
  <dc:title>template</dc:title>
</cp:coreProperties>
</file>