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A753E" w:rsidRPr="004551CA" w:rsidRDefault="004551CA">
      <w:pPr>
        <w:rPr>
          <w:rFonts w:ascii="Trebuchet MS" w:eastAsia="Trebuchet MS" w:hAnsi="Trebuchet MS" w:cs="Trebuchet MS"/>
          <w:b/>
          <w:lang w:val="en-U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>Συμβούλιο</w:t>
      </w:r>
      <w:r w:rsidRPr="004551CA">
        <w:rPr>
          <w:rFonts w:ascii="Trebuchet MS" w:eastAsia="Trebuchet MS" w:hAnsi="Trebuchet MS" w:cs="Trebuchet MS"/>
          <w:b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Ευρωπαικών</w:t>
      </w:r>
      <w:proofErr w:type="spellEnd"/>
      <w:r w:rsidRPr="004551CA">
        <w:rPr>
          <w:rFonts w:ascii="Trebuchet MS" w:eastAsia="Trebuchet MS" w:hAnsi="Trebuchet MS" w:cs="Trebuchet MS"/>
          <w:b/>
          <w:lang w:val="en-US"/>
        </w:rPr>
        <w:t xml:space="preserve"> </w:t>
      </w:r>
      <w:r>
        <w:rPr>
          <w:rFonts w:ascii="Trebuchet MS" w:eastAsia="Trebuchet MS" w:hAnsi="Trebuchet MS" w:cs="Trebuchet MS"/>
          <w:b/>
        </w:rPr>
        <w:t>Δικηγορικών</w:t>
      </w:r>
      <w:r w:rsidRPr="004551CA">
        <w:rPr>
          <w:rFonts w:ascii="Trebuchet MS" w:eastAsia="Trebuchet MS" w:hAnsi="Trebuchet MS" w:cs="Trebuchet MS"/>
          <w:b/>
          <w:lang w:val="en-US"/>
        </w:rPr>
        <w:t xml:space="preserve"> </w:t>
      </w:r>
      <w:r>
        <w:rPr>
          <w:rFonts w:ascii="Trebuchet MS" w:eastAsia="Trebuchet MS" w:hAnsi="Trebuchet MS" w:cs="Trebuchet MS"/>
          <w:b/>
        </w:rPr>
        <w:t>Συλλόγων</w:t>
      </w:r>
      <w:r w:rsidRPr="004551CA">
        <w:rPr>
          <w:rFonts w:ascii="Trebuchet MS" w:eastAsia="Trebuchet MS" w:hAnsi="Trebuchet MS" w:cs="Trebuchet MS"/>
          <w:b/>
          <w:lang w:val="en-US"/>
        </w:rPr>
        <w:t>/ CCBE/Council of Bars and Law Societies of Europe</w:t>
      </w:r>
    </w:p>
    <w:p w14:paraId="00000002" w14:textId="77777777" w:rsidR="006A753E" w:rsidRPr="004551CA" w:rsidRDefault="006A753E">
      <w:pPr>
        <w:rPr>
          <w:rFonts w:ascii="Trebuchet MS" w:eastAsia="Trebuchet MS" w:hAnsi="Trebuchet MS" w:cs="Trebuchet MS"/>
          <w:lang w:val="en-US"/>
        </w:rPr>
      </w:pPr>
    </w:p>
    <w:p w14:paraId="00000003" w14:textId="77777777" w:rsidR="006A753E" w:rsidRPr="004551CA" w:rsidRDefault="006A753E">
      <w:pPr>
        <w:rPr>
          <w:rFonts w:ascii="Trebuchet MS" w:eastAsia="Trebuchet MS" w:hAnsi="Trebuchet MS" w:cs="Trebuchet MS"/>
          <w:b/>
          <w:lang w:val="en-US"/>
        </w:rPr>
      </w:pPr>
    </w:p>
    <w:p w14:paraId="00000004" w14:textId="77777777" w:rsidR="006A753E" w:rsidRDefault="004551CA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Συνεδρίαση της Διευθύνουσας </w:t>
      </w:r>
      <w:proofErr w:type="spellStart"/>
      <w:r>
        <w:rPr>
          <w:rFonts w:ascii="Trebuchet MS" w:eastAsia="Trebuchet MS" w:hAnsi="Trebuchet MS" w:cs="Trebuchet MS"/>
          <w:b/>
        </w:rPr>
        <w:t>Oμάδας</w:t>
      </w:r>
      <w:proofErr w:type="spellEnd"/>
      <w:r>
        <w:rPr>
          <w:rFonts w:ascii="Trebuchet MS" w:eastAsia="Trebuchet MS" w:hAnsi="Trebuchet MS" w:cs="Trebuchet MS"/>
          <w:b/>
        </w:rPr>
        <w:t xml:space="preserve">( </w:t>
      </w:r>
      <w:proofErr w:type="spellStart"/>
      <w:r>
        <w:rPr>
          <w:rFonts w:ascii="Trebuchet MS" w:eastAsia="Trebuchet MS" w:hAnsi="Trebuchet MS" w:cs="Trebuchet MS"/>
          <w:b/>
        </w:rPr>
        <w:t>Steering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Group</w:t>
      </w:r>
      <w:proofErr w:type="spellEnd"/>
      <w:r>
        <w:rPr>
          <w:rFonts w:ascii="Trebuchet MS" w:eastAsia="Trebuchet MS" w:hAnsi="Trebuchet MS" w:cs="Trebuchet MS"/>
          <w:b/>
        </w:rPr>
        <w:t xml:space="preserve">) της CCBE, σχετικά με την οργάνωση εκδήλωσης αναφορικά με την κατάσταση των δικηγόρων στην Τουρκία. </w:t>
      </w:r>
    </w:p>
    <w:p w14:paraId="00000005" w14:textId="77777777" w:rsidR="006A753E" w:rsidRDefault="006A753E">
      <w:pPr>
        <w:rPr>
          <w:rFonts w:ascii="Trebuchet MS" w:eastAsia="Trebuchet MS" w:hAnsi="Trebuchet MS" w:cs="Trebuchet MS"/>
          <w:b/>
        </w:rPr>
      </w:pPr>
    </w:p>
    <w:p w14:paraId="00000006" w14:textId="77777777" w:rsidR="006A753E" w:rsidRDefault="004551CA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Συνεδρίαση μέσω τηλεδιάσκεψης: Τετάρτη 12 Νοεμβρίου 2020 15.30-16.30 (ώρα Βρυξελλών).</w:t>
      </w:r>
    </w:p>
    <w:p w14:paraId="00000007" w14:textId="77777777" w:rsidR="006A753E" w:rsidRDefault="006A753E">
      <w:pPr>
        <w:rPr>
          <w:rFonts w:ascii="Trebuchet MS" w:eastAsia="Trebuchet MS" w:hAnsi="Trebuchet MS" w:cs="Trebuchet MS"/>
        </w:rPr>
      </w:pPr>
    </w:p>
    <w:p w14:paraId="00000008" w14:textId="77777777" w:rsidR="006A753E" w:rsidRDefault="004551CA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Ελληνική Αντιπροσωπεία: Αλέξης Αναγνωστάκης.</w:t>
      </w:r>
    </w:p>
    <w:p w14:paraId="00000009" w14:textId="77777777" w:rsidR="006A753E" w:rsidRDefault="006A753E">
      <w:pPr>
        <w:rPr>
          <w:rFonts w:ascii="Trebuchet MS" w:eastAsia="Trebuchet MS" w:hAnsi="Trebuchet MS" w:cs="Trebuchet MS"/>
        </w:rPr>
      </w:pPr>
    </w:p>
    <w:p w14:paraId="0000000A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Με την ευκαιρία της Διεθνούς Ημέρας Ανθρωπίνων Δικαιωμάτων, η CCBE θα διοργανώσει  </w:t>
      </w:r>
      <w:proofErr w:type="spellStart"/>
      <w:r>
        <w:rPr>
          <w:rFonts w:ascii="Trebuchet MS" w:eastAsia="Trebuchet MS" w:hAnsi="Trebuchet MS" w:cs="Trebuchet MS"/>
        </w:rPr>
        <w:t>webinar</w:t>
      </w:r>
      <w:proofErr w:type="spellEnd"/>
      <w:r>
        <w:rPr>
          <w:rFonts w:ascii="Trebuchet MS" w:eastAsia="Trebuchet MS" w:hAnsi="Trebuchet MS" w:cs="Trebuchet MS"/>
        </w:rPr>
        <w:t xml:space="preserve"> στις 10 Δεκεμβρίου 2020 σχετικά </w:t>
      </w:r>
      <w:r>
        <w:rPr>
          <w:rFonts w:ascii="Trebuchet MS" w:eastAsia="Trebuchet MS" w:hAnsi="Trebuchet MS" w:cs="Trebuchet MS"/>
        </w:rPr>
        <w:t xml:space="preserve">με την κατάσταση του νομικού επαγγέλματος στην Τουρκία. Στόχος αυτού του </w:t>
      </w:r>
      <w:proofErr w:type="spellStart"/>
      <w:r>
        <w:rPr>
          <w:rFonts w:ascii="Trebuchet MS" w:eastAsia="Trebuchet MS" w:hAnsi="Trebuchet MS" w:cs="Trebuchet MS"/>
        </w:rPr>
        <w:t>webinar</w:t>
      </w:r>
      <w:proofErr w:type="spellEnd"/>
      <w:r>
        <w:rPr>
          <w:rFonts w:ascii="Trebuchet MS" w:eastAsia="Trebuchet MS" w:hAnsi="Trebuchet MS" w:cs="Trebuchet MS"/>
        </w:rPr>
        <w:t xml:space="preserve"> είναι να συζητηθεί η τρέχουσα κατάσταση και οι πιθανές λύσεις και συνέργειες μεταξύ ευρωπαϊκών και διεθνών θεσμών και  εκπροσώπων  των τουρκικών δικηγορικών συλλόγων.</w:t>
      </w:r>
    </w:p>
    <w:p w14:paraId="0000000B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Τα θέμα</w:t>
      </w:r>
      <w:r>
        <w:rPr>
          <w:rFonts w:ascii="Trebuchet MS" w:eastAsia="Trebuchet MS" w:hAnsi="Trebuchet MS" w:cs="Trebuchet MS"/>
        </w:rPr>
        <w:t>τα προς συζήτηση θα είναι τα εξής:</w:t>
      </w:r>
    </w:p>
    <w:p w14:paraId="0000000C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0D" w14:textId="77777777" w:rsidR="006A753E" w:rsidRDefault="004551CA">
      <w:pPr>
        <w:spacing w:before="240" w:after="240"/>
        <w:ind w:left="2120" w:hanging="7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·                   Η σημερινή κατάσταση των δικηγόρων στην Τουρκία: Διώξεις δικηγόρων, παρενοχλήσεις, απειλές, αυθαίρετες κρατήσεις, άθλιες συνθήκες κράτησης (απομόνωση, ανεπαρκής προσωπικός χώρος, υγειονομικοί κίνδυνο</w:t>
      </w:r>
      <w:r>
        <w:rPr>
          <w:rFonts w:ascii="Trebuchet MS" w:eastAsia="Trebuchet MS" w:hAnsi="Trebuchet MS" w:cs="Trebuchet MS"/>
        </w:rPr>
        <w:t>ι συμπεριλαμβανομένων εκείνων που σχετίζονται με την πανδημία COVID-19), η αρχή της μη ταύτισης των δικηγόρων με τους πελάτες τους, κατηγορίες κατά δικηγόρων για αδικήματα τρομοκρατίας, το δικαίωμα σε δίκαιη δίκη, το γεγονός ότι δικαστές και δικηγόροι έχου</w:t>
      </w:r>
      <w:r>
        <w:rPr>
          <w:rFonts w:ascii="Trebuchet MS" w:eastAsia="Trebuchet MS" w:hAnsi="Trebuchet MS" w:cs="Trebuchet MS"/>
        </w:rPr>
        <w:t xml:space="preserve">ν συλληφθεί ανεπίτρεπτα με διαδικασία αυτοφώρου </w:t>
      </w:r>
      <w:proofErr w:type="spellStart"/>
      <w:r>
        <w:rPr>
          <w:rFonts w:ascii="Trebuchet MS" w:eastAsia="Trebuchet MS" w:hAnsi="Trebuchet MS" w:cs="Trebuchet MS"/>
        </w:rPr>
        <w:t>κλπ</w:t>
      </w:r>
      <w:proofErr w:type="spellEnd"/>
    </w:p>
    <w:p w14:paraId="0000000E" w14:textId="77777777" w:rsidR="006A753E" w:rsidRDefault="004551CA">
      <w:pPr>
        <w:spacing w:before="240" w:after="240"/>
        <w:ind w:left="7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0F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·                     Αξιολόγηση της ευρωπαϊκής  και διεθνούς νομολογίας  (βασικές αρχές των Ηνωμένων Εθνών για το ρόλο των δικηγόρων </w:t>
      </w:r>
      <w:proofErr w:type="spellStart"/>
      <w:r>
        <w:rPr>
          <w:rFonts w:ascii="Trebuchet MS" w:eastAsia="Trebuchet MS" w:hAnsi="Trebuchet MS" w:cs="Trebuchet MS"/>
        </w:rPr>
        <w:t>κλπ</w:t>
      </w:r>
      <w:proofErr w:type="spellEnd"/>
      <w:r>
        <w:rPr>
          <w:rFonts w:ascii="Trebuchet MS" w:eastAsia="Trebuchet MS" w:hAnsi="Trebuchet MS" w:cs="Trebuchet MS"/>
        </w:rPr>
        <w:t xml:space="preserve">) </w:t>
      </w:r>
    </w:p>
    <w:p w14:paraId="00000010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·                 Ανεξαρτησία Δικηγορικών Συλλόγων      και </w:t>
      </w:r>
      <w:proofErr w:type="spellStart"/>
      <w:r>
        <w:rPr>
          <w:rFonts w:ascii="Trebuchet MS" w:eastAsia="Trebuchet MS" w:hAnsi="Trebuchet MS" w:cs="Trebuchet MS"/>
        </w:rPr>
        <w:t>πα</w:t>
      </w:r>
      <w:r>
        <w:rPr>
          <w:rFonts w:ascii="Trebuchet MS" w:eastAsia="Trebuchet MS" w:hAnsi="Trebuchet MS" w:cs="Trebuchet MS"/>
        </w:rPr>
        <w:t>ρέμβασεις</w:t>
      </w:r>
      <w:proofErr w:type="spellEnd"/>
      <w:r>
        <w:rPr>
          <w:rFonts w:ascii="Trebuchet MS" w:eastAsia="Trebuchet MS" w:hAnsi="Trebuchet MS" w:cs="Trebuchet MS"/>
        </w:rPr>
        <w:t xml:space="preserve">  των κρατικών αρχών σε αυτή τη δομή (αντίκτυπος του νόμου αριθ. 7249 στο σύστημα των τουρκικών δικηγορικών συλλόγων) και ο αντίκτυπός του στο κράτος δικαίου.</w:t>
      </w:r>
    </w:p>
    <w:p w14:paraId="00000011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12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Με την ευκαιρία αυτή, το CCBE θα δημοσιεύσει επίσης μια δήλωση, ζητώντας τη βελτίωση τ</w:t>
      </w:r>
      <w:r>
        <w:rPr>
          <w:rFonts w:ascii="Trebuchet MS" w:eastAsia="Trebuchet MS" w:hAnsi="Trebuchet MS" w:cs="Trebuchet MS"/>
        </w:rPr>
        <w:t>ης κατάστασης που αντιμετωπίζει το νομικό επάγγελμα στην Τουρκία. Η δήλωση αυτή θα δημοσιοποιηθεί και θα διαδοθεί στα μέλη της, προκειμένου να αυξηθεί η ευαισθητοποίηση τόσο σε διεθνές όσο και σε εθνικό επίπεδο.</w:t>
      </w:r>
    </w:p>
    <w:p w14:paraId="00000013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Για τη σύνταξη της άνω Δήλωσης εισηγητής ορί</w:t>
      </w:r>
      <w:r>
        <w:rPr>
          <w:rFonts w:ascii="Trebuchet MS" w:eastAsia="Trebuchet MS" w:hAnsi="Trebuchet MS" w:cs="Trebuchet MS"/>
        </w:rPr>
        <w:t xml:space="preserve">στηκε το μέλος του ΔΣΑ Αλέξης Αναγνωστάκης.  </w:t>
      </w:r>
    </w:p>
    <w:p w14:paraId="00000014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Ημερομηνία/ώρα/Μορφή:</w:t>
      </w:r>
      <w:r>
        <w:rPr>
          <w:rFonts w:ascii="Trebuchet MS" w:eastAsia="Trebuchet MS" w:hAnsi="Trebuchet MS" w:cs="Trebuchet MS"/>
        </w:rPr>
        <w:t xml:space="preserve"> </w:t>
      </w:r>
    </w:p>
    <w:p w14:paraId="00000015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Ø  10 Δεκεμβρίου 2020 από τις 03.00 έως τις 04.00 μ.μ. (ώρα Βρυξελλών) </w:t>
      </w:r>
    </w:p>
    <w:p w14:paraId="00000016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Ø  Κάθε ομιλητής θα έχει στη διάθεσή του 5 λεπτά για να μοιραστεί την εμπειρία του όσον αφορά τα προαναφερθέντα σημ</w:t>
      </w:r>
      <w:r>
        <w:rPr>
          <w:rFonts w:ascii="Trebuchet MS" w:eastAsia="Trebuchet MS" w:hAnsi="Trebuchet MS" w:cs="Trebuchet MS"/>
        </w:rPr>
        <w:t>εία περιεχομένου. Οι παρεμβάσεις αυτές θα ακολουθήσουν στη συνέχεια συζήτηση (20-30 λεπτά)  μεταξύ των ομιλητών και των συμμετεχόντων.</w:t>
      </w:r>
    </w:p>
    <w:p w14:paraId="00000017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0000018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Συμμετέχοντες:</w:t>
      </w:r>
    </w:p>
    <w:p w14:paraId="00000019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1A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Ø  Συντονιστής: </w:t>
      </w:r>
      <w:proofErr w:type="spellStart"/>
      <w:r>
        <w:rPr>
          <w:rFonts w:ascii="Trebuchet MS" w:eastAsia="Trebuchet MS" w:hAnsi="Trebuchet MS" w:cs="Trebuchet MS"/>
        </w:rPr>
        <w:t>Stefan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von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Raumer</w:t>
      </w:r>
      <w:proofErr w:type="spellEnd"/>
      <w:r>
        <w:rPr>
          <w:rFonts w:ascii="Trebuchet MS" w:eastAsia="Trebuchet MS" w:hAnsi="Trebuchet MS" w:cs="Trebuchet MS"/>
        </w:rPr>
        <w:t>, Πρόεδρος της Επιτροπής Ανθρωπίνων Δικαιωμάτων του CCBE</w:t>
      </w:r>
    </w:p>
    <w:p w14:paraId="0000001B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1C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Ø  6 </w:t>
      </w:r>
      <w:proofErr w:type="spellStart"/>
      <w:r>
        <w:rPr>
          <w:rFonts w:ascii="Trebuchet MS" w:eastAsia="Trebuchet MS" w:hAnsi="Trebuchet MS" w:cs="Trebuchet MS"/>
        </w:rPr>
        <w:t>Ομιλητέs</w:t>
      </w:r>
      <w:proofErr w:type="spellEnd"/>
      <w:r>
        <w:rPr>
          <w:rFonts w:ascii="Trebuchet MS" w:eastAsia="Trebuchet MS" w:hAnsi="Trebuchet MS" w:cs="Trebuchet MS"/>
        </w:rPr>
        <w:t>:</w:t>
      </w:r>
    </w:p>
    <w:p w14:paraId="0000001D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1E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1)      </w:t>
      </w:r>
      <w:proofErr w:type="spellStart"/>
      <w:r>
        <w:rPr>
          <w:rFonts w:ascii="Trebuchet MS" w:eastAsia="Trebuchet MS" w:hAnsi="Trebuchet MS" w:cs="Trebuchet MS"/>
        </w:rPr>
        <w:t>Dunja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Mijatović</w:t>
      </w:r>
      <w:proofErr w:type="spellEnd"/>
      <w:r>
        <w:rPr>
          <w:rFonts w:ascii="Trebuchet MS" w:eastAsia="Trebuchet MS" w:hAnsi="Trebuchet MS" w:cs="Trebuchet MS"/>
        </w:rPr>
        <w:t>,  Επίτροπος του Συμβουλίου της Ευρώπης για τα Ανθρώπινα Δικαιώματα</w:t>
      </w:r>
    </w:p>
    <w:p w14:paraId="0000001F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     Κοινοβούλιο της ΕΕ:</w:t>
      </w:r>
    </w:p>
    <w:p w14:paraId="00000020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a.      </w:t>
      </w:r>
      <w:proofErr w:type="spellStart"/>
      <w:r>
        <w:rPr>
          <w:rFonts w:ascii="Trebuchet MS" w:eastAsia="Trebuchet MS" w:hAnsi="Trebuchet MS" w:cs="Trebuchet MS"/>
        </w:rPr>
        <w:t>David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Sassoli</w:t>
      </w:r>
      <w:proofErr w:type="spellEnd"/>
      <w:r>
        <w:rPr>
          <w:rFonts w:ascii="Trebuchet MS" w:eastAsia="Trebuchet MS" w:hAnsi="Trebuchet MS" w:cs="Trebuchet MS"/>
        </w:rPr>
        <w:t xml:space="preserve">, Πρόεδρος του Ευρωπαϊκού Κοινοβουλίου· </w:t>
      </w:r>
      <w:r>
        <w:rPr>
          <w:rFonts w:ascii="Trebuchet MS" w:eastAsia="Trebuchet MS" w:hAnsi="Trebuchet MS" w:cs="Trebuchet MS"/>
          <w:b/>
        </w:rPr>
        <w:t>ή</w:t>
      </w:r>
    </w:p>
    <w:p w14:paraId="00000021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b.      </w:t>
      </w:r>
      <w:proofErr w:type="spellStart"/>
      <w:r>
        <w:rPr>
          <w:rFonts w:ascii="Trebuchet MS" w:eastAsia="Trebuchet MS" w:hAnsi="Trebuchet MS" w:cs="Trebuchet MS"/>
        </w:rPr>
        <w:t>Marie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Arena</w:t>
      </w:r>
      <w:proofErr w:type="spellEnd"/>
      <w:r>
        <w:rPr>
          <w:rFonts w:ascii="Trebuchet MS" w:eastAsia="Trebuchet MS" w:hAnsi="Trebuchet MS" w:cs="Trebuchet MS"/>
        </w:rPr>
        <w:t>, πρόεδρος της υποεπιτροπής ανθρωπίνων</w:t>
      </w:r>
      <w:r>
        <w:rPr>
          <w:rFonts w:ascii="Trebuchet MS" w:eastAsia="Trebuchet MS" w:hAnsi="Trebuchet MS" w:cs="Trebuchet MS"/>
        </w:rPr>
        <w:t xml:space="preserve"> δικαιωμάτων του Ευρωπαϊκού Κοινοβουλίου· </w:t>
      </w:r>
      <w:r>
        <w:rPr>
          <w:rFonts w:ascii="Trebuchet MS" w:eastAsia="Trebuchet MS" w:hAnsi="Trebuchet MS" w:cs="Trebuchet MS"/>
          <w:b/>
        </w:rPr>
        <w:t>ή</w:t>
      </w:r>
    </w:p>
    <w:p w14:paraId="00000022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c.       </w:t>
      </w:r>
      <w:proofErr w:type="spellStart"/>
      <w:r>
        <w:rPr>
          <w:rFonts w:ascii="Trebuchet MS" w:eastAsia="Trebuchet MS" w:hAnsi="Trebuchet MS" w:cs="Trebuchet MS"/>
        </w:rPr>
        <w:t>Sergey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Lagodinsky</w:t>
      </w:r>
      <w:proofErr w:type="spellEnd"/>
      <w:r>
        <w:rPr>
          <w:rFonts w:ascii="Trebuchet MS" w:eastAsia="Trebuchet MS" w:hAnsi="Trebuchet MS" w:cs="Trebuchet MS"/>
        </w:rPr>
        <w:t xml:space="preserve">, πρόεδρος της αντιπροσωπείας του Ευρωπαϊκού Κοινοβουλίου στη Μικτή Κοινοβουλευτική Επιτροπή ΕΕ-Τουρκίας (JPC)· </w:t>
      </w:r>
      <w:r>
        <w:rPr>
          <w:rFonts w:ascii="Trebuchet MS" w:eastAsia="Trebuchet MS" w:hAnsi="Trebuchet MS" w:cs="Trebuchet MS"/>
          <w:b/>
        </w:rPr>
        <w:t>ή</w:t>
      </w:r>
    </w:p>
    <w:p w14:paraId="00000023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d.      </w:t>
      </w:r>
      <w:proofErr w:type="spellStart"/>
      <w:r>
        <w:rPr>
          <w:rFonts w:ascii="Trebuchet MS" w:eastAsia="Trebuchet MS" w:hAnsi="Trebuchet MS" w:cs="Trebuchet MS"/>
        </w:rPr>
        <w:t>Juan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Fernando</w:t>
      </w:r>
      <w:proofErr w:type="spellEnd"/>
      <w:r>
        <w:rPr>
          <w:rFonts w:ascii="Trebuchet MS" w:eastAsia="Trebuchet MS" w:hAnsi="Trebuchet MS" w:cs="Trebuchet MS"/>
        </w:rPr>
        <w:t xml:space="preserve"> LÓPEZ AGUILAR, Πρόεδρος της Επιτροπής Πολιτικών Ελ</w:t>
      </w:r>
      <w:r>
        <w:rPr>
          <w:rFonts w:ascii="Trebuchet MS" w:eastAsia="Trebuchet MS" w:hAnsi="Trebuchet MS" w:cs="Trebuchet MS"/>
        </w:rPr>
        <w:t>ευθεριών, Δικαιοσύνης και Εσωτερικών Υποθέσεων του Ευρωπαϊκού Κοινοβουλίου (LIBE)</w:t>
      </w:r>
    </w:p>
    <w:p w14:paraId="00000024" w14:textId="77777777" w:rsidR="006A753E" w:rsidRDefault="004551CA">
      <w:pPr>
        <w:spacing w:before="240" w:after="240"/>
        <w:ind w:left="10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25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3)      Ηνωμένα Έθνη</w:t>
      </w:r>
    </w:p>
    <w:p w14:paraId="00000026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a.      </w:t>
      </w:r>
      <w:proofErr w:type="spellStart"/>
      <w:r>
        <w:rPr>
          <w:rFonts w:ascii="Trebuchet MS" w:eastAsia="Trebuchet MS" w:hAnsi="Trebuchet MS" w:cs="Trebuchet MS"/>
        </w:rPr>
        <w:t>Diego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Garcià-Sayàn</w:t>
      </w:r>
      <w:proofErr w:type="spellEnd"/>
      <w:r>
        <w:rPr>
          <w:rFonts w:ascii="Trebuchet MS" w:eastAsia="Trebuchet MS" w:hAnsi="Trebuchet MS" w:cs="Trebuchet MS"/>
        </w:rPr>
        <w:t>, Ειδικός Εισηγητής των Ηνωμένων Εθνών για την ανεξαρτησία των δικαστών και των δικηγόρων</w:t>
      </w:r>
    </w:p>
    <w:p w14:paraId="00000027" w14:textId="77777777" w:rsidR="006A753E" w:rsidRDefault="004551CA">
      <w:pPr>
        <w:spacing w:before="240" w:after="240"/>
        <w:ind w:left="1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b.      </w:t>
      </w:r>
      <w:proofErr w:type="spellStart"/>
      <w:r>
        <w:rPr>
          <w:rFonts w:ascii="Trebuchet MS" w:eastAsia="Trebuchet MS" w:hAnsi="Trebuchet MS" w:cs="Trebuchet MS"/>
        </w:rPr>
        <w:t>Birgit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Van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Hout</w:t>
      </w:r>
      <w:proofErr w:type="spellEnd"/>
      <w:r>
        <w:rPr>
          <w:rFonts w:ascii="Trebuchet MS" w:eastAsia="Trebuchet MS" w:hAnsi="Trebuchet MS" w:cs="Trebuchet MS"/>
        </w:rPr>
        <w:t>, Περιφερεια</w:t>
      </w:r>
      <w:r>
        <w:rPr>
          <w:rFonts w:ascii="Trebuchet MS" w:eastAsia="Trebuchet MS" w:hAnsi="Trebuchet MS" w:cs="Trebuchet MS"/>
        </w:rPr>
        <w:t xml:space="preserve">κός Εκπρόσωπος του ΟΗΕ για τα Ανθρώπινα Δικαιώματα στην Ευρώπη.  </w:t>
      </w:r>
    </w:p>
    <w:p w14:paraId="00000028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4)      Εκπρόσωπος της UTBA</w:t>
      </w:r>
    </w:p>
    <w:p w14:paraId="00000029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5)      Εκπρόσωποι τοπικών δικηγορικών συλλόγων Άγκυρας και Κωνσταντινούπολης.</w:t>
      </w:r>
    </w:p>
    <w:p w14:paraId="0000002A" w14:textId="77777777" w:rsidR="006A753E" w:rsidRDefault="004551CA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2B" w14:textId="77777777" w:rsidR="006A753E" w:rsidRDefault="004551CA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2C" w14:textId="77777777" w:rsidR="006A753E" w:rsidRDefault="004551CA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2D" w14:textId="77777777" w:rsidR="006A753E" w:rsidRDefault="006A753E">
      <w:pPr>
        <w:rPr>
          <w:rFonts w:ascii="Trebuchet MS" w:eastAsia="Trebuchet MS" w:hAnsi="Trebuchet MS" w:cs="Trebuchet MS"/>
        </w:rPr>
      </w:pPr>
    </w:p>
    <w:p w14:paraId="0000002E" w14:textId="77777777" w:rsidR="006A753E" w:rsidRDefault="006A753E">
      <w:pPr>
        <w:spacing w:line="360" w:lineRule="auto"/>
        <w:rPr>
          <w:rFonts w:ascii="Trebuchet MS" w:eastAsia="Trebuchet MS" w:hAnsi="Trebuchet MS" w:cs="Trebuchet MS"/>
        </w:rPr>
      </w:pPr>
    </w:p>
    <w:p w14:paraId="0000002F" w14:textId="77777777" w:rsidR="006A753E" w:rsidRDefault="004551CA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30" w14:textId="77777777" w:rsidR="006A753E" w:rsidRDefault="004551CA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</w:t>
      </w:r>
    </w:p>
    <w:p w14:paraId="00000031" w14:textId="77777777" w:rsidR="006A753E" w:rsidRDefault="006A753E">
      <w:pPr>
        <w:spacing w:line="360" w:lineRule="auto"/>
        <w:rPr>
          <w:rFonts w:ascii="Trebuchet MS" w:eastAsia="Trebuchet MS" w:hAnsi="Trebuchet MS" w:cs="Trebuchet MS"/>
        </w:rPr>
      </w:pPr>
    </w:p>
    <w:p w14:paraId="00000032" w14:textId="77777777" w:rsidR="006A753E" w:rsidRDefault="006A753E"/>
    <w:sectPr w:rsidR="006A753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E"/>
    <w:rsid w:val="004551CA"/>
    <w:rsid w:val="006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BBC8F-BB65-4B5B-A5C8-E0579B96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2020-11-28T09:19:00Z</dcterms:created>
  <dcterms:modified xsi:type="dcterms:W3CDTF">2020-11-28T09:19:00Z</dcterms:modified>
</cp:coreProperties>
</file>