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60" w:rsidRPr="00CF0BF8" w:rsidRDefault="00CF0BF8" w:rsidP="00430F60">
      <w:pPr>
        <w:shd w:val="clear" w:color="auto" w:fill="FFFFFF"/>
        <w:spacing w:line="375" w:lineRule="atLeast"/>
        <w:jc w:val="center"/>
        <w:rPr>
          <w:rFonts w:ascii="Roboto" w:hAnsi="Roboto" w:cs="Arial"/>
          <w:color w:val="000000"/>
          <w:sz w:val="32"/>
          <w:szCs w:val="32"/>
        </w:rPr>
      </w:pPr>
      <w:r w:rsidRPr="00CF0BF8">
        <w:rPr>
          <w:rFonts w:ascii="Roboto" w:hAnsi="Roboto" w:cs="Arial" w:hint="eastAsia"/>
          <w:b/>
          <w:color w:val="000000"/>
          <w:sz w:val="32"/>
          <w:szCs w:val="32"/>
        </w:rPr>
        <w:t>ΈΝΩΣΗ</w:t>
      </w:r>
      <w:r w:rsidRPr="00CF0BF8">
        <w:rPr>
          <w:rFonts w:ascii="Roboto" w:hAnsi="Roboto" w:cs="Arial"/>
          <w:b/>
          <w:color w:val="000000"/>
          <w:sz w:val="32"/>
          <w:szCs w:val="32"/>
        </w:rPr>
        <w:t xml:space="preserve"> </w:t>
      </w:r>
      <w:r w:rsidRPr="00CF0BF8">
        <w:rPr>
          <w:rFonts w:ascii="Roboto" w:hAnsi="Roboto" w:cs="Arial" w:hint="eastAsia"/>
          <w:b/>
          <w:color w:val="000000"/>
          <w:sz w:val="32"/>
          <w:szCs w:val="32"/>
        </w:rPr>
        <w:t>ΕΛΛΗΝΩΝ</w:t>
      </w:r>
      <w:r w:rsidRPr="00CF0BF8">
        <w:rPr>
          <w:rFonts w:ascii="Roboto" w:hAnsi="Roboto" w:cs="Arial"/>
          <w:b/>
          <w:color w:val="000000"/>
          <w:sz w:val="32"/>
          <w:szCs w:val="32"/>
        </w:rPr>
        <w:t xml:space="preserve"> </w:t>
      </w:r>
      <w:r w:rsidRPr="00CF0BF8">
        <w:rPr>
          <w:rFonts w:ascii="Roboto" w:hAnsi="Roboto" w:cs="Arial" w:hint="eastAsia"/>
          <w:b/>
          <w:color w:val="000000"/>
          <w:sz w:val="32"/>
          <w:szCs w:val="32"/>
        </w:rPr>
        <w:t>ΔΙΚΟΝΟΜΟΛΟΓΩΝ</w:t>
      </w:r>
    </w:p>
    <w:p w:rsidR="00430F60" w:rsidRDefault="00430F60" w:rsidP="00430F60">
      <w:pPr>
        <w:shd w:val="clear" w:color="auto" w:fill="FFFFFF"/>
        <w:spacing w:line="375" w:lineRule="atLeast"/>
        <w:rPr>
          <w:rFonts w:ascii="Roboto" w:hAnsi="Roboto" w:cs="Arial"/>
          <w:color w:val="000000"/>
          <w:sz w:val="26"/>
          <w:szCs w:val="26"/>
        </w:rPr>
      </w:pPr>
    </w:p>
    <w:p w:rsidR="00430F60" w:rsidRDefault="00430F60" w:rsidP="00430F60">
      <w:pPr>
        <w:shd w:val="clear" w:color="auto" w:fill="FFFFFF"/>
        <w:spacing w:line="375" w:lineRule="atLeast"/>
        <w:jc w:val="center"/>
        <w:rPr>
          <w:rFonts w:ascii="Roboto" w:hAnsi="Roboto" w:cs="Arial"/>
          <w:b/>
          <w:color w:val="000000"/>
          <w:sz w:val="48"/>
          <w:szCs w:val="48"/>
        </w:rPr>
      </w:pPr>
      <w:r w:rsidRPr="00430F60">
        <w:rPr>
          <w:rFonts w:ascii="Roboto" w:hAnsi="Roboto" w:cs="Arial"/>
          <w:b/>
          <w:color w:val="000000"/>
          <w:sz w:val="48"/>
          <w:szCs w:val="48"/>
        </w:rPr>
        <w:t>«Ο προσωρινός </w:t>
      </w:r>
      <w:r>
        <w:rPr>
          <w:rFonts w:ascii="Roboto" w:hAnsi="Roboto" w:cs="Arial"/>
          <w:b/>
          <w:color w:val="000000"/>
          <w:sz w:val="48"/>
          <w:szCs w:val="48"/>
        </w:rPr>
        <w:t>(</w:t>
      </w:r>
      <w:r w:rsidRPr="009B4456">
        <w:rPr>
          <w:rFonts w:ascii="Roboto" w:hAnsi="Roboto" w:cs="Arial"/>
          <w:b/>
          <w:color w:val="000000"/>
          <w:sz w:val="48"/>
          <w:szCs w:val="48"/>
        </w:rPr>
        <w:t xml:space="preserve">;) </w:t>
      </w:r>
      <w:r w:rsidRPr="00430F60">
        <w:rPr>
          <w:rFonts w:ascii="Roboto" w:hAnsi="Roboto" w:cs="Arial"/>
          <w:b/>
          <w:color w:val="000000"/>
          <w:sz w:val="48"/>
          <w:szCs w:val="48"/>
        </w:rPr>
        <w:t xml:space="preserve">χαρακτήρας </w:t>
      </w:r>
    </w:p>
    <w:p w:rsidR="00430F60" w:rsidRDefault="00430F60" w:rsidP="00430F60">
      <w:pPr>
        <w:shd w:val="clear" w:color="auto" w:fill="FFFFFF"/>
        <w:spacing w:line="375" w:lineRule="atLeast"/>
        <w:jc w:val="center"/>
        <w:rPr>
          <w:rFonts w:ascii="Roboto" w:hAnsi="Roboto" w:cs="Arial"/>
          <w:b/>
          <w:color w:val="000000"/>
          <w:sz w:val="48"/>
          <w:szCs w:val="48"/>
        </w:rPr>
      </w:pPr>
      <w:r w:rsidRPr="00430F60">
        <w:rPr>
          <w:rFonts w:ascii="Roboto" w:hAnsi="Roboto" w:cs="Arial"/>
          <w:b/>
          <w:color w:val="000000"/>
          <w:sz w:val="48"/>
          <w:szCs w:val="48"/>
        </w:rPr>
        <w:t xml:space="preserve">της ρύθμισης κατάστασης </w:t>
      </w:r>
    </w:p>
    <w:p w:rsidR="00430F60" w:rsidRPr="00430F60" w:rsidRDefault="00430F60" w:rsidP="00430F60">
      <w:pPr>
        <w:shd w:val="clear" w:color="auto" w:fill="FFFFFF"/>
        <w:spacing w:line="375" w:lineRule="atLeast"/>
        <w:jc w:val="center"/>
        <w:rPr>
          <w:rFonts w:ascii="Roboto" w:hAnsi="Roboto" w:cs="Arial"/>
          <w:b/>
          <w:color w:val="000000"/>
          <w:sz w:val="48"/>
          <w:szCs w:val="48"/>
        </w:rPr>
      </w:pPr>
      <w:r w:rsidRPr="00430F60">
        <w:rPr>
          <w:rFonts w:ascii="Roboto" w:hAnsi="Roboto" w:cs="Arial"/>
          <w:b/>
          <w:color w:val="000000"/>
          <w:sz w:val="48"/>
          <w:szCs w:val="48"/>
        </w:rPr>
        <w:t>με ασφαλιστικά μέτρα»</w:t>
      </w:r>
    </w:p>
    <w:p w:rsidR="00430F60" w:rsidRPr="005445F9" w:rsidRDefault="00430F60" w:rsidP="00430F60">
      <w:pPr>
        <w:shd w:val="clear" w:color="auto" w:fill="FFFFFF"/>
        <w:spacing w:line="375" w:lineRule="atLeast"/>
        <w:jc w:val="center"/>
        <w:rPr>
          <w:rFonts w:ascii="Roboto" w:hAnsi="Roboto" w:cs="Arial"/>
          <w:color w:val="000000"/>
          <w:sz w:val="26"/>
          <w:szCs w:val="26"/>
        </w:rPr>
      </w:pPr>
      <w:r>
        <w:rPr>
          <w:rFonts w:ascii="Roboto" w:hAnsi="Roboto" w:cs="Arial"/>
          <w:color w:val="000000"/>
          <w:sz w:val="26"/>
          <w:szCs w:val="26"/>
        </w:rPr>
        <w:t>Τρίτη 11 Δεκεμβρίου 2018, ώρα 20:00</w:t>
      </w:r>
      <w:r w:rsidR="005445F9" w:rsidRPr="005445F9">
        <w:rPr>
          <w:rFonts w:ascii="Roboto" w:hAnsi="Roboto" w:cs="Arial"/>
          <w:color w:val="000000"/>
          <w:sz w:val="26"/>
          <w:szCs w:val="26"/>
        </w:rPr>
        <w:t xml:space="preserve">, </w:t>
      </w:r>
      <w:r w:rsidR="005445F9">
        <w:rPr>
          <w:rFonts w:ascii="Roboto" w:hAnsi="Roboto" w:cs="Arial"/>
          <w:color w:val="000000"/>
          <w:sz w:val="26"/>
          <w:szCs w:val="26"/>
        </w:rPr>
        <w:t>Κεντρική αίθουσα ΔΣΑ</w:t>
      </w:r>
    </w:p>
    <w:p w:rsidR="00430F60" w:rsidRDefault="00430F60" w:rsidP="00430F60">
      <w:pPr>
        <w:shd w:val="clear" w:color="auto" w:fill="FFFFFF"/>
        <w:spacing w:line="375" w:lineRule="atLeast"/>
        <w:jc w:val="center"/>
        <w:rPr>
          <w:rFonts w:ascii="Roboto" w:hAnsi="Roboto" w:cs="Arial"/>
          <w:b/>
          <w:color w:val="000000"/>
          <w:sz w:val="26"/>
          <w:szCs w:val="26"/>
        </w:rPr>
      </w:pPr>
      <w:bookmarkStart w:id="0" w:name="_GoBack"/>
      <w:bookmarkEnd w:id="0"/>
      <w:r w:rsidRPr="00430F60">
        <w:rPr>
          <w:rFonts w:ascii="Roboto" w:hAnsi="Roboto" w:cs="Arial"/>
          <w:b/>
          <w:color w:val="000000"/>
          <w:sz w:val="26"/>
          <w:szCs w:val="26"/>
        </w:rPr>
        <w:t xml:space="preserve">Αλέξανδρος </w:t>
      </w:r>
      <w:r w:rsidRPr="00430F60">
        <w:rPr>
          <w:rFonts w:ascii="Roboto" w:hAnsi="Roboto" w:cs="Arial"/>
          <w:b/>
          <w:color w:val="000000"/>
          <w:sz w:val="26"/>
          <w:szCs w:val="26"/>
        </w:rPr>
        <w:t xml:space="preserve">Π. </w:t>
      </w:r>
      <w:r w:rsidRPr="00430F60">
        <w:rPr>
          <w:rFonts w:ascii="Roboto" w:hAnsi="Roboto" w:cs="Arial"/>
          <w:b/>
          <w:color w:val="000000"/>
          <w:sz w:val="26"/>
          <w:szCs w:val="26"/>
        </w:rPr>
        <w:t>Σπυρίδωνος</w:t>
      </w:r>
    </w:p>
    <w:p w:rsidR="00430F60" w:rsidRPr="00430F60" w:rsidRDefault="00430F60" w:rsidP="00430F60">
      <w:pPr>
        <w:shd w:val="clear" w:color="auto" w:fill="FFFFFF"/>
        <w:spacing w:line="375" w:lineRule="atLeast"/>
        <w:jc w:val="center"/>
        <w:rPr>
          <w:rFonts w:ascii="Roboto" w:hAnsi="Roboto" w:cs="Arial"/>
          <w:color w:val="000000"/>
        </w:rPr>
      </w:pPr>
      <w:r w:rsidRPr="00430F60">
        <w:rPr>
          <w:rFonts w:ascii="Roboto" w:hAnsi="Roboto" w:cs="Arial"/>
          <w:color w:val="000000"/>
        </w:rPr>
        <w:t>Δικηγόρος, Δ.Ν., LL.M. (L.S.E.)</w:t>
      </w:r>
    </w:p>
    <w:p w:rsidR="004D0ECA" w:rsidRPr="00430F60" w:rsidRDefault="004D0ECA"/>
    <w:p w:rsidR="00430F60" w:rsidRPr="00CF0BF8" w:rsidRDefault="00430F60">
      <w:pPr>
        <w:rPr>
          <w:rFonts w:ascii="Arial" w:hAnsi="Arial" w:cs="Arial"/>
          <w:b/>
          <w:sz w:val="24"/>
          <w:szCs w:val="24"/>
          <w:u w:val="single"/>
        </w:rPr>
      </w:pPr>
      <w:r w:rsidRPr="00CF0BF8">
        <w:rPr>
          <w:rFonts w:ascii="Arial" w:hAnsi="Arial" w:cs="Arial"/>
          <w:b/>
          <w:sz w:val="24"/>
          <w:szCs w:val="24"/>
          <w:u w:val="single"/>
        </w:rPr>
        <w:t>Α. Η προσωρινή ρύθμιση κατάστασης ως ασφαλιστικό μέτρο</w:t>
      </w:r>
    </w:p>
    <w:p w:rsidR="00CF0BF8" w:rsidRPr="00CF0BF8" w:rsidRDefault="00CF0BF8" w:rsidP="00CF0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F0B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1. </w:t>
      </w:r>
      <w:r w:rsidRPr="00CF0B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Αίτηση επίδειξης εγγράφου και χορήγησης αντιγράφου</w:t>
      </w:r>
    </w:p>
    <w:p w:rsidR="00CF0BF8" w:rsidRPr="00CF0BF8" w:rsidRDefault="00CF0BF8" w:rsidP="00CF0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CF0BF8" w:rsidRPr="00CF0BF8" w:rsidRDefault="00CF0BF8" w:rsidP="00CF0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F0B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 </w:t>
      </w:r>
      <w:r w:rsidRPr="00CF0B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Προσωρινή αναγνώριση υποχρέωσης εργοδότη να δέχεται τις υπηρεσίες του εργαζομένου </w:t>
      </w:r>
    </w:p>
    <w:p w:rsidR="00CF0BF8" w:rsidRPr="00CF0BF8" w:rsidRDefault="00CF0BF8" w:rsidP="00CF0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CF0BF8" w:rsidRPr="00CF0BF8" w:rsidRDefault="00CF0BF8" w:rsidP="00CF0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F0BF8">
        <w:rPr>
          <w:rFonts w:ascii="Arial" w:hAnsi="Arial" w:cs="Arial"/>
          <w:bCs/>
          <w:sz w:val="24"/>
          <w:szCs w:val="24"/>
          <w:lang w:eastAsia="el-GR"/>
        </w:rPr>
        <w:t xml:space="preserve">3. </w:t>
      </w:r>
      <w:r w:rsidRPr="00CF0BF8">
        <w:rPr>
          <w:rFonts w:ascii="Arial" w:hAnsi="Arial" w:cs="Arial"/>
          <w:bCs/>
          <w:sz w:val="24"/>
          <w:szCs w:val="24"/>
          <w:lang w:eastAsia="el-GR"/>
        </w:rPr>
        <w:t>Προσωρινή α</w:t>
      </w:r>
      <w:r w:rsidRPr="00CF0B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παγόρευση </w:t>
      </w:r>
      <w:r w:rsidRPr="00CF0B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λειτουργίας </w:t>
      </w:r>
      <w:r w:rsidRPr="00CF0B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ανταγωνιστική</w:t>
      </w:r>
      <w:r w:rsidRPr="00CF0B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ς</w:t>
      </w:r>
      <w:r w:rsidRPr="00CF0B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επιχείρηση</w:t>
      </w:r>
      <w:r w:rsidRPr="00CF0B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ς</w:t>
      </w:r>
      <w:r w:rsidRPr="00CF0B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</w:p>
    <w:p w:rsidR="00CF0BF8" w:rsidRPr="00CF0BF8" w:rsidRDefault="00CF0BF8" w:rsidP="00CF0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CF0BF8" w:rsidRPr="00CF0BF8" w:rsidRDefault="00CF0BF8" w:rsidP="00CF0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CF0B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4. </w:t>
      </w:r>
      <w:r w:rsidRPr="00CF0BF8">
        <w:rPr>
          <w:rFonts w:ascii="Arial" w:hAnsi="Arial" w:cs="Arial"/>
          <w:sz w:val="24"/>
          <w:szCs w:val="24"/>
          <w:lang w:eastAsia="el-GR"/>
        </w:rPr>
        <w:t>Μη προσωρινή αναγνώριση ακυρότητας καταγγελίας και εμφάνισης της καταγγελίας στον Τειρεσία</w:t>
      </w:r>
    </w:p>
    <w:p w:rsidR="00CF0BF8" w:rsidRPr="00CF0BF8" w:rsidRDefault="00CF0BF8" w:rsidP="00CF0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</w:p>
    <w:p w:rsidR="00CF0BF8" w:rsidRPr="00CF0BF8" w:rsidRDefault="00CF0BF8" w:rsidP="00CF0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 w:rsidRPr="00CF0BF8">
        <w:rPr>
          <w:rFonts w:ascii="Arial" w:hAnsi="Arial" w:cs="Arial"/>
          <w:color w:val="000000"/>
          <w:sz w:val="24"/>
          <w:szCs w:val="24"/>
          <w:lang w:eastAsia="el-GR"/>
        </w:rPr>
        <w:t xml:space="preserve">5. </w:t>
      </w:r>
      <w:r w:rsidRPr="00CF0BF8">
        <w:rPr>
          <w:rFonts w:ascii="Arial" w:hAnsi="Arial" w:cs="Arial"/>
          <w:color w:val="000000"/>
          <w:sz w:val="24"/>
          <w:szCs w:val="24"/>
          <w:lang w:eastAsia="el-GR"/>
        </w:rPr>
        <w:t xml:space="preserve">Προσωρινή αναπροσαρμογή μισθώματος </w:t>
      </w:r>
    </w:p>
    <w:p w:rsidR="00430F60" w:rsidRPr="00CF0BF8" w:rsidRDefault="00430F60">
      <w:pPr>
        <w:rPr>
          <w:rFonts w:ascii="Arial" w:hAnsi="Arial" w:cs="Arial"/>
          <w:sz w:val="24"/>
          <w:szCs w:val="24"/>
        </w:rPr>
      </w:pPr>
    </w:p>
    <w:p w:rsidR="00CF0BF8" w:rsidRPr="00CF0BF8" w:rsidRDefault="00430F60" w:rsidP="00CF0BF8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  <w:r w:rsidRPr="00F00B14">
        <w:rPr>
          <w:rFonts w:ascii="Arial" w:hAnsi="Arial" w:cs="Arial"/>
          <w:b/>
          <w:sz w:val="24"/>
          <w:szCs w:val="24"/>
          <w:u w:val="single"/>
        </w:rPr>
        <w:t xml:space="preserve">Β. </w:t>
      </w:r>
      <w:r w:rsidR="00CF0BF8" w:rsidRPr="00F00B1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Σχέση ασφαλιστικών μέτρων και κυρίας δίκης</w:t>
      </w:r>
      <w:r w:rsidR="00CF0BF8" w:rsidRPr="00F00B1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 xml:space="preserve"> στην προσωρινή</w:t>
      </w:r>
      <w:r w:rsidR="00CF0BF8" w:rsidRPr="00CF0BF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 xml:space="preserve"> ρύθμιση κατάστασης </w:t>
      </w:r>
    </w:p>
    <w:p w:rsidR="00CF0BF8" w:rsidRPr="00CF0BF8" w:rsidRDefault="00CF0BF8" w:rsidP="00CF0BF8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</w:p>
    <w:p w:rsidR="00CF0BF8" w:rsidRPr="00CF0BF8" w:rsidRDefault="00CF0BF8" w:rsidP="00CF0BF8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</w:p>
    <w:p w:rsidR="00CF0BF8" w:rsidRPr="00CF0BF8" w:rsidRDefault="00CF0BF8" w:rsidP="00CF0BF8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  <w:r w:rsidRPr="00CF0BF8">
        <w:rPr>
          <w:rFonts w:ascii="Arial" w:hAnsi="Arial" w:cs="Arial"/>
          <w:sz w:val="24"/>
          <w:szCs w:val="24"/>
          <w:lang w:eastAsia="el-GR"/>
        </w:rPr>
        <w:t>Η ΟλΑΠ 497/1978</w:t>
      </w:r>
      <w:r w:rsidRPr="00CF0BF8">
        <w:rPr>
          <w:rFonts w:ascii="Arial" w:hAnsi="Arial" w:cs="Arial"/>
          <w:sz w:val="24"/>
          <w:szCs w:val="24"/>
          <w:lang w:eastAsia="el-GR"/>
        </w:rPr>
        <w:t xml:space="preserve"> και η μειοψηφία της Ο</w:t>
      </w:r>
      <w:r w:rsidRPr="00CF0BF8">
        <w:rPr>
          <w:rFonts w:ascii="Arial" w:eastAsia="Arial Unicode MS" w:hAnsi="Arial" w:cs="Arial"/>
          <w:sz w:val="24"/>
          <w:szCs w:val="24"/>
        </w:rPr>
        <w:t>λΑΠ 20/2015</w:t>
      </w:r>
      <w:r w:rsidR="00690B3C">
        <w:rPr>
          <w:rFonts w:ascii="Arial" w:eastAsia="Arial Unicode MS" w:hAnsi="Arial" w:cs="Arial"/>
          <w:sz w:val="24"/>
          <w:szCs w:val="24"/>
        </w:rPr>
        <w:t xml:space="preserve"> </w:t>
      </w:r>
    </w:p>
    <w:p w:rsidR="00CF0BF8" w:rsidRPr="00CF0BF8" w:rsidRDefault="00CF0BF8" w:rsidP="00CF0BF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</w:p>
    <w:p w:rsidR="00CF0BF8" w:rsidRPr="00CF0BF8" w:rsidRDefault="00CF0BF8" w:rsidP="00CF0BF8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F0BF8">
        <w:rPr>
          <w:rFonts w:ascii="Arial" w:hAnsi="Arial" w:cs="Arial"/>
          <w:sz w:val="24"/>
          <w:szCs w:val="24"/>
          <w:lang w:eastAsia="el-GR"/>
        </w:rPr>
        <w:t xml:space="preserve">Η ΟλΑΠ </w:t>
      </w:r>
      <w:r w:rsidRPr="00CF0BF8">
        <w:rPr>
          <w:rFonts w:ascii="Arial" w:eastAsia="Arial Unicode MS" w:hAnsi="Arial" w:cs="Arial"/>
          <w:sz w:val="24"/>
          <w:szCs w:val="24"/>
        </w:rPr>
        <w:t>20/2015</w:t>
      </w:r>
      <w:r w:rsidRPr="00CF0BF8">
        <w:rPr>
          <w:rFonts w:ascii="Arial" w:eastAsia="Arial Unicode MS" w:hAnsi="Arial" w:cs="Arial"/>
          <w:sz w:val="24"/>
          <w:szCs w:val="24"/>
        </w:rPr>
        <w:t xml:space="preserve"> </w:t>
      </w:r>
      <w:r w:rsidRPr="00CF0BF8">
        <w:rPr>
          <w:rFonts w:ascii="Arial" w:hAnsi="Arial" w:cs="Arial"/>
          <w:sz w:val="24"/>
          <w:szCs w:val="24"/>
          <w:lang w:eastAsia="el-GR"/>
        </w:rPr>
        <w:t>και η μειοψηφία της Ο</w:t>
      </w:r>
      <w:r w:rsidRPr="00CF0BF8">
        <w:rPr>
          <w:rFonts w:ascii="Arial" w:eastAsia="Arial Unicode MS" w:hAnsi="Arial" w:cs="Arial"/>
          <w:sz w:val="24"/>
          <w:szCs w:val="24"/>
        </w:rPr>
        <w:t xml:space="preserve">λΑΠ </w:t>
      </w:r>
      <w:r w:rsidRPr="00CF0BF8">
        <w:rPr>
          <w:rFonts w:ascii="Arial" w:hAnsi="Arial" w:cs="Arial"/>
          <w:sz w:val="24"/>
          <w:szCs w:val="24"/>
          <w:lang w:eastAsia="el-GR"/>
        </w:rPr>
        <w:t>497/1978</w:t>
      </w:r>
      <w:r w:rsidR="00690B3C">
        <w:rPr>
          <w:rFonts w:ascii="Arial" w:hAnsi="Arial" w:cs="Arial"/>
          <w:sz w:val="24"/>
          <w:szCs w:val="24"/>
          <w:lang w:eastAsia="el-GR"/>
        </w:rPr>
        <w:t xml:space="preserve"> </w:t>
      </w:r>
    </w:p>
    <w:p w:rsidR="00CF0BF8" w:rsidRPr="00CF0BF8" w:rsidRDefault="00CF0BF8" w:rsidP="00CF0BF8">
      <w:pPr>
        <w:pStyle w:val="a6"/>
        <w:rPr>
          <w:rFonts w:ascii="Arial" w:eastAsia="Arial Unicode MS" w:hAnsi="Arial" w:cs="Arial"/>
          <w:sz w:val="24"/>
          <w:szCs w:val="24"/>
        </w:rPr>
      </w:pPr>
    </w:p>
    <w:p w:rsidR="00CF0BF8" w:rsidRDefault="00CF0BF8" w:rsidP="00CF0BF8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F0BF8">
        <w:rPr>
          <w:rFonts w:ascii="Arial" w:eastAsia="Arial Unicode MS" w:hAnsi="Arial" w:cs="Arial"/>
          <w:sz w:val="24"/>
          <w:szCs w:val="24"/>
        </w:rPr>
        <w:t>Ειδικά το ζήτημα της προσωρινής χορήγησης δικαιώματος συμμετοχής και ψήφου σε ΓΣ ΑΕ</w:t>
      </w:r>
    </w:p>
    <w:p w:rsidR="00637AB3" w:rsidRPr="00637AB3" w:rsidRDefault="00637AB3" w:rsidP="00637AB3">
      <w:pPr>
        <w:pStyle w:val="a6"/>
        <w:rPr>
          <w:rFonts w:ascii="Arial" w:eastAsia="Arial Unicode MS" w:hAnsi="Arial" w:cs="Arial"/>
          <w:sz w:val="24"/>
          <w:szCs w:val="24"/>
        </w:rPr>
      </w:pPr>
    </w:p>
    <w:p w:rsidR="00637AB3" w:rsidRPr="00CF0BF8" w:rsidRDefault="00637AB3" w:rsidP="00CF0BF8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Ασφάλεια δικαίου για όλους </w:t>
      </w:r>
    </w:p>
    <w:p w:rsidR="00CF0BF8" w:rsidRPr="00CF0BF8" w:rsidRDefault="00CF0BF8" w:rsidP="00CF0BF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</w:p>
    <w:p w:rsidR="00CF0BF8" w:rsidRDefault="00CF0BF8" w:rsidP="00CF0BF8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  <w:r w:rsidRPr="00CF0BF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 xml:space="preserve">Γ. </w:t>
      </w:r>
      <w:r w:rsidR="003465D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Σ</w:t>
      </w:r>
      <w:r w:rsidRPr="00CF0BF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 xml:space="preserve">υμπεράσματα </w:t>
      </w:r>
      <w:r w:rsidR="003465D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 xml:space="preserve">– προβληματισμοί </w:t>
      </w:r>
    </w:p>
    <w:sectPr w:rsidR="00CF0B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F8" w:rsidRDefault="00CF0BF8" w:rsidP="00CF0BF8">
      <w:pPr>
        <w:spacing w:after="0" w:line="240" w:lineRule="auto"/>
      </w:pPr>
      <w:r>
        <w:separator/>
      </w:r>
    </w:p>
  </w:endnote>
  <w:endnote w:type="continuationSeparator" w:id="0">
    <w:p w:rsidR="00CF0BF8" w:rsidRDefault="00CF0BF8" w:rsidP="00CF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F8" w:rsidRDefault="00CF0BF8" w:rsidP="00CF0BF8">
      <w:pPr>
        <w:spacing w:after="0" w:line="240" w:lineRule="auto"/>
      </w:pPr>
      <w:r>
        <w:separator/>
      </w:r>
    </w:p>
  </w:footnote>
  <w:footnote w:type="continuationSeparator" w:id="0">
    <w:p w:rsidR="00CF0BF8" w:rsidRDefault="00CF0BF8" w:rsidP="00CF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AE1"/>
    <w:multiLevelType w:val="hybridMultilevel"/>
    <w:tmpl w:val="CFB25524"/>
    <w:lvl w:ilvl="0" w:tplc="B05A0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C6619"/>
    <w:multiLevelType w:val="hybridMultilevel"/>
    <w:tmpl w:val="3806AE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60"/>
    <w:rsid w:val="000204CC"/>
    <w:rsid w:val="00033862"/>
    <w:rsid w:val="00043832"/>
    <w:rsid w:val="000710B7"/>
    <w:rsid w:val="000B3845"/>
    <w:rsid w:val="000F6CFD"/>
    <w:rsid w:val="00122C86"/>
    <w:rsid w:val="00133B6C"/>
    <w:rsid w:val="00152080"/>
    <w:rsid w:val="00177DF8"/>
    <w:rsid w:val="00183E97"/>
    <w:rsid w:val="001B4B69"/>
    <w:rsid w:val="001E21B5"/>
    <w:rsid w:val="001F3091"/>
    <w:rsid w:val="00212914"/>
    <w:rsid w:val="0025124A"/>
    <w:rsid w:val="00263439"/>
    <w:rsid w:val="00291912"/>
    <w:rsid w:val="00293A54"/>
    <w:rsid w:val="002B3FDE"/>
    <w:rsid w:val="002B6B0E"/>
    <w:rsid w:val="003172D6"/>
    <w:rsid w:val="00326354"/>
    <w:rsid w:val="0034151E"/>
    <w:rsid w:val="003465D8"/>
    <w:rsid w:val="00347E1D"/>
    <w:rsid w:val="003532B5"/>
    <w:rsid w:val="003B7965"/>
    <w:rsid w:val="003C3CE4"/>
    <w:rsid w:val="003D7B4B"/>
    <w:rsid w:val="00430F60"/>
    <w:rsid w:val="00460F2F"/>
    <w:rsid w:val="00483C95"/>
    <w:rsid w:val="004C0126"/>
    <w:rsid w:val="004C2A5A"/>
    <w:rsid w:val="004D0ECA"/>
    <w:rsid w:val="0051351D"/>
    <w:rsid w:val="00516CC5"/>
    <w:rsid w:val="005211FE"/>
    <w:rsid w:val="005369EA"/>
    <w:rsid w:val="005445F9"/>
    <w:rsid w:val="00561867"/>
    <w:rsid w:val="00585E4A"/>
    <w:rsid w:val="005F1D69"/>
    <w:rsid w:val="00637AB3"/>
    <w:rsid w:val="00650E71"/>
    <w:rsid w:val="00674BD4"/>
    <w:rsid w:val="0068186D"/>
    <w:rsid w:val="00690B3C"/>
    <w:rsid w:val="0069683E"/>
    <w:rsid w:val="006C4D14"/>
    <w:rsid w:val="00743819"/>
    <w:rsid w:val="00760AA2"/>
    <w:rsid w:val="007A2090"/>
    <w:rsid w:val="007A39EF"/>
    <w:rsid w:val="007A7497"/>
    <w:rsid w:val="007E586D"/>
    <w:rsid w:val="0082624E"/>
    <w:rsid w:val="0084333D"/>
    <w:rsid w:val="008818C7"/>
    <w:rsid w:val="0089112E"/>
    <w:rsid w:val="008A47AB"/>
    <w:rsid w:val="008F0C01"/>
    <w:rsid w:val="008F0C66"/>
    <w:rsid w:val="00912030"/>
    <w:rsid w:val="00940626"/>
    <w:rsid w:val="00957D6B"/>
    <w:rsid w:val="00973ACF"/>
    <w:rsid w:val="009B4456"/>
    <w:rsid w:val="009C21F6"/>
    <w:rsid w:val="009D699F"/>
    <w:rsid w:val="009E4016"/>
    <w:rsid w:val="00A51493"/>
    <w:rsid w:val="00A6775D"/>
    <w:rsid w:val="00A97C28"/>
    <w:rsid w:val="00AB78DD"/>
    <w:rsid w:val="00B364C6"/>
    <w:rsid w:val="00B85ABF"/>
    <w:rsid w:val="00BB087A"/>
    <w:rsid w:val="00BE7533"/>
    <w:rsid w:val="00BF3D1B"/>
    <w:rsid w:val="00C003CB"/>
    <w:rsid w:val="00C858EE"/>
    <w:rsid w:val="00CA384F"/>
    <w:rsid w:val="00CB2740"/>
    <w:rsid w:val="00CC23B2"/>
    <w:rsid w:val="00CF0BF8"/>
    <w:rsid w:val="00D0155A"/>
    <w:rsid w:val="00D36E6C"/>
    <w:rsid w:val="00D63A15"/>
    <w:rsid w:val="00D65886"/>
    <w:rsid w:val="00D71851"/>
    <w:rsid w:val="00D90742"/>
    <w:rsid w:val="00DF21F7"/>
    <w:rsid w:val="00E1417F"/>
    <w:rsid w:val="00E24DD9"/>
    <w:rsid w:val="00E422A4"/>
    <w:rsid w:val="00EA338B"/>
    <w:rsid w:val="00EB4458"/>
    <w:rsid w:val="00ED5D2C"/>
    <w:rsid w:val="00ED617E"/>
    <w:rsid w:val="00F00B14"/>
    <w:rsid w:val="00F25E4B"/>
    <w:rsid w:val="00F46409"/>
    <w:rsid w:val="00F51301"/>
    <w:rsid w:val="00F80FC9"/>
    <w:rsid w:val="00F87922"/>
    <w:rsid w:val="00F94A5D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0"/>
  </w:style>
  <w:style w:type="paragraph" w:styleId="3">
    <w:name w:val="heading 3"/>
    <w:basedOn w:val="a"/>
    <w:link w:val="3Char"/>
    <w:uiPriority w:val="9"/>
    <w:semiHidden/>
    <w:unhideWhenUsed/>
    <w:qFormat/>
    <w:rsid w:val="00430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430F60"/>
    <w:rPr>
      <w:rFonts w:ascii="Times New Roman" w:eastAsia="Times New Roman" w:hAnsi="Times New Roman" w:cs="Times New Roman"/>
      <w:b/>
      <w:bCs/>
      <w:color w:val="000000"/>
      <w:sz w:val="27"/>
      <w:szCs w:val="27"/>
      <w:lang w:eastAsia="el-GR"/>
    </w:rPr>
  </w:style>
  <w:style w:type="paragraph" w:styleId="a3">
    <w:name w:val="No Spacing"/>
    <w:uiPriority w:val="1"/>
    <w:qFormat/>
    <w:rsid w:val="00CF0BF8"/>
    <w:pPr>
      <w:spacing w:after="0" w:line="240" w:lineRule="auto"/>
    </w:pPr>
  </w:style>
  <w:style w:type="character" w:styleId="a4">
    <w:name w:val="footnote reference"/>
    <w:basedOn w:val="a0"/>
    <w:uiPriority w:val="99"/>
    <w:semiHidden/>
    <w:unhideWhenUsed/>
    <w:rsid w:val="00CF0BF8"/>
    <w:rPr>
      <w:vertAlign w:val="superscript"/>
    </w:rPr>
  </w:style>
  <w:style w:type="paragraph" w:styleId="a5">
    <w:name w:val="footnote text"/>
    <w:basedOn w:val="a"/>
    <w:link w:val="Char"/>
    <w:uiPriority w:val="99"/>
    <w:semiHidden/>
    <w:unhideWhenUsed/>
    <w:rsid w:val="00CF0BF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CF0BF8"/>
    <w:rPr>
      <w:sz w:val="20"/>
      <w:szCs w:val="20"/>
    </w:rPr>
  </w:style>
  <w:style w:type="paragraph" w:styleId="a6">
    <w:name w:val="List Paragraph"/>
    <w:basedOn w:val="a"/>
    <w:uiPriority w:val="34"/>
    <w:qFormat/>
    <w:rsid w:val="00CF0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0"/>
  </w:style>
  <w:style w:type="paragraph" w:styleId="3">
    <w:name w:val="heading 3"/>
    <w:basedOn w:val="a"/>
    <w:link w:val="3Char"/>
    <w:uiPriority w:val="9"/>
    <w:semiHidden/>
    <w:unhideWhenUsed/>
    <w:qFormat/>
    <w:rsid w:val="00430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430F60"/>
    <w:rPr>
      <w:rFonts w:ascii="Times New Roman" w:eastAsia="Times New Roman" w:hAnsi="Times New Roman" w:cs="Times New Roman"/>
      <w:b/>
      <w:bCs/>
      <w:color w:val="000000"/>
      <w:sz w:val="27"/>
      <w:szCs w:val="27"/>
      <w:lang w:eastAsia="el-GR"/>
    </w:rPr>
  </w:style>
  <w:style w:type="paragraph" w:styleId="a3">
    <w:name w:val="No Spacing"/>
    <w:uiPriority w:val="1"/>
    <w:qFormat/>
    <w:rsid w:val="00CF0BF8"/>
    <w:pPr>
      <w:spacing w:after="0" w:line="240" w:lineRule="auto"/>
    </w:pPr>
  </w:style>
  <w:style w:type="character" w:styleId="a4">
    <w:name w:val="footnote reference"/>
    <w:basedOn w:val="a0"/>
    <w:uiPriority w:val="99"/>
    <w:semiHidden/>
    <w:unhideWhenUsed/>
    <w:rsid w:val="00CF0BF8"/>
    <w:rPr>
      <w:vertAlign w:val="superscript"/>
    </w:rPr>
  </w:style>
  <w:style w:type="paragraph" w:styleId="a5">
    <w:name w:val="footnote text"/>
    <w:basedOn w:val="a"/>
    <w:link w:val="Char"/>
    <w:uiPriority w:val="99"/>
    <w:semiHidden/>
    <w:unhideWhenUsed/>
    <w:rsid w:val="00CF0BF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CF0BF8"/>
    <w:rPr>
      <w:sz w:val="20"/>
      <w:szCs w:val="20"/>
    </w:rPr>
  </w:style>
  <w:style w:type="paragraph" w:styleId="a6">
    <w:name w:val="List Paragraph"/>
    <w:basedOn w:val="a"/>
    <w:uiPriority w:val="34"/>
    <w:qFormat/>
    <w:rsid w:val="00CF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8</cp:revision>
  <dcterms:created xsi:type="dcterms:W3CDTF">2018-12-10T10:23:00Z</dcterms:created>
  <dcterms:modified xsi:type="dcterms:W3CDTF">2018-12-10T10:43:00Z</dcterms:modified>
</cp:coreProperties>
</file>