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09" w:rsidRDefault="00093A09" w:rsidP="00093A09">
      <w:pPr>
        <w:jc w:val="center"/>
        <w:rPr>
          <w:rFonts w:ascii="Calibri" w:hAnsi="Calibri" w:cs="Calibri"/>
          <w:sz w:val="22"/>
          <w:szCs w:val="22"/>
        </w:rPr>
      </w:pPr>
      <w:r>
        <w:rPr>
          <w:rFonts w:ascii="Calibri" w:hAnsi="Calibri" w:cs="Calibri"/>
          <w:color w:val="212121"/>
        </w:rPr>
        <w:t>ΙΡΑΝ: ΚΑΤΑΔΙΚΑΣΤΗΚΕ ΣΕ 38 ΧΡΟΝΙΑ ΦΥΛΑΚΙΣΗ ΚΑΙ ΣΕ 148 ΜΑΣΤΙΓΩΜΑΤΑ ΕΠΕΙΔΗ ΕΙΧΕ ΕΝΑ ΠΑΘΟΣ ΣΤΗ ΖΩΗ: ΤΗΝ ΥΠΕΡΑΣΠΙΣΗ</w:t>
      </w:r>
    </w:p>
    <w:p w:rsidR="00093A09" w:rsidRDefault="00093A09" w:rsidP="00093A09">
      <w:pPr>
        <w:rPr>
          <w:rFonts w:ascii="Calibri" w:hAnsi="Calibri" w:cs="Calibri"/>
          <w:sz w:val="22"/>
          <w:szCs w:val="22"/>
        </w:rPr>
      </w:pPr>
      <w:r>
        <w:rPr>
          <w:rFonts w:ascii="Calibri" w:hAnsi="Calibri" w:cs="Calibri"/>
          <w:color w:val="212121"/>
        </w:rPr>
        <w:t> </w:t>
      </w:r>
    </w:p>
    <w:p w:rsidR="00093A09" w:rsidRDefault="00093A09" w:rsidP="00093A09">
      <w:pPr>
        <w:rPr>
          <w:rFonts w:ascii="Calibri" w:hAnsi="Calibri" w:cs="Calibri"/>
          <w:sz w:val="22"/>
          <w:szCs w:val="22"/>
        </w:rPr>
      </w:pPr>
      <w:r>
        <w:rPr>
          <w:rFonts w:ascii="Calibri" w:hAnsi="Calibri" w:cs="Calibri"/>
          <w:color w:val="212121"/>
        </w:rPr>
        <w:t> </w:t>
      </w:r>
    </w:p>
    <w:p w:rsidR="00093A09" w:rsidRDefault="00093A09" w:rsidP="00093A09">
      <w:pPr>
        <w:jc w:val="center"/>
        <w:rPr>
          <w:rFonts w:ascii="Calibri" w:hAnsi="Calibri" w:cs="Calibri"/>
          <w:sz w:val="22"/>
          <w:szCs w:val="22"/>
        </w:rPr>
      </w:pPr>
      <w:r>
        <w:rPr>
          <w:rFonts w:ascii="Calibri" w:hAnsi="Calibri" w:cs="Calibri"/>
          <w:color w:val="212121"/>
        </w:rPr>
        <w:t xml:space="preserve">Η </w:t>
      </w:r>
      <w:proofErr w:type="spellStart"/>
      <w:r>
        <w:rPr>
          <w:rFonts w:ascii="Calibri" w:hAnsi="Calibri" w:cs="Calibri"/>
          <w:color w:val="212121"/>
        </w:rPr>
        <w:t>Nasrin</w:t>
      </w:r>
      <w:proofErr w:type="spellEnd"/>
      <w:r>
        <w:rPr>
          <w:rFonts w:ascii="Calibri" w:hAnsi="Calibri" w:cs="Calibri"/>
          <w:color w:val="212121"/>
        </w:rPr>
        <w:t xml:space="preserve"> </w:t>
      </w:r>
      <w:proofErr w:type="spellStart"/>
      <w:r>
        <w:rPr>
          <w:rFonts w:ascii="Calibri" w:hAnsi="Calibri" w:cs="Calibri"/>
          <w:color w:val="212121"/>
        </w:rPr>
        <w:t>Sotoudeh</w:t>
      </w:r>
      <w:proofErr w:type="spellEnd"/>
      <w:r>
        <w:rPr>
          <w:rFonts w:ascii="Calibri" w:hAnsi="Calibri" w:cs="Calibri"/>
          <w:color w:val="212121"/>
        </w:rPr>
        <w:t>, δικηγόρος ακτιβιστών των δικαιωμάτων των γυναικών, δημοσιογράφων, πολιτικών και συναδέλφων δικηγόρων, που αψήφησαν την κυριαρχία του Ιράν, καταδικάστηκε σε 38 χρόνια φυλάκιση και 148 μαστιγώματα</w:t>
      </w:r>
    </w:p>
    <w:p w:rsidR="00093A09" w:rsidRDefault="00093A09" w:rsidP="00093A09">
      <w:pPr>
        <w:rPr>
          <w:rFonts w:ascii="Calibri" w:hAnsi="Calibri" w:cs="Calibri"/>
          <w:sz w:val="22"/>
          <w:szCs w:val="22"/>
        </w:rPr>
      </w:pPr>
      <w:r>
        <w:rPr>
          <w:rFonts w:ascii="Calibri" w:hAnsi="Calibri" w:cs="Calibri"/>
          <w:color w:val="212121"/>
        </w:rPr>
        <w:t> </w:t>
      </w:r>
    </w:p>
    <w:p w:rsidR="00093A09" w:rsidRPr="001904D1" w:rsidRDefault="00093A09" w:rsidP="00093A09">
      <w:pPr>
        <w:rPr>
          <w:rFonts w:ascii="Calibri" w:hAnsi="Calibri" w:cs="Calibri"/>
        </w:rPr>
      </w:pPr>
      <w:r>
        <w:rPr>
          <w:rFonts w:ascii="Calibri" w:hAnsi="Calibri" w:cs="Calibri"/>
          <w:color w:val="212121"/>
        </w:rPr>
        <w:t> </w:t>
      </w:r>
    </w:p>
    <w:p w:rsidR="00093A09" w:rsidRPr="001904D1" w:rsidRDefault="00093A09" w:rsidP="00093A09">
      <w:pPr>
        <w:rPr>
          <w:rFonts w:ascii="Calibri" w:hAnsi="Calibri" w:cs="Calibri"/>
        </w:rPr>
      </w:pPr>
      <w:r>
        <w:rPr>
          <w:rFonts w:ascii="Calibri" w:hAnsi="Calibri" w:cs="Calibri"/>
        </w:rPr>
        <w:t xml:space="preserve">Στην </w:t>
      </w:r>
      <w:r>
        <w:rPr>
          <w:rFonts w:ascii="Calibri" w:hAnsi="Calibri" w:cs="Calibri"/>
          <w:lang w:val="en-US"/>
        </w:rPr>
        <w:t>NASRIN</w:t>
      </w:r>
      <w:r w:rsidRPr="001904D1">
        <w:rPr>
          <w:rFonts w:ascii="Calibri" w:hAnsi="Calibri" w:cs="Calibri"/>
        </w:rPr>
        <w:t xml:space="preserve"> </w:t>
      </w:r>
      <w:r>
        <w:rPr>
          <w:rFonts w:ascii="Calibri" w:hAnsi="Calibri" w:cs="Calibri"/>
          <w:lang w:val="en-US"/>
        </w:rPr>
        <w:t>SOTOUDEH</w:t>
      </w:r>
      <w:r w:rsidRPr="001904D1">
        <w:rPr>
          <w:rFonts w:ascii="Calibri" w:hAnsi="Calibri" w:cs="Calibri"/>
        </w:rPr>
        <w:t xml:space="preserve"> </w:t>
      </w:r>
      <w:r>
        <w:rPr>
          <w:rFonts w:ascii="Calibri" w:hAnsi="Calibri" w:cs="Calibri"/>
        </w:rPr>
        <w:t xml:space="preserve">απονεμήθηκε το Διεθνές Βραβείο Ανθρωπίνων Δικαιωμάτων </w:t>
      </w:r>
      <w:proofErr w:type="spellStart"/>
      <w:r>
        <w:rPr>
          <w:rFonts w:ascii="Calibri" w:hAnsi="Calibri" w:cs="Calibri"/>
          <w:lang w:val="en-US"/>
        </w:rPr>
        <w:t>Ludovic</w:t>
      </w:r>
      <w:proofErr w:type="spellEnd"/>
      <w:r w:rsidRPr="001904D1">
        <w:rPr>
          <w:rFonts w:ascii="Calibri" w:hAnsi="Calibri" w:cs="Calibri"/>
        </w:rPr>
        <w:t xml:space="preserve"> </w:t>
      </w:r>
      <w:proofErr w:type="spellStart"/>
      <w:r>
        <w:rPr>
          <w:rFonts w:ascii="Calibri" w:hAnsi="Calibri" w:cs="Calibri"/>
          <w:lang w:val="en-US"/>
        </w:rPr>
        <w:t>Trarieux</w:t>
      </w:r>
      <w:proofErr w:type="spellEnd"/>
      <w:r>
        <w:rPr>
          <w:rFonts w:ascii="Calibri" w:hAnsi="Calibri" w:cs="Calibri"/>
        </w:rPr>
        <w:t xml:space="preserve"> 2018</w:t>
      </w:r>
      <w:r w:rsidRPr="001904D1">
        <w:rPr>
          <w:rFonts w:ascii="Calibri" w:hAnsi="Calibri" w:cs="Calibri"/>
        </w:rPr>
        <w:t>.</w:t>
      </w:r>
    </w:p>
    <w:p w:rsidR="00093A09" w:rsidRDefault="00093A09" w:rsidP="00093A09">
      <w:pPr>
        <w:rPr>
          <w:rFonts w:ascii="Calibri" w:hAnsi="Calibri" w:cs="Calibri"/>
        </w:rPr>
      </w:pPr>
      <w:r>
        <w:rPr>
          <w:rFonts w:ascii="Calibri" w:hAnsi="Calibri" w:cs="Calibri"/>
          <w:color w:val="212121"/>
        </w:rPr>
        <w:t> </w:t>
      </w:r>
    </w:p>
    <w:p w:rsidR="00093A09" w:rsidRDefault="00093A09" w:rsidP="00093A09">
      <w:pPr>
        <w:rPr>
          <w:rFonts w:ascii="Arial" w:hAnsi="Arial" w:cs="Arial"/>
          <w:color w:val="000080"/>
          <w:sz w:val="20"/>
          <w:szCs w:val="20"/>
        </w:rPr>
      </w:pPr>
    </w:p>
    <w:p w:rsidR="00093A09" w:rsidRDefault="00093A09" w:rsidP="00093A09">
      <w:pPr>
        <w:rPr>
          <w:rFonts w:ascii="Calibri" w:hAnsi="Calibri" w:cs="Calibri"/>
          <w:sz w:val="22"/>
          <w:szCs w:val="22"/>
        </w:rPr>
      </w:pPr>
      <w:r>
        <w:rPr>
          <w:rFonts w:ascii="Calibri" w:hAnsi="Calibri" w:cs="Calibri"/>
          <w:color w:val="212121"/>
        </w:rPr>
        <w:t xml:space="preserve">Το άρθρο 134 του ιρανικού Ποινικού Κώδικα επιτρέπει στους δικαστές να επιβάλλουν υψηλότερη ποινή από τη μέγιστη νόμιμη ποινή, όταν ένας κατηγορούμενος αντιμετωπίζει περισσότερες από τρεις κατηγορίες. Στην υπόθεση της </w:t>
      </w:r>
      <w:proofErr w:type="spellStart"/>
      <w:r>
        <w:rPr>
          <w:rFonts w:ascii="Calibri" w:hAnsi="Calibri" w:cs="Calibri"/>
          <w:color w:val="212121"/>
        </w:rPr>
        <w:t>Nasrin</w:t>
      </w:r>
      <w:proofErr w:type="spellEnd"/>
      <w:r>
        <w:rPr>
          <w:rFonts w:ascii="Calibri" w:hAnsi="Calibri" w:cs="Calibri"/>
          <w:color w:val="212121"/>
        </w:rPr>
        <w:t xml:space="preserve"> </w:t>
      </w:r>
      <w:proofErr w:type="spellStart"/>
      <w:r>
        <w:rPr>
          <w:rFonts w:ascii="Calibri" w:hAnsi="Calibri" w:cs="Calibri"/>
          <w:color w:val="212121"/>
        </w:rPr>
        <w:t>Sotoudeh</w:t>
      </w:r>
      <w:proofErr w:type="spellEnd"/>
      <w:r>
        <w:rPr>
          <w:rFonts w:ascii="Calibri" w:hAnsi="Calibri" w:cs="Calibri"/>
          <w:color w:val="212121"/>
        </w:rPr>
        <w:t xml:space="preserve">, ο δικαστής </w:t>
      </w:r>
      <w:proofErr w:type="spellStart"/>
      <w:r>
        <w:rPr>
          <w:rFonts w:ascii="Calibri" w:hAnsi="Calibri" w:cs="Calibri"/>
          <w:color w:val="212121"/>
        </w:rPr>
        <w:t>Mohammad</w:t>
      </w:r>
      <w:proofErr w:type="spellEnd"/>
      <w:r>
        <w:rPr>
          <w:rFonts w:ascii="Calibri" w:hAnsi="Calibri" w:cs="Calibri"/>
          <w:color w:val="212121"/>
        </w:rPr>
        <w:t xml:space="preserve"> </w:t>
      </w:r>
      <w:proofErr w:type="spellStart"/>
      <w:r>
        <w:rPr>
          <w:rFonts w:ascii="Calibri" w:hAnsi="Calibri" w:cs="Calibri"/>
          <w:color w:val="212121"/>
        </w:rPr>
        <w:t>Moghiseh</w:t>
      </w:r>
      <w:proofErr w:type="spellEnd"/>
      <w:r>
        <w:rPr>
          <w:rFonts w:ascii="Calibri" w:hAnsi="Calibri" w:cs="Calibri"/>
          <w:color w:val="212121"/>
        </w:rPr>
        <w:t xml:space="preserve"> επέβαλε τη μέγιστη νόμιμη ποινή για καθεμία από τις επτά κατηγορίες σε βάρος της και στη συνέχεια πρόσθεσε άλλα τέσσερα χρόνια στη συνολική ποινή, αυξάνοντας την από το νόμιμο ανώτατο όριο των 29 χρόνων σε 33 χρόνια, στα οποία προστίθενται άλλα πέντε χρόνια που της επιβλήθηκαν αλλού, με αποτέλεσμα να καταδικαστεί σε συνολικά 38 χρόνια φυλάκιση.</w:t>
      </w:r>
    </w:p>
    <w:p w:rsidR="00093A09" w:rsidRDefault="00093A09" w:rsidP="00093A09">
      <w:pPr>
        <w:rPr>
          <w:rFonts w:ascii="Calibri" w:hAnsi="Calibri" w:cs="Calibri"/>
          <w:sz w:val="22"/>
          <w:szCs w:val="22"/>
        </w:rPr>
      </w:pPr>
      <w:r>
        <w:rPr>
          <w:rFonts w:ascii="Calibri" w:hAnsi="Calibri" w:cs="Calibri"/>
          <w:color w:val="212121"/>
        </w:rPr>
        <w:t xml:space="preserve">                                                                                           </w:t>
      </w:r>
    </w:p>
    <w:p w:rsidR="00093A09" w:rsidRDefault="00093A09" w:rsidP="00093A09">
      <w:pPr>
        <w:rPr>
          <w:rFonts w:ascii="Calibri" w:hAnsi="Calibri" w:cs="Calibri"/>
          <w:sz w:val="22"/>
          <w:szCs w:val="22"/>
        </w:rPr>
      </w:pPr>
      <w:r>
        <w:rPr>
          <w:rFonts w:ascii="Calibri" w:hAnsi="Calibri" w:cs="Calibri"/>
          <w:color w:val="212121"/>
        </w:rPr>
        <w:t xml:space="preserve">Ωστόσο, είναι πιθανό η </w:t>
      </w:r>
      <w:proofErr w:type="spellStart"/>
      <w:r>
        <w:rPr>
          <w:rFonts w:ascii="Calibri" w:hAnsi="Calibri" w:cs="Calibri"/>
          <w:color w:val="212121"/>
        </w:rPr>
        <w:t>Nasrin</w:t>
      </w:r>
      <w:proofErr w:type="spellEnd"/>
      <w:r>
        <w:rPr>
          <w:rFonts w:ascii="Calibri" w:hAnsi="Calibri" w:cs="Calibri"/>
          <w:color w:val="212121"/>
        </w:rPr>
        <w:t xml:space="preserve"> </w:t>
      </w:r>
      <w:proofErr w:type="spellStart"/>
      <w:r>
        <w:rPr>
          <w:rFonts w:ascii="Calibri" w:hAnsi="Calibri" w:cs="Calibri"/>
          <w:color w:val="212121"/>
        </w:rPr>
        <w:t>Sotoudeh</w:t>
      </w:r>
      <w:proofErr w:type="spellEnd"/>
      <w:r>
        <w:rPr>
          <w:rFonts w:ascii="Calibri" w:hAnsi="Calibri" w:cs="Calibri"/>
          <w:color w:val="212121"/>
        </w:rPr>
        <w:t xml:space="preserve"> να πρέπει να εκτίσει, πάντα υπό τον ιρανικό Ποινικό Κώδικα, μόνο τη μεγαλύτερη ποινή για ένα από τα «κατασκευασμένα» αδικήματα για τα οποία κατηγορήθηκε. Στην περίπτωση αυτή η ποινή θα είναι μόνο 10 έτη. Ή, μάλλον, 15 έτη, λόγω της διακριτής και προηγούμενης αδιαφιλονίκητης ποινής των 5 ετών , η οποία παραμένει. Αλλά, ανάθεμα στα πονηρά μαθηματικά στα οποία μας καλούν οι </w:t>
      </w:r>
      <w:proofErr w:type="spellStart"/>
      <w:r>
        <w:rPr>
          <w:rFonts w:ascii="Calibri" w:hAnsi="Calibri" w:cs="Calibri"/>
          <w:color w:val="212121"/>
        </w:rPr>
        <w:t>αγιατολλάχ</w:t>
      </w:r>
      <w:proofErr w:type="spellEnd"/>
      <w:r>
        <w:rPr>
          <w:rFonts w:ascii="Calibri" w:hAnsi="Calibri" w:cs="Calibri"/>
          <w:color w:val="212121"/>
        </w:rPr>
        <w:t xml:space="preserve">. </w:t>
      </w:r>
      <w:proofErr w:type="spellStart"/>
      <w:r>
        <w:rPr>
          <w:rFonts w:ascii="Calibri" w:hAnsi="Calibri" w:cs="Calibri"/>
          <w:color w:val="212121"/>
        </w:rPr>
        <w:t>Όποι</w:t>
      </w:r>
      <w:proofErr w:type="spellEnd"/>
      <w:r>
        <w:rPr>
          <w:rFonts w:ascii="Calibri" w:hAnsi="Calibri" w:cs="Calibri"/>
          <w:color w:val="212121"/>
          <w:lang w:val="en-US"/>
        </w:rPr>
        <w:t>o</w:t>
      </w:r>
      <w:r>
        <w:rPr>
          <w:rFonts w:ascii="Calibri" w:hAnsi="Calibri" w:cs="Calibri"/>
          <w:color w:val="212121"/>
        </w:rPr>
        <w:t>ς</w:t>
      </w:r>
      <w:r w:rsidR="00E5353E">
        <w:rPr>
          <w:rFonts w:ascii="Calibri" w:hAnsi="Calibri" w:cs="Calibri"/>
          <w:color w:val="212121"/>
        </w:rPr>
        <w:t xml:space="preserve"> κι αν είναι ο αριθμός, μια ακόμα</w:t>
      </w:r>
      <w:r>
        <w:rPr>
          <w:rFonts w:ascii="Calibri" w:hAnsi="Calibri" w:cs="Calibri"/>
          <w:color w:val="212121"/>
        </w:rPr>
        <w:t xml:space="preserve"> μέρα στη φυλακή θα είναι πάρα πολύ.</w:t>
      </w:r>
    </w:p>
    <w:p w:rsidR="00093A09" w:rsidRDefault="00093A09" w:rsidP="00093A09">
      <w:pPr>
        <w:rPr>
          <w:rFonts w:ascii="Calibri" w:hAnsi="Calibri" w:cs="Calibri"/>
          <w:sz w:val="22"/>
          <w:szCs w:val="22"/>
        </w:rPr>
      </w:pPr>
      <w:r>
        <w:rPr>
          <w:rFonts w:ascii="Calibri" w:hAnsi="Calibri" w:cs="Calibri"/>
          <w:color w:val="212121"/>
        </w:rPr>
        <w:t> </w:t>
      </w:r>
    </w:p>
    <w:p w:rsidR="00093A09" w:rsidRDefault="00093A09" w:rsidP="00093A09">
      <w:pPr>
        <w:rPr>
          <w:rFonts w:ascii="Calibri" w:hAnsi="Calibri" w:cs="Calibri"/>
          <w:sz w:val="22"/>
          <w:szCs w:val="22"/>
        </w:rPr>
      </w:pPr>
      <w:r>
        <w:rPr>
          <w:rFonts w:ascii="Calibri" w:hAnsi="Calibri" w:cs="Calibri"/>
          <w:color w:val="212121"/>
        </w:rPr>
        <w:t xml:space="preserve">Πρέπει να ελπίζουμε ότι πριν από αυτό, η διεθνής κινητοποίηση θα καταφέρει να αποδώσει την </w:t>
      </w:r>
      <w:proofErr w:type="spellStart"/>
      <w:r>
        <w:rPr>
          <w:rFonts w:ascii="Calibri" w:hAnsi="Calibri" w:cs="Calibri"/>
          <w:color w:val="212121"/>
        </w:rPr>
        <w:t>ψευδοδικαιοσύνη</w:t>
      </w:r>
      <w:proofErr w:type="spellEnd"/>
      <w:r>
        <w:rPr>
          <w:rFonts w:ascii="Calibri" w:hAnsi="Calibri" w:cs="Calibri"/>
          <w:color w:val="212121"/>
        </w:rPr>
        <w:t xml:space="preserve"> του καταστροφικού Ιράν.</w:t>
      </w:r>
    </w:p>
    <w:p w:rsidR="00093A09" w:rsidRDefault="00093A09" w:rsidP="00093A09">
      <w:pPr>
        <w:rPr>
          <w:rFonts w:ascii="Calibri" w:hAnsi="Calibri" w:cs="Calibri"/>
          <w:sz w:val="22"/>
          <w:szCs w:val="22"/>
        </w:rPr>
      </w:pPr>
      <w:r>
        <w:rPr>
          <w:rFonts w:ascii="Calibri" w:hAnsi="Calibri" w:cs="Calibri"/>
          <w:color w:val="212121"/>
        </w:rPr>
        <w:t> </w:t>
      </w:r>
    </w:p>
    <w:p w:rsidR="00093A09" w:rsidRDefault="00093A09" w:rsidP="00093A09">
      <w:pPr>
        <w:rPr>
          <w:rFonts w:ascii="Calibri" w:hAnsi="Calibri" w:cs="Calibri"/>
          <w:color w:val="212121"/>
          <w:lang w:val="en-US"/>
        </w:rPr>
      </w:pPr>
      <w:r>
        <w:rPr>
          <w:rFonts w:ascii="Calibri" w:hAnsi="Calibri" w:cs="Calibri"/>
          <w:color w:val="212121"/>
        </w:rPr>
        <w:t xml:space="preserve">Καλούμε συνεπώς όλους τους ανθρώπους καλής θέλησης στον κόσμο, ανεξάρτητα από τις </w:t>
      </w:r>
      <w:r>
        <w:rPr>
          <w:rFonts w:ascii="Calibri" w:hAnsi="Calibri" w:cs="Calibri"/>
        </w:rPr>
        <w:t>πεποιθήσεις</w:t>
      </w:r>
      <w:r>
        <w:rPr>
          <w:rFonts w:ascii="Calibri" w:hAnsi="Calibri" w:cs="Calibri"/>
          <w:color w:val="212121"/>
        </w:rPr>
        <w:t xml:space="preserve"> και τη θρησκεία τους, να ζητήσουν την άμεση και άνευ όρων απελευθέρωση της </w:t>
      </w:r>
      <w:proofErr w:type="spellStart"/>
      <w:r>
        <w:rPr>
          <w:rFonts w:ascii="Calibri" w:hAnsi="Calibri" w:cs="Calibri"/>
          <w:color w:val="212121"/>
        </w:rPr>
        <w:t>Nasrin</w:t>
      </w:r>
      <w:proofErr w:type="spellEnd"/>
      <w:r>
        <w:rPr>
          <w:rFonts w:ascii="Calibri" w:hAnsi="Calibri" w:cs="Calibri"/>
          <w:color w:val="212121"/>
        </w:rPr>
        <w:t xml:space="preserve"> </w:t>
      </w:r>
      <w:proofErr w:type="spellStart"/>
      <w:r>
        <w:rPr>
          <w:rFonts w:ascii="Calibri" w:hAnsi="Calibri" w:cs="Calibri"/>
          <w:color w:val="212121"/>
        </w:rPr>
        <w:t>Sotoudeh</w:t>
      </w:r>
      <w:proofErr w:type="spellEnd"/>
      <w:r>
        <w:rPr>
          <w:rFonts w:ascii="Calibri" w:hAnsi="Calibri" w:cs="Calibri"/>
          <w:color w:val="212121"/>
        </w:rPr>
        <w:t xml:space="preserve"> και εκ των προτέρων εκφράζουμε τη βαθιά ευγνωμοσύνη μας προς αυτούς.</w:t>
      </w:r>
    </w:p>
    <w:p w:rsidR="00E5353E" w:rsidRPr="00E5353E" w:rsidRDefault="00E5353E" w:rsidP="00093A09">
      <w:pPr>
        <w:rPr>
          <w:rFonts w:ascii="Calibri" w:hAnsi="Calibri" w:cs="Calibri"/>
          <w:sz w:val="22"/>
          <w:szCs w:val="22"/>
        </w:rPr>
      </w:pPr>
      <w:r>
        <w:rPr>
          <w:rFonts w:ascii="Calibri" w:hAnsi="Calibri" w:cs="Calibri"/>
          <w:color w:val="212121"/>
          <w:lang w:val="en-US"/>
        </w:rPr>
        <w:t xml:space="preserve"> </w:t>
      </w:r>
    </w:p>
    <w:p w:rsidR="00093A09" w:rsidRPr="003B05D6" w:rsidRDefault="00093A09" w:rsidP="003B05D6">
      <w:pPr>
        <w:spacing w:after="200" w:line="276" w:lineRule="auto"/>
        <w:jc w:val="right"/>
        <w:rPr>
          <w:rFonts w:ascii="Calibri" w:hAnsi="Calibri" w:cs="Calibri"/>
          <w:color w:val="000080"/>
          <w:sz w:val="22"/>
          <w:szCs w:val="22"/>
        </w:rPr>
      </w:pPr>
      <w:r>
        <w:rPr>
          <w:rFonts w:ascii="Garamond" w:hAnsi="Garamond"/>
          <w:b/>
          <w:bCs/>
          <w:sz w:val="22"/>
          <w:szCs w:val="22"/>
        </w:rPr>
        <w:t> </w:t>
      </w:r>
      <w:r>
        <w:rPr>
          <w:rFonts w:ascii="Garamond" w:hAnsi="Garamond"/>
          <w:b/>
          <w:bCs/>
          <w:sz w:val="22"/>
          <w:szCs w:val="22"/>
          <w:lang w:val="en-US"/>
        </w:rPr>
        <w:t>Bertrand FAVREAU</w:t>
      </w:r>
    </w:p>
    <w:p w:rsidR="00093A09" w:rsidRPr="001904D1" w:rsidRDefault="00093A09" w:rsidP="00E5353E">
      <w:pPr>
        <w:spacing w:after="200" w:line="276" w:lineRule="auto"/>
        <w:jc w:val="center"/>
        <w:rPr>
          <w:rFonts w:ascii="Arial" w:hAnsi="Arial" w:cs="Arial"/>
          <w:b/>
          <w:bCs/>
          <w:color w:val="0000FF"/>
          <w:u w:val="single"/>
          <w:lang w:val="en-US"/>
        </w:rPr>
      </w:pPr>
      <w:r>
        <w:rPr>
          <w:rFonts w:ascii="Arial" w:hAnsi="Arial" w:cs="Arial"/>
          <w:b/>
          <w:bCs/>
          <w:color w:val="0000FF"/>
          <w:u w:val="single"/>
        </w:rPr>
        <w:t>ΥΠΟΓΡΑΨΤΕ</w:t>
      </w:r>
      <w:r w:rsidRPr="001904D1">
        <w:rPr>
          <w:rFonts w:ascii="Arial" w:hAnsi="Arial" w:cs="Arial"/>
          <w:b/>
          <w:bCs/>
          <w:color w:val="0000FF"/>
          <w:u w:val="single"/>
          <w:lang w:val="en-US"/>
        </w:rPr>
        <w:t xml:space="preserve"> </w:t>
      </w:r>
      <w:r>
        <w:rPr>
          <w:rFonts w:ascii="Arial" w:hAnsi="Arial" w:cs="Arial"/>
          <w:b/>
          <w:bCs/>
          <w:color w:val="0000FF"/>
          <w:u w:val="single"/>
        </w:rPr>
        <w:t>ΕΔΩ</w:t>
      </w:r>
    </w:p>
    <w:p w:rsidR="00093A09" w:rsidRDefault="00093A09" w:rsidP="00093A09">
      <w:pPr>
        <w:spacing w:before="100" w:beforeAutospacing="1"/>
        <w:ind w:left="851" w:right="851"/>
        <w:jc w:val="center"/>
        <w:rPr>
          <w:rStyle w:val="gmail-m8000450924959242904textexposedshow"/>
        </w:rPr>
      </w:pPr>
      <w:hyperlink r:id="rId4" w:tgtFrame="_blank" w:history="1">
        <w:r>
          <w:rPr>
            <w:rStyle w:val="-"/>
            <w:lang w:val="fr-FR"/>
          </w:rPr>
          <w:t>http://www.ludovictrarieux.org/nasrinsotoudehsentencedFR.htm</w:t>
        </w:r>
      </w:hyperlink>
    </w:p>
    <w:p w:rsidR="003B05D6" w:rsidRPr="003B05D6" w:rsidRDefault="003B05D6" w:rsidP="00093A09">
      <w:pPr>
        <w:spacing w:before="100" w:beforeAutospacing="1"/>
        <w:ind w:left="851" w:right="851"/>
        <w:jc w:val="center"/>
      </w:pPr>
    </w:p>
    <w:p w:rsidR="00E5353E" w:rsidRPr="00E5353E" w:rsidRDefault="00E5353E" w:rsidP="00E5353E">
      <w:pPr>
        <w:rPr>
          <w:rFonts w:ascii="Calibri" w:hAnsi="Calibri" w:cs="Calibri"/>
          <w:sz w:val="22"/>
          <w:szCs w:val="22"/>
        </w:rPr>
      </w:pPr>
      <w:r>
        <w:rPr>
          <w:rFonts w:ascii="Calibri" w:hAnsi="Calibri" w:cs="Calibri"/>
          <w:color w:val="212121"/>
          <w:lang w:val="en-US"/>
        </w:rPr>
        <w:t>A</w:t>
      </w:r>
      <w:proofErr w:type="spellStart"/>
      <w:r>
        <w:rPr>
          <w:rFonts w:ascii="Calibri" w:hAnsi="Calibri" w:cs="Calibri"/>
          <w:color w:val="212121"/>
        </w:rPr>
        <w:t>κολουθεί</w:t>
      </w:r>
      <w:proofErr w:type="spellEnd"/>
      <w:r>
        <w:rPr>
          <w:rFonts w:ascii="Calibri" w:hAnsi="Calibri" w:cs="Calibri"/>
          <w:color w:val="212121"/>
        </w:rPr>
        <w:t xml:space="preserve"> το πρωτότυπο μήνυμα:</w:t>
      </w:r>
    </w:p>
    <w:p w:rsidR="00093A09" w:rsidRDefault="00093A09" w:rsidP="00093A09">
      <w:pPr>
        <w:spacing w:after="200" w:line="276" w:lineRule="auto"/>
        <w:jc w:val="center"/>
        <w:rPr>
          <w:rFonts w:ascii="Arial" w:hAnsi="Arial" w:cs="Arial"/>
          <w:color w:val="0000FF"/>
        </w:rPr>
      </w:pPr>
    </w:p>
    <w:p w:rsidR="00E5353E" w:rsidRPr="00E5353E" w:rsidRDefault="00E5353E" w:rsidP="00093A09">
      <w:pPr>
        <w:spacing w:after="200" w:line="276" w:lineRule="auto"/>
        <w:jc w:val="center"/>
        <w:rPr>
          <w:rFonts w:ascii="Arial" w:hAnsi="Arial" w:cs="Arial"/>
          <w:color w:val="0000FF"/>
        </w:rPr>
      </w:pPr>
    </w:p>
    <w:p w:rsidR="00E5353E" w:rsidRDefault="00E5353E" w:rsidP="00093A09">
      <w:pPr>
        <w:spacing w:after="200" w:line="276" w:lineRule="auto"/>
        <w:jc w:val="center"/>
        <w:rPr>
          <w:rFonts w:ascii="Arial" w:hAnsi="Arial" w:cs="Arial"/>
          <w:color w:val="0000FF"/>
          <w:lang w:val="en-US"/>
        </w:rPr>
      </w:pPr>
    </w:p>
    <w:p w:rsidR="00093A09" w:rsidRPr="001904D1" w:rsidRDefault="00093A09" w:rsidP="001904D1">
      <w:pPr>
        <w:spacing w:after="200" w:line="276" w:lineRule="auto"/>
        <w:jc w:val="center"/>
        <w:rPr>
          <w:rFonts w:ascii="Arial" w:hAnsi="Arial" w:cs="Arial"/>
          <w:color w:val="0000FF"/>
          <w:lang w:val="en-US"/>
        </w:rPr>
      </w:pPr>
    </w:p>
    <w:p w:rsidR="00DF6869" w:rsidRPr="00093A09" w:rsidRDefault="00DF6869" w:rsidP="00DF6869">
      <w:pPr>
        <w:spacing w:before="100" w:beforeAutospacing="1" w:after="100" w:afterAutospacing="1"/>
        <w:rPr>
          <w:lang w:val="en-US"/>
        </w:rPr>
      </w:pPr>
      <w:r w:rsidRPr="00093A09">
        <w:rPr>
          <w:color w:val="1F497D"/>
          <w:lang w:val="en-US"/>
        </w:rPr>
        <w:t> </w:t>
      </w:r>
    </w:p>
    <w:p w:rsidR="00DF6869" w:rsidRDefault="00DF6869" w:rsidP="00DF6869">
      <w:pPr>
        <w:spacing w:before="100" w:beforeAutospacing="1" w:after="100" w:afterAutospacing="1"/>
        <w:rPr>
          <w:lang w:val="fr-FR"/>
        </w:rPr>
      </w:pPr>
      <w:r>
        <w:rPr>
          <w:lang w:val="fr-FR"/>
        </w:rPr>
        <w:t> </w:t>
      </w: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Default="004C12F0" w:rsidP="00DF6869">
      <w:pPr>
        <w:spacing w:before="100" w:beforeAutospacing="1" w:after="100" w:afterAutospacing="1"/>
        <w:rPr>
          <w:lang w:val="fr-FR"/>
        </w:rPr>
      </w:pPr>
    </w:p>
    <w:p w:rsidR="004C12F0" w:rsidRPr="00DF6869" w:rsidRDefault="004C12F0" w:rsidP="00DF6869">
      <w:pPr>
        <w:spacing w:before="100" w:beforeAutospacing="1" w:after="100" w:afterAutospacing="1"/>
        <w:rPr>
          <w:lang w:val="en-US"/>
        </w:rPr>
      </w:pPr>
    </w:p>
    <w:p w:rsidR="00DF6869" w:rsidRPr="00DF6869" w:rsidRDefault="00DF6869" w:rsidP="00DF6869">
      <w:pPr>
        <w:spacing w:before="100" w:beforeAutospacing="1" w:after="100" w:afterAutospacing="1"/>
        <w:rPr>
          <w:lang w:val="en-US"/>
        </w:rPr>
      </w:pPr>
      <w:r>
        <w:rPr>
          <w:lang w:val="fr-FR"/>
        </w:rPr>
        <w:t> </w:t>
      </w:r>
    </w:p>
    <w:p w:rsidR="00DF6869" w:rsidRDefault="00DF6869" w:rsidP="00DF6869">
      <w:pPr>
        <w:spacing w:before="100" w:beforeAutospacing="1" w:after="100" w:afterAutospacing="1"/>
        <w:jc w:val="center"/>
      </w:pPr>
      <w:r>
        <w:rPr>
          <w:b/>
          <w:bCs/>
          <w:i/>
          <w:iCs/>
          <w:noProof/>
          <w:color w:val="AF9553"/>
        </w:rPr>
        <w:lastRenderedPageBreak/>
        <w:drawing>
          <wp:inline distT="0" distB="0" distL="0" distR="0">
            <wp:extent cx="1600200" cy="1533525"/>
            <wp:effectExtent l="19050" t="0" r="0" b="0"/>
            <wp:docPr id="1" name="gmail-m_8000450924959242904Image_x0020_8" descr="lu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000450924959242904Image_x0020_8" descr="ludo2"/>
                    <pic:cNvPicPr>
                      <a:picLocks noChangeAspect="1" noChangeArrowheads="1"/>
                    </pic:cNvPicPr>
                  </pic:nvPicPr>
                  <pic:blipFill>
                    <a:blip r:embed="rId5" r:link="rId6" cstate="print"/>
                    <a:srcRect/>
                    <a:stretch>
                      <a:fillRect/>
                    </a:stretch>
                  </pic:blipFill>
                  <pic:spPr bwMode="auto">
                    <a:xfrm>
                      <a:off x="0" y="0"/>
                      <a:ext cx="1600200" cy="1533525"/>
                    </a:xfrm>
                    <a:prstGeom prst="rect">
                      <a:avLst/>
                    </a:prstGeom>
                    <a:noFill/>
                    <a:ln w="9525">
                      <a:noFill/>
                      <a:miter lim="800000"/>
                      <a:headEnd/>
                      <a:tailEnd/>
                    </a:ln>
                  </pic:spPr>
                </pic:pic>
              </a:graphicData>
            </a:graphic>
          </wp:inline>
        </w:drawing>
      </w:r>
    </w:p>
    <w:p w:rsidR="00DF6869" w:rsidRPr="00DF6869" w:rsidRDefault="00DF6869" w:rsidP="00DF6869">
      <w:pPr>
        <w:spacing w:before="100" w:beforeAutospacing="1" w:after="100" w:afterAutospacing="1"/>
        <w:jc w:val="center"/>
        <w:rPr>
          <w:lang w:val="en-US"/>
        </w:rPr>
      </w:pPr>
      <w:r>
        <w:rPr>
          <w:rFonts w:ascii="Baskerville Old Face" w:hAnsi="Baskerville Old Face"/>
          <w:b/>
          <w:bCs/>
          <w:i/>
          <w:iCs/>
          <w:color w:val="996633"/>
          <w:lang w:val="it-IT"/>
        </w:rPr>
        <w:t>Prix International des Droits de l'Homme Ludovic-Trarieux 2018</w:t>
      </w:r>
    </w:p>
    <w:p w:rsidR="00DF6869" w:rsidRPr="00DF6869" w:rsidRDefault="00DF6869" w:rsidP="00DF6869">
      <w:pPr>
        <w:spacing w:before="100" w:beforeAutospacing="1" w:after="100" w:afterAutospacing="1"/>
        <w:jc w:val="center"/>
        <w:rPr>
          <w:lang w:val="en-US"/>
        </w:rPr>
      </w:pPr>
      <w:r>
        <w:rPr>
          <w:rFonts w:ascii="Baskerville Old Face" w:hAnsi="Baskerville Old Face"/>
          <w:b/>
          <w:bCs/>
          <w:i/>
          <w:iCs/>
          <w:color w:val="996633"/>
          <w:lang w:val="fr-FR"/>
        </w:rPr>
        <w:t> </w:t>
      </w:r>
    </w:p>
    <w:p w:rsidR="00DF6869" w:rsidRPr="00DF6869" w:rsidRDefault="00DF6869" w:rsidP="00DF6869">
      <w:pPr>
        <w:spacing w:before="100" w:beforeAutospacing="1" w:after="100" w:afterAutospacing="1"/>
        <w:jc w:val="center"/>
        <w:rPr>
          <w:lang w:val="en-US"/>
        </w:rPr>
      </w:pPr>
      <w:proofErr w:type="spellStart"/>
      <w:r>
        <w:rPr>
          <w:rFonts w:ascii="Colonna MT" w:hAnsi="Colonna MT"/>
          <w:b/>
          <w:bCs/>
          <w:i/>
          <w:iCs/>
          <w:color w:val="C00000"/>
          <w:sz w:val="32"/>
          <w:szCs w:val="32"/>
          <w:lang w:val="en-US"/>
        </w:rPr>
        <w:t>Depuis</w:t>
      </w:r>
      <w:proofErr w:type="spellEnd"/>
      <w:r>
        <w:rPr>
          <w:rFonts w:ascii="Colonna MT" w:hAnsi="Colonna MT"/>
          <w:b/>
          <w:bCs/>
          <w:i/>
          <w:iCs/>
          <w:color w:val="C00000"/>
          <w:sz w:val="32"/>
          <w:szCs w:val="32"/>
          <w:lang w:val="en-US"/>
        </w:rPr>
        <w:t>/Since/</w:t>
      </w:r>
      <w:proofErr w:type="spellStart"/>
      <w:r>
        <w:rPr>
          <w:rFonts w:ascii="Colonna MT" w:hAnsi="Colonna MT"/>
          <w:b/>
          <w:bCs/>
          <w:i/>
          <w:iCs/>
          <w:color w:val="C00000"/>
          <w:sz w:val="32"/>
          <w:szCs w:val="32"/>
          <w:lang w:val="en-US"/>
        </w:rPr>
        <w:t>Desde</w:t>
      </w:r>
      <w:proofErr w:type="spellEnd"/>
      <w:r>
        <w:rPr>
          <w:rFonts w:ascii="Colonna MT" w:hAnsi="Colonna MT"/>
          <w:b/>
          <w:bCs/>
          <w:i/>
          <w:iCs/>
          <w:color w:val="C00000"/>
          <w:sz w:val="32"/>
          <w:szCs w:val="32"/>
          <w:lang w:val="en-US"/>
        </w:rPr>
        <w:t>/</w:t>
      </w:r>
      <w:proofErr w:type="spellStart"/>
      <w:r>
        <w:rPr>
          <w:rFonts w:ascii="Colonna MT" w:hAnsi="Colonna MT"/>
          <w:b/>
          <w:bCs/>
          <w:i/>
          <w:iCs/>
          <w:color w:val="C00000"/>
          <w:sz w:val="32"/>
          <w:szCs w:val="32"/>
          <w:lang w:val="en-US"/>
        </w:rPr>
        <w:t>Dal</w:t>
      </w:r>
      <w:proofErr w:type="spellEnd"/>
      <w:r>
        <w:rPr>
          <w:rFonts w:ascii="Colonna MT" w:hAnsi="Colonna MT"/>
          <w:b/>
          <w:bCs/>
          <w:i/>
          <w:iCs/>
          <w:color w:val="C00000"/>
          <w:sz w:val="32"/>
          <w:szCs w:val="32"/>
          <w:lang w:val="en-US"/>
        </w:rPr>
        <w:t>/</w:t>
      </w:r>
      <w:proofErr w:type="spellStart"/>
      <w:r>
        <w:rPr>
          <w:rFonts w:ascii="Colonna MT" w:hAnsi="Colonna MT"/>
          <w:b/>
          <w:bCs/>
          <w:i/>
          <w:iCs/>
          <w:color w:val="C00000"/>
          <w:sz w:val="32"/>
          <w:szCs w:val="32"/>
          <w:lang w:val="en-US"/>
        </w:rPr>
        <w:t>Sinds</w:t>
      </w:r>
      <w:proofErr w:type="spellEnd"/>
      <w:r>
        <w:rPr>
          <w:rFonts w:ascii="Colonna MT" w:hAnsi="Colonna MT"/>
          <w:b/>
          <w:bCs/>
          <w:i/>
          <w:iCs/>
          <w:color w:val="C00000"/>
          <w:sz w:val="32"/>
          <w:szCs w:val="32"/>
          <w:lang w:val="en-US"/>
        </w:rPr>
        <w:t xml:space="preserve"> 1984</w:t>
      </w:r>
    </w:p>
    <w:p w:rsidR="00DF6869" w:rsidRPr="00DF6869" w:rsidRDefault="00DF6869" w:rsidP="00DF6869">
      <w:pPr>
        <w:spacing w:before="100" w:beforeAutospacing="1" w:after="100" w:afterAutospacing="1"/>
        <w:rPr>
          <w:lang w:val="en-US"/>
        </w:rPr>
      </w:pPr>
      <w:r>
        <w:rPr>
          <w:lang w:val="en-US"/>
        </w:rPr>
        <w:t> </w:t>
      </w:r>
    </w:p>
    <w:p w:rsidR="00DF6869" w:rsidRPr="00D84358" w:rsidRDefault="00DF6869" w:rsidP="00DF6869">
      <w:pPr>
        <w:spacing w:before="100" w:beforeAutospacing="1"/>
        <w:ind w:left="567" w:right="567"/>
        <w:rPr>
          <w:lang w:val="en-US"/>
        </w:rPr>
      </w:pPr>
      <w:r>
        <w:rPr>
          <w:rFonts w:ascii="Garamond" w:hAnsi="Garamond"/>
          <w:b/>
          <w:bCs/>
          <w:color w:val="FF0000"/>
          <w:u w:val="single"/>
          <w:lang w:val="en-US"/>
        </w:rPr>
        <w:t>See English Below</w:t>
      </w:r>
    </w:p>
    <w:p w:rsidR="00DF6869" w:rsidRPr="00D84358" w:rsidRDefault="00DF6869" w:rsidP="00DF6869">
      <w:pPr>
        <w:spacing w:before="100" w:beforeAutospacing="1"/>
        <w:ind w:left="567" w:right="567"/>
        <w:rPr>
          <w:lang w:val="en-US"/>
        </w:rPr>
      </w:pPr>
      <w:r>
        <w:rPr>
          <w:rFonts w:ascii="Garamond" w:hAnsi="Garamond"/>
          <w:b/>
          <w:bCs/>
          <w:color w:val="FF0000"/>
          <w:lang w:val="en-US"/>
        </w:rPr>
        <w:t> </w:t>
      </w:r>
      <w:r w:rsidR="00D84358">
        <w:rPr>
          <w:rFonts w:ascii="Garamond" w:hAnsi="Garamond"/>
          <w:b/>
          <w:bCs/>
          <w:noProof/>
          <w:color w:val="FF0000"/>
          <w:sz w:val="32"/>
          <w:szCs w:val="32"/>
        </w:rPr>
        <w:drawing>
          <wp:inline distT="0" distB="0" distL="0" distR="0">
            <wp:extent cx="5274310" cy="2346719"/>
            <wp:effectExtent l="19050" t="0" r="2540" b="0"/>
            <wp:docPr id="34" name="gmail-m_8000450924959242904Image_x0020_3" descr="laureate38-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000450924959242904Image_x0020_3" descr="laureate38-2"/>
                    <pic:cNvPicPr>
                      <a:picLocks noChangeAspect="1" noChangeArrowheads="1"/>
                    </pic:cNvPicPr>
                  </pic:nvPicPr>
                  <pic:blipFill>
                    <a:blip r:embed="rId7" r:link="rId8" cstate="print"/>
                    <a:srcRect/>
                    <a:stretch>
                      <a:fillRect/>
                    </a:stretch>
                  </pic:blipFill>
                  <pic:spPr bwMode="auto">
                    <a:xfrm>
                      <a:off x="0" y="0"/>
                      <a:ext cx="5274310" cy="2346719"/>
                    </a:xfrm>
                    <a:prstGeom prst="rect">
                      <a:avLst/>
                    </a:prstGeom>
                    <a:noFill/>
                    <a:ln w="9525">
                      <a:noFill/>
                      <a:miter lim="800000"/>
                      <a:headEnd/>
                      <a:tailEnd/>
                    </a:ln>
                  </pic:spPr>
                </pic:pic>
              </a:graphicData>
            </a:graphic>
          </wp:inline>
        </w:drawing>
      </w:r>
    </w:p>
    <w:p w:rsidR="00DF6869" w:rsidRPr="00D84358" w:rsidRDefault="00DF6869" w:rsidP="00DF6869">
      <w:pPr>
        <w:spacing w:before="100" w:beforeAutospacing="1"/>
        <w:ind w:left="567" w:right="567"/>
        <w:rPr>
          <w:lang w:val="en-US"/>
        </w:rPr>
      </w:pPr>
      <w:r>
        <w:rPr>
          <w:rFonts w:ascii="Garamond" w:hAnsi="Garamond"/>
          <w:b/>
          <w:bCs/>
          <w:color w:val="FF0000"/>
          <w:lang w:val="en-US"/>
        </w:rPr>
        <w:t> </w:t>
      </w:r>
    </w:p>
    <w:p w:rsidR="00DF6869" w:rsidRPr="00DF6869" w:rsidRDefault="00DF6869" w:rsidP="00D84358">
      <w:pPr>
        <w:spacing w:before="100" w:beforeAutospacing="1"/>
        <w:ind w:right="567"/>
        <w:jc w:val="center"/>
        <w:rPr>
          <w:lang w:val="en-US"/>
        </w:rPr>
      </w:pPr>
      <w:proofErr w:type="spellStart"/>
      <w:r>
        <w:rPr>
          <w:rFonts w:ascii="Garamond" w:hAnsi="Garamond"/>
          <w:b/>
          <w:bCs/>
          <w:color w:val="FF0000"/>
          <w:sz w:val="32"/>
          <w:szCs w:val="32"/>
          <w:lang w:val="fr-FR"/>
        </w:rPr>
        <w:t>Nasrin</w:t>
      </w:r>
      <w:proofErr w:type="spellEnd"/>
      <w:r>
        <w:rPr>
          <w:rFonts w:ascii="Garamond" w:hAnsi="Garamond"/>
          <w:b/>
          <w:bCs/>
          <w:color w:val="FF0000"/>
          <w:sz w:val="32"/>
          <w:szCs w:val="32"/>
          <w:lang w:val="fr-FR"/>
        </w:rPr>
        <w:t xml:space="preserve"> </w:t>
      </w:r>
      <w:proofErr w:type="spellStart"/>
      <w:r>
        <w:rPr>
          <w:rFonts w:ascii="Garamond" w:hAnsi="Garamond"/>
          <w:b/>
          <w:bCs/>
          <w:color w:val="FF0000"/>
          <w:sz w:val="32"/>
          <w:szCs w:val="32"/>
          <w:lang w:val="fr-FR"/>
        </w:rPr>
        <w:t>Sotoudeh</w:t>
      </w:r>
      <w:proofErr w:type="spellEnd"/>
    </w:p>
    <w:p w:rsidR="00DF6869" w:rsidRPr="00DF6869" w:rsidRDefault="00DF6869" w:rsidP="00DF6869">
      <w:pPr>
        <w:spacing w:before="100" w:beforeAutospacing="1"/>
        <w:ind w:left="567" w:right="567"/>
        <w:jc w:val="center"/>
        <w:rPr>
          <w:lang w:val="en-US"/>
        </w:rPr>
      </w:pPr>
      <w:r>
        <w:rPr>
          <w:rFonts w:ascii="Garamond" w:hAnsi="Garamond"/>
          <w:b/>
          <w:bCs/>
          <w:color w:val="FF0000"/>
          <w:sz w:val="32"/>
          <w:szCs w:val="32"/>
          <w:lang w:val="fr-FR"/>
        </w:rPr>
        <w:t> </w:t>
      </w:r>
    </w:p>
    <w:p w:rsidR="00DF6869" w:rsidRPr="00DF6869" w:rsidRDefault="00DF6869" w:rsidP="00DF6869">
      <w:pPr>
        <w:spacing w:before="100" w:beforeAutospacing="1"/>
        <w:ind w:left="567" w:right="567"/>
        <w:jc w:val="center"/>
        <w:rPr>
          <w:lang w:val="en-US"/>
        </w:rPr>
      </w:pPr>
      <w:proofErr w:type="gramStart"/>
      <w:r>
        <w:rPr>
          <w:rFonts w:ascii="Garamond" w:hAnsi="Garamond"/>
          <w:b/>
          <w:bCs/>
          <w:lang w:val="fr-FR"/>
        </w:rPr>
        <w:t>avocate</w:t>
      </w:r>
      <w:proofErr w:type="gramEnd"/>
      <w:r>
        <w:rPr>
          <w:rFonts w:ascii="Garamond" w:hAnsi="Garamond"/>
          <w:b/>
          <w:bCs/>
          <w:lang w:val="fr-FR"/>
        </w:rPr>
        <w:t xml:space="preserve"> des journalistes, des femmes qui militent contre le port obligatoire du voile et des prisonniers politiques en Iran,</w:t>
      </w:r>
    </w:p>
    <w:p w:rsidR="00DF6869" w:rsidRPr="00DF6869" w:rsidRDefault="00DF6869" w:rsidP="00DF6869">
      <w:pPr>
        <w:spacing w:before="100" w:beforeAutospacing="1"/>
        <w:ind w:left="567" w:right="567"/>
        <w:jc w:val="center"/>
        <w:rPr>
          <w:lang w:val="en-US"/>
        </w:rPr>
      </w:pPr>
      <w:proofErr w:type="gramStart"/>
      <w:r>
        <w:rPr>
          <w:rFonts w:ascii="Garamond" w:hAnsi="Garamond"/>
          <w:b/>
          <w:bCs/>
          <w:color w:val="FF0000"/>
          <w:sz w:val="32"/>
          <w:szCs w:val="32"/>
          <w:lang w:val="fr-FR"/>
        </w:rPr>
        <w:t>a</w:t>
      </w:r>
      <w:proofErr w:type="gramEnd"/>
      <w:r>
        <w:rPr>
          <w:rFonts w:ascii="Garamond" w:hAnsi="Garamond"/>
          <w:b/>
          <w:bCs/>
          <w:color w:val="FF0000"/>
          <w:sz w:val="32"/>
          <w:szCs w:val="32"/>
          <w:lang w:val="fr-FR"/>
        </w:rPr>
        <w:t xml:space="preserve"> été condamnée à 38 ans de prison et à 148 coups de fouet</w:t>
      </w:r>
    </w:p>
    <w:p w:rsidR="00DF6869" w:rsidRPr="00DF6869" w:rsidRDefault="00DF6869" w:rsidP="00DF6869">
      <w:pPr>
        <w:spacing w:before="100" w:beforeAutospacing="1"/>
        <w:ind w:left="567" w:right="567"/>
        <w:jc w:val="both"/>
        <w:rPr>
          <w:lang w:val="en-US"/>
        </w:rPr>
      </w:pPr>
      <w:r>
        <w:rPr>
          <w:rFonts w:ascii="Garamond" w:hAnsi="Garamond"/>
          <w:b/>
          <w:bCs/>
          <w:sz w:val="32"/>
          <w:szCs w:val="32"/>
          <w:lang w:val="fr-FR"/>
        </w:rPr>
        <w:t> </w:t>
      </w:r>
    </w:p>
    <w:p w:rsidR="00DF6869" w:rsidRPr="00DF6869" w:rsidRDefault="00DF6869" w:rsidP="00DF6869">
      <w:pPr>
        <w:spacing w:before="100" w:beforeAutospacing="1"/>
        <w:ind w:left="567" w:right="567"/>
        <w:jc w:val="both"/>
        <w:rPr>
          <w:lang w:val="en-US"/>
        </w:rPr>
      </w:pPr>
      <w:proofErr w:type="spellStart"/>
      <w:r>
        <w:rPr>
          <w:rFonts w:ascii="Garamond" w:hAnsi="Garamond"/>
          <w:b/>
          <w:bCs/>
          <w:lang w:val="fr-FR"/>
        </w:rPr>
        <w:lastRenderedPageBreak/>
        <w:t>Nasrin</w:t>
      </w:r>
      <w:proofErr w:type="spellEnd"/>
      <w:r>
        <w:rPr>
          <w:rFonts w:ascii="Garamond" w:hAnsi="Garamond"/>
          <w:b/>
          <w:bCs/>
          <w:lang w:val="fr-FR"/>
        </w:rPr>
        <w:t xml:space="preserve"> </w:t>
      </w:r>
      <w:proofErr w:type="spellStart"/>
      <w:r>
        <w:rPr>
          <w:rFonts w:ascii="Garamond" w:hAnsi="Garamond"/>
          <w:b/>
          <w:bCs/>
          <w:lang w:val="fr-FR"/>
        </w:rPr>
        <w:t>Sotoudeh</w:t>
      </w:r>
      <w:proofErr w:type="spellEnd"/>
      <w:r>
        <w:rPr>
          <w:rFonts w:ascii="Garamond" w:hAnsi="Garamond"/>
          <w:b/>
          <w:bCs/>
          <w:lang w:val="fr-FR"/>
        </w:rPr>
        <w:t xml:space="preserve"> a été informée le 11 mars 2019 du verdict prononcé par la 28</w:t>
      </w:r>
      <w:r>
        <w:rPr>
          <w:rFonts w:ascii="Garamond" w:hAnsi="Garamond"/>
          <w:b/>
          <w:bCs/>
          <w:vertAlign w:val="superscript"/>
          <w:lang w:val="fr-FR"/>
        </w:rPr>
        <w:t>e</w:t>
      </w:r>
      <w:r>
        <w:rPr>
          <w:rFonts w:ascii="Garamond" w:hAnsi="Garamond"/>
          <w:b/>
          <w:bCs/>
          <w:lang w:val="fr-FR"/>
        </w:rPr>
        <w:t xml:space="preserve"> section du tribunal révolutionnaire présidé par le juge Mohammad </w:t>
      </w:r>
      <w:proofErr w:type="spellStart"/>
      <w:r>
        <w:rPr>
          <w:rFonts w:ascii="Garamond" w:hAnsi="Garamond"/>
          <w:b/>
          <w:bCs/>
          <w:lang w:val="fr-FR"/>
        </w:rPr>
        <w:t>Moghiseh</w:t>
      </w:r>
      <w:proofErr w:type="spellEnd"/>
      <w:r>
        <w:rPr>
          <w:rFonts w:ascii="Garamond" w:hAnsi="Garamond"/>
          <w:b/>
          <w:bCs/>
          <w:lang w:val="fr-FR"/>
        </w:rPr>
        <w:t xml:space="preserve">, bien connu pour sa répression contre les dissidents politiques, dans deux affaires ouvertes contre elle : 5 ans pour la première affaire et 33 ans et 148 coups de fouet pour </w:t>
      </w:r>
      <w:smartTag w:uri="urn:schemas-microsoft-com:office:smarttags" w:element="PersonName">
        <w:smartTagPr>
          <w:attr w:name="ProductID" w:val="la seconde. On"/>
        </w:smartTagPr>
        <w:r>
          <w:rPr>
            <w:rFonts w:ascii="Garamond" w:hAnsi="Garamond"/>
            <w:b/>
            <w:bCs/>
            <w:lang w:val="fr-FR"/>
          </w:rPr>
          <w:t>la seconde. On</w:t>
        </w:r>
      </w:smartTag>
      <w:r>
        <w:rPr>
          <w:rFonts w:ascii="Garamond" w:hAnsi="Garamond"/>
          <w:b/>
          <w:bCs/>
          <w:lang w:val="fr-FR"/>
        </w:rPr>
        <w:t xml:space="preserve"> ne connaît pas la répartition des peines en fonction des chefs d’accusation. (Cité de </w:t>
      </w:r>
      <w:smartTag w:uri="urn:schemas-microsoft-com:office:smarttags" w:element="PersonName">
        <w:smartTagPr>
          <w:attr w:name="ProductID" w:val="la page Facebook M."/>
        </w:smartTagPr>
        <w:r>
          <w:rPr>
            <w:rFonts w:ascii="Garamond" w:hAnsi="Garamond"/>
            <w:b/>
            <w:bCs/>
            <w:lang w:val="fr-FR"/>
          </w:rPr>
          <w:t xml:space="preserve">la page </w:t>
        </w:r>
        <w:proofErr w:type="spellStart"/>
        <w:r>
          <w:rPr>
            <w:rFonts w:ascii="Garamond" w:hAnsi="Garamond"/>
            <w:b/>
            <w:bCs/>
            <w:lang w:val="fr-FR"/>
          </w:rPr>
          <w:t>Facebook</w:t>
        </w:r>
        <w:proofErr w:type="spellEnd"/>
        <w:r>
          <w:rPr>
            <w:rFonts w:ascii="Garamond" w:hAnsi="Garamond"/>
            <w:b/>
            <w:bCs/>
            <w:lang w:val="fr-FR"/>
          </w:rPr>
          <w:t xml:space="preserve"> M.</w:t>
        </w:r>
      </w:smartTag>
      <w:r>
        <w:rPr>
          <w:rFonts w:ascii="Garamond" w:hAnsi="Garamond"/>
          <w:b/>
          <w:bCs/>
          <w:lang w:val="fr-FR"/>
        </w:rPr>
        <w:t xml:space="preserve"> </w:t>
      </w:r>
      <w:proofErr w:type="spellStart"/>
      <w:r>
        <w:rPr>
          <w:rFonts w:ascii="Garamond" w:hAnsi="Garamond"/>
          <w:b/>
          <w:bCs/>
          <w:lang w:val="fr-FR"/>
        </w:rPr>
        <w:t>Reza</w:t>
      </w:r>
      <w:proofErr w:type="spellEnd"/>
      <w:r>
        <w:rPr>
          <w:rFonts w:ascii="Garamond" w:hAnsi="Garamond"/>
          <w:b/>
          <w:bCs/>
          <w:lang w:val="fr-FR"/>
        </w:rPr>
        <w:t xml:space="preserve"> </w:t>
      </w:r>
      <w:proofErr w:type="spellStart"/>
      <w:r>
        <w:rPr>
          <w:rFonts w:ascii="Garamond" w:hAnsi="Garamond"/>
          <w:b/>
          <w:bCs/>
          <w:lang w:val="fr-FR"/>
        </w:rPr>
        <w:t>Khandan</w:t>
      </w:r>
      <w:proofErr w:type="spellEnd"/>
      <w:r>
        <w:rPr>
          <w:rFonts w:ascii="Garamond" w:hAnsi="Garamond"/>
          <w:b/>
          <w:bCs/>
          <w:lang w:val="fr-FR"/>
        </w:rPr>
        <w:t xml:space="preserve">, époux de Mme </w:t>
      </w:r>
      <w:proofErr w:type="spellStart"/>
      <w:r>
        <w:rPr>
          <w:rFonts w:ascii="Garamond" w:hAnsi="Garamond"/>
          <w:b/>
          <w:bCs/>
          <w:lang w:val="fr-FR"/>
        </w:rPr>
        <w:t>Nasrin</w:t>
      </w:r>
      <w:proofErr w:type="spellEnd"/>
      <w:r>
        <w:rPr>
          <w:rFonts w:ascii="Garamond" w:hAnsi="Garamond"/>
          <w:b/>
          <w:bCs/>
          <w:lang w:val="fr-FR"/>
        </w:rPr>
        <w:t xml:space="preserve"> </w:t>
      </w:r>
      <w:proofErr w:type="spellStart"/>
      <w:r>
        <w:rPr>
          <w:rFonts w:ascii="Garamond" w:hAnsi="Garamond"/>
          <w:b/>
          <w:bCs/>
          <w:lang w:val="fr-FR"/>
        </w:rPr>
        <w:t>Sotoudeh</w:t>
      </w:r>
      <w:proofErr w:type="spellEnd"/>
      <w:r>
        <w:rPr>
          <w:rFonts w:ascii="Garamond" w:hAnsi="Garamond"/>
          <w:b/>
          <w:bCs/>
          <w:lang w:val="fr-FR"/>
        </w:rPr>
        <w:t>).</w:t>
      </w:r>
    </w:p>
    <w:p w:rsidR="00DF6869" w:rsidRPr="00DF6869" w:rsidRDefault="00DF6869" w:rsidP="00093A09">
      <w:pPr>
        <w:spacing w:before="100" w:beforeAutospacing="1"/>
        <w:ind w:left="567" w:right="567"/>
        <w:jc w:val="both"/>
        <w:rPr>
          <w:lang w:val="en-US"/>
        </w:rPr>
      </w:pPr>
      <w:r>
        <w:rPr>
          <w:rFonts w:ascii="Garamond" w:hAnsi="Garamond"/>
          <w:b/>
          <w:bCs/>
          <w:lang w:val="fr-FR"/>
        </w:rPr>
        <w:t> </w:t>
      </w:r>
      <w:proofErr w:type="spellStart"/>
      <w:r>
        <w:rPr>
          <w:rFonts w:ascii="Garamond" w:hAnsi="Garamond"/>
          <w:b/>
          <w:bCs/>
          <w:lang w:val="fr-FR"/>
        </w:rPr>
        <w:t>Nasrin</w:t>
      </w:r>
      <w:proofErr w:type="spellEnd"/>
      <w:r>
        <w:rPr>
          <w:rFonts w:ascii="Garamond" w:hAnsi="Garamond"/>
          <w:b/>
          <w:bCs/>
          <w:lang w:val="fr-FR"/>
        </w:rPr>
        <w:t xml:space="preserve"> </w:t>
      </w:r>
      <w:proofErr w:type="spellStart"/>
      <w:r>
        <w:rPr>
          <w:rFonts w:ascii="Garamond" w:hAnsi="Garamond"/>
          <w:b/>
          <w:bCs/>
          <w:lang w:val="fr-FR"/>
        </w:rPr>
        <w:t>Sotoudeh</w:t>
      </w:r>
      <w:proofErr w:type="spellEnd"/>
      <w:r>
        <w:rPr>
          <w:rFonts w:ascii="Garamond" w:hAnsi="Garamond"/>
          <w:b/>
          <w:bCs/>
          <w:lang w:val="fr-FR"/>
        </w:rPr>
        <w:t xml:space="preserve"> a refusé de se faire représenter par un avocat imposé dans sa dernière affaire pour protester contre la violation des principes du procès équitable devant le tribunal révolutionnaire (pas d'accès au dossier, pas de libre choix du défenseur etc.</w:t>
      </w:r>
    </w:p>
    <w:p w:rsidR="00DF6869" w:rsidRPr="00DF6869" w:rsidRDefault="00DF6869" w:rsidP="00093A09">
      <w:pPr>
        <w:spacing w:before="100" w:beforeAutospacing="1"/>
        <w:ind w:left="567" w:right="567"/>
        <w:jc w:val="both"/>
        <w:rPr>
          <w:lang w:val="en-US"/>
        </w:rPr>
      </w:pPr>
      <w:r>
        <w:rPr>
          <w:rFonts w:ascii="Garamond" w:hAnsi="Garamond"/>
          <w:b/>
          <w:bCs/>
          <w:lang w:val="fr-FR"/>
        </w:rPr>
        <w:t xml:space="preserve"> Selon l’article 134 du Code pénal iranien, les juges peuvent infliger une peine plus élevée que celle prévue par la loi lorsque l’accusé fait l’objet de plus de trois chefs d’accusation. Le juge Mohammad </w:t>
      </w:r>
      <w:proofErr w:type="spellStart"/>
      <w:r>
        <w:rPr>
          <w:rFonts w:ascii="Garamond" w:hAnsi="Garamond"/>
          <w:b/>
          <w:bCs/>
          <w:lang w:val="fr-FR"/>
        </w:rPr>
        <w:t>Moghiseh</w:t>
      </w:r>
      <w:proofErr w:type="spellEnd"/>
      <w:r>
        <w:rPr>
          <w:rFonts w:ascii="Garamond" w:hAnsi="Garamond"/>
          <w:b/>
          <w:bCs/>
          <w:lang w:val="fr-FR"/>
        </w:rPr>
        <w:t xml:space="preserve"> a augmenté de 4 années la peine totale de prison, la faisant passer du maximum statutaire de 29 à 33 ans, qui s’ajoutent aux cinq ans prononcés par ailleurs.</w:t>
      </w:r>
    </w:p>
    <w:p w:rsidR="00DF6869" w:rsidRPr="00DF6869" w:rsidRDefault="00DF6869" w:rsidP="00093A09">
      <w:pPr>
        <w:spacing w:before="100" w:beforeAutospacing="1"/>
        <w:ind w:left="567" w:right="567"/>
        <w:jc w:val="both"/>
        <w:rPr>
          <w:lang w:val="en-US"/>
        </w:rPr>
      </w:pPr>
      <w:r>
        <w:rPr>
          <w:rFonts w:ascii="Garamond" w:hAnsi="Garamond"/>
          <w:b/>
          <w:bCs/>
          <w:lang w:val="fr-FR"/>
        </w:rPr>
        <w:t> Toutefois, il est possible que</w:t>
      </w:r>
      <w:r>
        <w:rPr>
          <w:lang w:val="fr-FR"/>
        </w:rPr>
        <w:t xml:space="preserve"> </w:t>
      </w:r>
      <w:proofErr w:type="spellStart"/>
      <w:r>
        <w:rPr>
          <w:rFonts w:ascii="Garamond" w:hAnsi="Garamond"/>
          <w:b/>
          <w:bCs/>
          <w:lang w:val="fr-FR"/>
        </w:rPr>
        <w:t>Nasrin</w:t>
      </w:r>
      <w:proofErr w:type="spellEnd"/>
      <w:r>
        <w:rPr>
          <w:rFonts w:ascii="Garamond" w:hAnsi="Garamond"/>
          <w:b/>
          <w:bCs/>
          <w:lang w:val="fr-FR"/>
        </w:rPr>
        <w:t xml:space="preserve"> </w:t>
      </w:r>
      <w:proofErr w:type="spellStart"/>
      <w:r>
        <w:rPr>
          <w:rFonts w:ascii="Garamond" w:hAnsi="Garamond"/>
          <w:b/>
          <w:bCs/>
          <w:lang w:val="fr-FR"/>
        </w:rPr>
        <w:t>Sotoudeh</w:t>
      </w:r>
      <w:proofErr w:type="spellEnd"/>
      <w:r>
        <w:rPr>
          <w:rFonts w:ascii="Garamond" w:hAnsi="Garamond"/>
          <w:b/>
          <w:bCs/>
          <w:lang w:val="fr-FR"/>
        </w:rPr>
        <w:t xml:space="preserve"> n’ait à purger, toujours en vertu du code pénal iranien, que la peine la plus longue prononcée pour l’un des délits (fabriqués de toutes pièces) pour lesquelles elle a été poursuivie. Dans ce cas, la peine exécutée ne serait que de 10 ans. Ou plus surement  de 15 ans,  la condamnation distincte et antérieure non purgée de 5 ans subsistant. Mais maudite soit la mathématique maléfique à laquelle les ayatollahs nous convoquent. Quel que soit le quantum, un jour de plus en prison serait trop.</w:t>
      </w:r>
    </w:p>
    <w:p w:rsidR="00DF6869" w:rsidRPr="00DF6869" w:rsidRDefault="00DF6869" w:rsidP="00093A09">
      <w:pPr>
        <w:spacing w:before="100" w:beforeAutospacing="1"/>
        <w:ind w:left="567" w:right="567"/>
        <w:jc w:val="both"/>
        <w:rPr>
          <w:lang w:val="en-US"/>
        </w:rPr>
      </w:pPr>
      <w:r>
        <w:rPr>
          <w:rFonts w:ascii="Garamond" w:hAnsi="Garamond"/>
          <w:b/>
          <w:bCs/>
          <w:lang w:val="fr-FR"/>
        </w:rPr>
        <w:t> Il convient d’espérer qu’avant cela la mobilisation internationale arrivera à faire céder la justice délirante de l’Iran délétère.</w:t>
      </w:r>
    </w:p>
    <w:p w:rsidR="00DF6869" w:rsidRPr="00DF6869" w:rsidRDefault="00DF6869" w:rsidP="00093A09">
      <w:pPr>
        <w:spacing w:before="100" w:beforeAutospacing="1"/>
        <w:ind w:left="567" w:right="567"/>
        <w:jc w:val="both"/>
        <w:rPr>
          <w:lang w:val="en-US"/>
        </w:rPr>
      </w:pPr>
      <w:r>
        <w:rPr>
          <w:rFonts w:ascii="Garamond" w:hAnsi="Garamond"/>
          <w:b/>
          <w:bCs/>
          <w:lang w:val="fr-FR"/>
        </w:rPr>
        <w:t> Nous appelons donc tous les hommes de bonne volonté dans le monde, indépendamment de leurs convictions et de leur religion, a demandé la libération immédiate et sans condition de</w:t>
      </w:r>
      <w:r>
        <w:rPr>
          <w:lang w:val="fr-FR"/>
        </w:rPr>
        <w:t xml:space="preserve"> </w:t>
      </w:r>
      <w:proofErr w:type="spellStart"/>
      <w:r>
        <w:rPr>
          <w:rFonts w:ascii="Garamond" w:hAnsi="Garamond"/>
          <w:b/>
          <w:bCs/>
          <w:lang w:val="fr-FR"/>
        </w:rPr>
        <w:t>Nasrin</w:t>
      </w:r>
      <w:proofErr w:type="spellEnd"/>
      <w:r>
        <w:rPr>
          <w:rFonts w:ascii="Garamond" w:hAnsi="Garamond"/>
          <w:b/>
          <w:bCs/>
          <w:lang w:val="fr-FR"/>
        </w:rPr>
        <w:t xml:space="preserve"> </w:t>
      </w:r>
      <w:proofErr w:type="spellStart"/>
      <w:r>
        <w:rPr>
          <w:rFonts w:ascii="Garamond" w:hAnsi="Garamond"/>
          <w:b/>
          <w:bCs/>
          <w:lang w:val="fr-FR"/>
        </w:rPr>
        <w:t>Sotoudeh</w:t>
      </w:r>
      <w:proofErr w:type="spellEnd"/>
      <w:r>
        <w:rPr>
          <w:rFonts w:ascii="Garamond" w:hAnsi="Garamond"/>
          <w:b/>
          <w:bCs/>
          <w:lang w:val="fr-FR"/>
        </w:rPr>
        <w:t xml:space="preserve"> et par avance nous leur en exprimons notre profonde gratitude.</w:t>
      </w:r>
    </w:p>
    <w:p w:rsidR="00DF6869" w:rsidRPr="00DF6869" w:rsidRDefault="00DF6869" w:rsidP="00093A09">
      <w:pPr>
        <w:spacing w:before="100" w:beforeAutospacing="1"/>
        <w:ind w:left="567" w:right="567"/>
        <w:jc w:val="right"/>
        <w:rPr>
          <w:lang w:val="en-US"/>
        </w:rPr>
      </w:pPr>
      <w:r>
        <w:rPr>
          <w:rFonts w:ascii="Garamond" w:hAnsi="Garamond"/>
          <w:b/>
          <w:bCs/>
          <w:lang w:val="fr-FR"/>
        </w:rPr>
        <w:t> Bertrand FAVREAU</w:t>
      </w:r>
    </w:p>
    <w:p w:rsidR="00DF6869" w:rsidRPr="00DF6869" w:rsidRDefault="00DF6869" w:rsidP="00DF6869">
      <w:pPr>
        <w:spacing w:before="100" w:beforeAutospacing="1"/>
        <w:ind w:left="567" w:right="567"/>
        <w:jc w:val="both"/>
        <w:rPr>
          <w:lang w:val="en-US"/>
        </w:rPr>
      </w:pPr>
      <w:r>
        <w:rPr>
          <w:rFonts w:ascii="Garamond" w:hAnsi="Garamond"/>
          <w:b/>
          <w:bCs/>
          <w:lang w:val="fr-FR"/>
        </w:rPr>
        <w:t> </w:t>
      </w:r>
    </w:p>
    <w:p w:rsidR="00DF6869" w:rsidRPr="00DF6869" w:rsidRDefault="00DF6869" w:rsidP="00DF6869">
      <w:pPr>
        <w:spacing w:before="100" w:beforeAutospacing="1"/>
        <w:ind w:left="567" w:right="567"/>
        <w:jc w:val="center"/>
        <w:rPr>
          <w:lang w:val="en-US"/>
        </w:rPr>
      </w:pPr>
      <w:hyperlink r:id="rId9" w:tgtFrame="_blank" w:history="1">
        <w:r>
          <w:rPr>
            <w:rStyle w:val="-"/>
            <w:rFonts w:ascii="Garamond" w:hAnsi="Garamond"/>
            <w:b/>
            <w:bCs/>
            <w:shd w:val="clear" w:color="auto" w:fill="FF0000"/>
            <w:lang w:val="fr-FR"/>
          </w:rPr>
          <w:t>SIGNEZ LA PETITION ICI</w:t>
        </w:r>
      </w:hyperlink>
    </w:p>
    <w:p w:rsidR="00DF6869" w:rsidRPr="00DF6869" w:rsidRDefault="00DF6869" w:rsidP="00DF6869">
      <w:pPr>
        <w:spacing w:before="100" w:beforeAutospacing="1"/>
        <w:ind w:left="567" w:right="567"/>
        <w:jc w:val="both"/>
        <w:rPr>
          <w:lang w:val="en-US"/>
        </w:rPr>
      </w:pPr>
      <w:r>
        <w:rPr>
          <w:rFonts w:ascii="Garamond" w:hAnsi="Garamond"/>
          <w:b/>
          <w:bCs/>
          <w:lang w:val="fr-FR"/>
        </w:rPr>
        <w:t> </w:t>
      </w:r>
    </w:p>
    <w:p w:rsidR="00DF6869" w:rsidRPr="00DF6869" w:rsidRDefault="00DF6869" w:rsidP="00DF6869">
      <w:pPr>
        <w:spacing w:before="100" w:beforeAutospacing="1"/>
        <w:ind w:left="851" w:right="851"/>
        <w:rPr>
          <w:lang w:val="en-US"/>
        </w:rPr>
      </w:pPr>
      <w:hyperlink r:id="rId10" w:tgtFrame="_blank" w:history="1">
        <w:r>
          <w:rPr>
            <w:rStyle w:val="-"/>
            <w:lang w:val="fr-FR"/>
          </w:rPr>
          <w:t>http://www.ludovictrarieux.org/nasrinsotoudehsentencedFR.htm</w:t>
        </w:r>
      </w:hyperlink>
      <w:r>
        <w:rPr>
          <w:rStyle w:val="gmail-m8000450924959242904textexposedshow"/>
          <w:lang w:val="fr-FR"/>
        </w:rPr>
        <w:t xml:space="preserve"> </w:t>
      </w:r>
    </w:p>
    <w:p w:rsidR="00DF6869" w:rsidRPr="00DF6869" w:rsidRDefault="00DF6869" w:rsidP="00DF6869">
      <w:pPr>
        <w:spacing w:before="100" w:beforeAutospacing="1"/>
        <w:ind w:left="851" w:right="851"/>
        <w:jc w:val="center"/>
        <w:rPr>
          <w:lang w:val="en-US"/>
        </w:rPr>
      </w:pPr>
      <w:r>
        <w:rPr>
          <w:rFonts w:ascii="Garamond" w:hAnsi="Garamond"/>
          <w:b/>
          <w:bCs/>
          <w:color w:val="FF0000"/>
          <w:sz w:val="40"/>
          <w:szCs w:val="40"/>
          <w:lang w:val="fr-FR"/>
        </w:rPr>
        <w:t> </w:t>
      </w:r>
    </w:p>
    <w:p w:rsidR="00E5353E" w:rsidRDefault="00E5353E" w:rsidP="00DF6869">
      <w:pPr>
        <w:spacing w:before="100" w:beforeAutospacing="1"/>
        <w:ind w:left="851" w:right="851"/>
        <w:jc w:val="center"/>
        <w:rPr>
          <w:rFonts w:ascii="Garamond" w:hAnsi="Garamond"/>
          <w:b/>
          <w:bCs/>
          <w:color w:val="FF0000"/>
          <w:lang w:val="en-US"/>
        </w:rPr>
      </w:pPr>
      <w:r>
        <w:rPr>
          <w:rFonts w:ascii="Garamond" w:hAnsi="Garamond"/>
          <w:b/>
          <w:bCs/>
          <w:noProof/>
          <w:color w:val="FF0000"/>
          <w:sz w:val="40"/>
          <w:szCs w:val="40"/>
        </w:rPr>
        <w:lastRenderedPageBreak/>
        <w:drawing>
          <wp:inline distT="0" distB="0" distL="0" distR="0">
            <wp:extent cx="5274310" cy="2843431"/>
            <wp:effectExtent l="19050" t="0" r="2540" b="0"/>
            <wp:docPr id="37" name="gmail-m_8000450924959242904Image_x0020_2" descr="laureate38-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000450924959242904Image_x0020_2" descr="laureate38-5"/>
                    <pic:cNvPicPr>
                      <a:picLocks noChangeAspect="1" noChangeArrowheads="1"/>
                    </pic:cNvPicPr>
                  </pic:nvPicPr>
                  <pic:blipFill>
                    <a:blip r:embed="rId12" r:link="rId13" cstate="print"/>
                    <a:srcRect/>
                    <a:stretch>
                      <a:fillRect/>
                    </a:stretch>
                  </pic:blipFill>
                  <pic:spPr bwMode="auto">
                    <a:xfrm>
                      <a:off x="0" y="0"/>
                      <a:ext cx="5274310" cy="2843431"/>
                    </a:xfrm>
                    <a:prstGeom prst="rect">
                      <a:avLst/>
                    </a:prstGeom>
                    <a:noFill/>
                    <a:ln w="9525">
                      <a:noFill/>
                      <a:miter lim="800000"/>
                      <a:headEnd/>
                      <a:tailEnd/>
                    </a:ln>
                  </pic:spPr>
                </pic:pic>
              </a:graphicData>
            </a:graphic>
          </wp:inline>
        </w:drawing>
      </w:r>
    </w:p>
    <w:p w:rsidR="00DF6869" w:rsidRPr="00DF6869" w:rsidRDefault="00DF6869" w:rsidP="00DF6869">
      <w:pPr>
        <w:spacing w:before="100" w:beforeAutospacing="1"/>
        <w:ind w:left="851" w:right="851"/>
        <w:jc w:val="center"/>
        <w:rPr>
          <w:lang w:val="en-US"/>
        </w:rPr>
      </w:pPr>
      <w:proofErr w:type="spellStart"/>
      <w:r>
        <w:rPr>
          <w:rFonts w:ascii="Garamond" w:hAnsi="Garamond"/>
          <w:b/>
          <w:bCs/>
          <w:color w:val="FF0000"/>
          <w:lang w:val="en-US"/>
        </w:rPr>
        <w:t>Nasrin</w:t>
      </w:r>
      <w:proofErr w:type="spellEnd"/>
      <w:r>
        <w:rPr>
          <w:rFonts w:ascii="Garamond" w:hAnsi="Garamond"/>
          <w:b/>
          <w:bCs/>
          <w:color w:val="FF0000"/>
          <w:lang w:val="en-US"/>
        </w:rPr>
        <w:t xml:space="preserve"> </w:t>
      </w:r>
      <w:proofErr w:type="spellStart"/>
      <w:r>
        <w:rPr>
          <w:rFonts w:ascii="Garamond" w:hAnsi="Garamond"/>
          <w:b/>
          <w:bCs/>
          <w:color w:val="FF0000"/>
          <w:lang w:val="en-US"/>
        </w:rPr>
        <w:t>Sotoudeh</w:t>
      </w:r>
      <w:proofErr w:type="spellEnd"/>
    </w:p>
    <w:p w:rsidR="00DF6869" w:rsidRPr="00DF6869" w:rsidRDefault="00DF6869" w:rsidP="00DF6869">
      <w:pPr>
        <w:spacing w:before="100" w:beforeAutospacing="1"/>
        <w:ind w:left="851" w:right="851"/>
        <w:jc w:val="center"/>
        <w:rPr>
          <w:lang w:val="en-US"/>
        </w:rPr>
      </w:pPr>
      <w:proofErr w:type="gramStart"/>
      <w:r>
        <w:rPr>
          <w:rFonts w:ascii="Garamond" w:hAnsi="Garamond"/>
          <w:b/>
          <w:bCs/>
          <w:lang w:val="en-US"/>
        </w:rPr>
        <w:t>who</w:t>
      </w:r>
      <w:proofErr w:type="gramEnd"/>
      <w:r>
        <w:rPr>
          <w:rFonts w:ascii="Garamond" w:hAnsi="Garamond"/>
          <w:b/>
          <w:bCs/>
          <w:lang w:val="en-US"/>
        </w:rPr>
        <w:t xml:space="preserve"> was the lawyer for   women’s rights activists who</w:t>
      </w:r>
      <w:r>
        <w:rPr>
          <w:b/>
          <w:bCs/>
          <w:lang w:val="en-US"/>
        </w:rPr>
        <w:t xml:space="preserve"> </w:t>
      </w:r>
      <w:r>
        <w:rPr>
          <w:rFonts w:ascii="Garamond" w:hAnsi="Garamond"/>
          <w:b/>
          <w:bCs/>
          <w:lang w:val="en-US"/>
        </w:rPr>
        <w:t xml:space="preserve">defied </w:t>
      </w:r>
      <w:smartTag w:uri="urn:schemas-microsoft-com:office:smarttags" w:element="country-region">
        <w:smartTag w:uri="urn:schemas-microsoft-com:office:smarttags" w:element="place">
          <w:r>
            <w:rPr>
              <w:rFonts w:ascii="Garamond" w:hAnsi="Garamond"/>
              <w:b/>
              <w:bCs/>
              <w:lang w:val="en-US"/>
            </w:rPr>
            <w:t>Iran</w:t>
          </w:r>
        </w:smartTag>
      </w:smartTag>
      <w:r>
        <w:rPr>
          <w:rFonts w:ascii="Garamond" w:hAnsi="Garamond"/>
          <w:b/>
          <w:bCs/>
          <w:lang w:val="en-US"/>
        </w:rPr>
        <w:t>’s head-covering rule ,  journalists , politicians   and legal colleagues</w:t>
      </w:r>
    </w:p>
    <w:p w:rsidR="00DF6869" w:rsidRPr="00DF6869" w:rsidRDefault="00DF6869" w:rsidP="00DF6869">
      <w:pPr>
        <w:spacing w:before="100" w:beforeAutospacing="1"/>
        <w:ind w:left="851" w:right="851"/>
        <w:jc w:val="center"/>
        <w:rPr>
          <w:lang w:val="en-US"/>
        </w:rPr>
      </w:pPr>
      <w:proofErr w:type="gramStart"/>
      <w:r>
        <w:rPr>
          <w:rFonts w:ascii="Garamond" w:hAnsi="Garamond"/>
          <w:b/>
          <w:bCs/>
          <w:color w:val="FF0000"/>
          <w:lang w:val="en-US"/>
        </w:rPr>
        <w:t>sentenced</w:t>
      </w:r>
      <w:proofErr w:type="gramEnd"/>
      <w:r>
        <w:rPr>
          <w:rFonts w:ascii="Garamond" w:hAnsi="Garamond"/>
          <w:b/>
          <w:bCs/>
          <w:color w:val="FF0000"/>
          <w:lang w:val="en-US"/>
        </w:rPr>
        <w:t xml:space="preserve"> to 38 years in prison and 148 lashes</w:t>
      </w:r>
    </w:p>
    <w:p w:rsidR="00DF6869" w:rsidRPr="00DF6869" w:rsidRDefault="00DF6869" w:rsidP="00DF6869">
      <w:pPr>
        <w:spacing w:before="100" w:beforeAutospacing="1"/>
        <w:ind w:left="851" w:right="851"/>
        <w:jc w:val="both"/>
        <w:rPr>
          <w:lang w:val="en-US"/>
        </w:rPr>
      </w:pPr>
      <w:r>
        <w:rPr>
          <w:rFonts w:ascii="Garamond" w:hAnsi="Garamond"/>
          <w:b/>
          <w:bCs/>
          <w:lang w:val="en-US"/>
        </w:rPr>
        <w:t> </w:t>
      </w:r>
    </w:p>
    <w:p w:rsidR="00DF6869" w:rsidRPr="00DF6869" w:rsidRDefault="00DF6869" w:rsidP="00DF6869">
      <w:pPr>
        <w:spacing w:before="100" w:beforeAutospacing="1"/>
        <w:ind w:left="851" w:right="851"/>
        <w:jc w:val="both"/>
        <w:rPr>
          <w:lang w:val="en-US"/>
        </w:rPr>
      </w:pPr>
      <w:r>
        <w:rPr>
          <w:rFonts w:ascii="Garamond" w:hAnsi="Garamond"/>
          <w:b/>
          <w:bCs/>
          <w:lang w:val="en-US"/>
        </w:rPr>
        <w:t xml:space="preserve">Article 134 of </w:t>
      </w:r>
      <w:smartTag w:uri="urn:schemas-microsoft-com:office:smarttags" w:element="country-region">
        <w:smartTag w:uri="urn:schemas-microsoft-com:office:smarttags" w:element="place">
          <w:r>
            <w:rPr>
              <w:rFonts w:ascii="Garamond" w:hAnsi="Garamond"/>
              <w:b/>
              <w:bCs/>
              <w:lang w:val="en-US"/>
            </w:rPr>
            <w:t>Iran</w:t>
          </w:r>
        </w:smartTag>
      </w:smartTag>
      <w:r>
        <w:rPr>
          <w:rFonts w:ascii="Garamond" w:hAnsi="Garamond"/>
          <w:b/>
          <w:bCs/>
          <w:lang w:val="en-US"/>
        </w:rPr>
        <w:t xml:space="preserve">’s Penal Code   allows judges to impose a higher sentence than the maximum statutory requirement when a defendant faces more than three charges. In </w:t>
      </w:r>
      <w:proofErr w:type="spellStart"/>
      <w:r>
        <w:rPr>
          <w:rFonts w:ascii="Garamond" w:hAnsi="Garamond"/>
          <w:b/>
          <w:bCs/>
          <w:lang w:val="en-US"/>
        </w:rPr>
        <w:t>Nasrin</w:t>
      </w:r>
      <w:proofErr w:type="spellEnd"/>
      <w:r>
        <w:rPr>
          <w:rFonts w:ascii="Garamond" w:hAnsi="Garamond"/>
          <w:b/>
          <w:bCs/>
          <w:lang w:val="en-US"/>
        </w:rPr>
        <w:t xml:space="preserve"> </w:t>
      </w:r>
      <w:proofErr w:type="spellStart"/>
      <w:r>
        <w:rPr>
          <w:rFonts w:ascii="Garamond" w:hAnsi="Garamond"/>
          <w:b/>
          <w:bCs/>
          <w:lang w:val="en-US"/>
        </w:rPr>
        <w:t>Sotoudeh’s</w:t>
      </w:r>
      <w:proofErr w:type="spellEnd"/>
      <w:r>
        <w:rPr>
          <w:rFonts w:ascii="Garamond" w:hAnsi="Garamond"/>
          <w:b/>
          <w:bCs/>
          <w:lang w:val="en-US"/>
        </w:rPr>
        <w:t xml:space="preserve"> case, the judge, Mohammad </w:t>
      </w:r>
      <w:proofErr w:type="spellStart"/>
      <w:r>
        <w:rPr>
          <w:rFonts w:ascii="Garamond" w:hAnsi="Garamond"/>
          <w:b/>
          <w:bCs/>
          <w:lang w:val="en-US"/>
        </w:rPr>
        <w:t>Moghiseh</w:t>
      </w:r>
      <w:proofErr w:type="spellEnd"/>
      <w:r>
        <w:rPr>
          <w:rFonts w:ascii="Garamond" w:hAnsi="Garamond"/>
          <w:b/>
          <w:bCs/>
          <w:lang w:val="en-US"/>
        </w:rPr>
        <w:t>, applied the maximum statutory sentence for each of her seven charges and then added another four years to her total prison term, raising it from the statutory maximum of 29 to 33 years, in addition to the five years pronounced elsewhere, a total of 38.</w:t>
      </w:r>
    </w:p>
    <w:p w:rsidR="00DF6869" w:rsidRPr="00DF6869" w:rsidRDefault="00DF6869" w:rsidP="00E5353E">
      <w:pPr>
        <w:spacing w:before="100" w:beforeAutospacing="1"/>
        <w:ind w:left="851" w:right="851"/>
        <w:jc w:val="both"/>
        <w:rPr>
          <w:lang w:val="en-US"/>
        </w:rPr>
      </w:pPr>
      <w:r>
        <w:rPr>
          <w:rFonts w:ascii="Garamond" w:hAnsi="Garamond"/>
          <w:b/>
          <w:bCs/>
          <w:lang w:val="en-US"/>
        </w:rPr>
        <w:t xml:space="preserve"> However, it is possible that </w:t>
      </w:r>
      <w:proofErr w:type="spellStart"/>
      <w:r>
        <w:rPr>
          <w:rFonts w:ascii="Garamond" w:hAnsi="Garamond"/>
          <w:b/>
          <w:bCs/>
          <w:lang w:val="en-US"/>
        </w:rPr>
        <w:t>Nasrin</w:t>
      </w:r>
      <w:proofErr w:type="spellEnd"/>
      <w:r>
        <w:rPr>
          <w:rFonts w:ascii="Garamond" w:hAnsi="Garamond"/>
          <w:b/>
          <w:bCs/>
          <w:lang w:val="en-US"/>
        </w:rPr>
        <w:t xml:space="preserve"> </w:t>
      </w:r>
      <w:proofErr w:type="spellStart"/>
      <w:r>
        <w:rPr>
          <w:rFonts w:ascii="Garamond" w:hAnsi="Garamond"/>
          <w:b/>
          <w:bCs/>
          <w:lang w:val="en-US"/>
        </w:rPr>
        <w:t>Sotoudeh</w:t>
      </w:r>
      <w:proofErr w:type="spellEnd"/>
      <w:r>
        <w:rPr>
          <w:rFonts w:ascii="Garamond" w:hAnsi="Garamond"/>
          <w:b/>
          <w:bCs/>
          <w:lang w:val="en-US"/>
        </w:rPr>
        <w:t xml:space="preserve"> has to serve, still under the Iranian Penal Code, only the longest sentence for one of the (trumped-up) offenses for which she was prosecuted. In this case the sentence would only be 10 years. In this case, the sentence would only be 10 years. Or more surely of 15 years, due to the distinct and previous undefended sentence of 5 years remaining. But damned be the evil mathematics to which the ayatollahs summon us. Whatever the quantum, one more day in prison would be too much.</w:t>
      </w:r>
    </w:p>
    <w:p w:rsidR="00DF6869" w:rsidRPr="00DF6869" w:rsidRDefault="00DF6869" w:rsidP="00E5353E">
      <w:pPr>
        <w:spacing w:before="100" w:beforeAutospacing="1"/>
        <w:ind w:left="851" w:right="851"/>
        <w:jc w:val="both"/>
        <w:rPr>
          <w:lang w:val="en-US"/>
        </w:rPr>
      </w:pPr>
      <w:r>
        <w:rPr>
          <w:rFonts w:ascii="Garamond" w:hAnsi="Garamond"/>
          <w:b/>
          <w:bCs/>
          <w:lang w:val="en-US"/>
        </w:rPr>
        <w:t> It is to be hoped that before this international mobilization will succeed in yielding the delusional justice of the deleterious Iran.</w:t>
      </w:r>
    </w:p>
    <w:p w:rsidR="00DF6869" w:rsidRPr="00DF6869" w:rsidRDefault="00DF6869" w:rsidP="00DF6869">
      <w:pPr>
        <w:spacing w:before="100" w:beforeAutospacing="1"/>
        <w:ind w:left="851" w:right="851"/>
        <w:jc w:val="both"/>
        <w:rPr>
          <w:lang w:val="en-US"/>
        </w:rPr>
      </w:pPr>
      <w:r>
        <w:rPr>
          <w:rFonts w:ascii="Garamond" w:hAnsi="Garamond"/>
          <w:b/>
          <w:bCs/>
          <w:lang w:val="en-US"/>
        </w:rPr>
        <w:t> </w:t>
      </w:r>
    </w:p>
    <w:p w:rsidR="00DF6869" w:rsidRPr="00DF6869" w:rsidRDefault="00DF6869" w:rsidP="00DF6869">
      <w:pPr>
        <w:spacing w:before="100" w:beforeAutospacing="1"/>
        <w:ind w:left="851" w:right="851"/>
        <w:jc w:val="both"/>
        <w:rPr>
          <w:lang w:val="en-US"/>
        </w:rPr>
      </w:pPr>
      <w:r>
        <w:rPr>
          <w:rFonts w:ascii="Garamond" w:hAnsi="Garamond"/>
          <w:b/>
          <w:bCs/>
          <w:lang w:val="en-US"/>
        </w:rPr>
        <w:lastRenderedPageBreak/>
        <w:t xml:space="preserve">We therefore call all men of good will in the world, regardless of their convictions and their religion, to ask for immediate and unconditional release of </w:t>
      </w:r>
      <w:proofErr w:type="spellStart"/>
      <w:r>
        <w:rPr>
          <w:rFonts w:ascii="Garamond" w:hAnsi="Garamond"/>
          <w:b/>
          <w:bCs/>
          <w:lang w:val="en-US"/>
        </w:rPr>
        <w:t>Nasrin</w:t>
      </w:r>
      <w:proofErr w:type="spellEnd"/>
      <w:r>
        <w:rPr>
          <w:rFonts w:ascii="Garamond" w:hAnsi="Garamond"/>
          <w:b/>
          <w:bCs/>
          <w:lang w:val="en-US"/>
        </w:rPr>
        <w:t xml:space="preserve"> </w:t>
      </w:r>
      <w:proofErr w:type="spellStart"/>
      <w:r>
        <w:rPr>
          <w:rFonts w:ascii="Garamond" w:hAnsi="Garamond"/>
          <w:b/>
          <w:bCs/>
          <w:lang w:val="en-US"/>
        </w:rPr>
        <w:t>Sotoudeh</w:t>
      </w:r>
      <w:proofErr w:type="spellEnd"/>
      <w:r>
        <w:rPr>
          <w:rFonts w:ascii="Garamond" w:hAnsi="Garamond"/>
          <w:b/>
          <w:bCs/>
          <w:lang w:val="en-US"/>
        </w:rPr>
        <w:t xml:space="preserve"> and in advance we express our deep gratitude to them.</w:t>
      </w:r>
    </w:p>
    <w:p w:rsidR="00DF6869" w:rsidRPr="00DF6869" w:rsidRDefault="00DF6869" w:rsidP="00DF6869">
      <w:pPr>
        <w:spacing w:before="100" w:beforeAutospacing="1"/>
        <w:ind w:left="567" w:right="567"/>
        <w:rPr>
          <w:lang w:val="en-US"/>
        </w:rPr>
      </w:pPr>
      <w:r>
        <w:rPr>
          <w:rFonts w:ascii="Garamond" w:hAnsi="Garamond"/>
          <w:b/>
          <w:bCs/>
          <w:lang w:val="en-US"/>
        </w:rPr>
        <w:t> </w:t>
      </w:r>
    </w:p>
    <w:p w:rsidR="00DF6869" w:rsidRPr="00DF6869" w:rsidRDefault="00DF6869" w:rsidP="00DF6869">
      <w:pPr>
        <w:spacing w:before="100" w:beforeAutospacing="1"/>
        <w:ind w:left="567" w:right="567"/>
        <w:jc w:val="right"/>
        <w:rPr>
          <w:lang w:val="en-US"/>
        </w:rPr>
      </w:pPr>
      <w:r>
        <w:rPr>
          <w:rFonts w:ascii="Garamond" w:hAnsi="Garamond"/>
          <w:b/>
          <w:bCs/>
          <w:lang w:val="en-US"/>
        </w:rPr>
        <w:t>Bertrand FAVREAU.</w:t>
      </w:r>
    </w:p>
    <w:p w:rsidR="00DF6869" w:rsidRPr="00DF6869" w:rsidRDefault="00DF6869" w:rsidP="00DF6869">
      <w:pPr>
        <w:spacing w:before="100" w:beforeAutospacing="1"/>
        <w:ind w:left="567" w:right="567"/>
        <w:jc w:val="right"/>
        <w:rPr>
          <w:lang w:val="en-US"/>
        </w:rPr>
      </w:pPr>
      <w:r>
        <w:rPr>
          <w:rFonts w:ascii="Garamond" w:hAnsi="Garamond"/>
          <w:b/>
          <w:bCs/>
          <w:lang w:val="en-US"/>
        </w:rPr>
        <w:t> </w:t>
      </w:r>
    </w:p>
    <w:p w:rsidR="00DF6869" w:rsidRPr="00DF6869" w:rsidRDefault="00DF6869" w:rsidP="00DF6869">
      <w:pPr>
        <w:spacing w:before="100" w:beforeAutospacing="1"/>
        <w:ind w:left="567" w:right="567"/>
        <w:jc w:val="center"/>
        <w:rPr>
          <w:lang w:val="en-US"/>
        </w:rPr>
      </w:pPr>
      <w:hyperlink r:id="rId14" w:tgtFrame="_blank" w:history="1">
        <w:r>
          <w:rPr>
            <w:rStyle w:val="-"/>
            <w:rFonts w:ascii="Garamond" w:hAnsi="Garamond"/>
            <w:b/>
            <w:bCs/>
            <w:shd w:val="clear" w:color="auto" w:fill="FF0000"/>
            <w:lang w:val="en-US"/>
          </w:rPr>
          <w:t>SIGN THE PETITION HERE</w:t>
        </w:r>
      </w:hyperlink>
    </w:p>
    <w:p w:rsidR="00DF6869" w:rsidRPr="00DF6869" w:rsidRDefault="00DF6869" w:rsidP="00DF6869">
      <w:pPr>
        <w:spacing w:before="100" w:beforeAutospacing="1" w:after="100" w:afterAutospacing="1"/>
        <w:rPr>
          <w:lang w:val="en-US"/>
        </w:rPr>
      </w:pPr>
      <w:hyperlink r:id="rId15" w:tgtFrame="_blank" w:history="1">
        <w:r>
          <w:rPr>
            <w:rStyle w:val="-"/>
            <w:lang w:val="en-US"/>
          </w:rPr>
          <w:t>http://www.ludovictrarieux.org/nasrinsotoudehsentencedUK.htm</w:t>
        </w:r>
      </w:hyperlink>
    </w:p>
    <w:p w:rsidR="00656872" w:rsidRPr="001904D1" w:rsidRDefault="00656872">
      <w:pPr>
        <w:rPr>
          <w:lang w:val="en-US"/>
        </w:rPr>
      </w:pPr>
    </w:p>
    <w:sectPr w:rsidR="00656872" w:rsidRPr="001904D1" w:rsidSect="00656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4D1"/>
    <w:rsid w:val="00093A09"/>
    <w:rsid w:val="001904D1"/>
    <w:rsid w:val="003B05D6"/>
    <w:rsid w:val="004C12F0"/>
    <w:rsid w:val="00656872"/>
    <w:rsid w:val="00D84358"/>
    <w:rsid w:val="00DF6869"/>
    <w:rsid w:val="00E5353E"/>
    <w:rsid w:val="00FB24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D1"/>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904D1"/>
    <w:rPr>
      <w:color w:val="0000FF"/>
      <w:u w:val="single"/>
    </w:rPr>
  </w:style>
  <w:style w:type="character" w:customStyle="1" w:styleId="gmail-m8000450924959242904textexposedshow">
    <w:name w:val="gmail-m8000450924959242904textexposedshow"/>
    <w:basedOn w:val="a0"/>
    <w:rsid w:val="001904D1"/>
  </w:style>
  <w:style w:type="paragraph" w:styleId="a3">
    <w:name w:val="Balloon Text"/>
    <w:basedOn w:val="a"/>
    <w:link w:val="Char"/>
    <w:uiPriority w:val="99"/>
    <w:semiHidden/>
    <w:unhideWhenUsed/>
    <w:rsid w:val="00DF6869"/>
    <w:rPr>
      <w:rFonts w:ascii="Tahoma" w:hAnsi="Tahoma" w:cs="Tahoma"/>
      <w:sz w:val="16"/>
      <w:szCs w:val="16"/>
    </w:rPr>
  </w:style>
  <w:style w:type="character" w:customStyle="1" w:styleId="Char">
    <w:name w:val="Κείμενο πλαισίου Char"/>
    <w:basedOn w:val="a0"/>
    <w:link w:val="a3"/>
    <w:uiPriority w:val="99"/>
    <w:semiHidden/>
    <w:rsid w:val="00DF6869"/>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264534888">
      <w:bodyDiv w:val="1"/>
      <w:marLeft w:val="0"/>
      <w:marRight w:val="0"/>
      <w:marTop w:val="0"/>
      <w:marBottom w:val="0"/>
      <w:divBdr>
        <w:top w:val="none" w:sz="0" w:space="0" w:color="auto"/>
        <w:left w:val="none" w:sz="0" w:space="0" w:color="auto"/>
        <w:bottom w:val="none" w:sz="0" w:space="0" w:color="auto"/>
        <w:right w:val="none" w:sz="0" w:space="0" w:color="auto"/>
      </w:divBdr>
    </w:div>
    <w:div w:id="14951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4DB1A.0649A7B0" TargetMode="External"/><Relationship Id="rId13" Type="http://schemas.openxmlformats.org/officeDocument/2006/relationships/image" Target="cid:image003.jpg@01D4DB1A.0649A7B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4DB1A.0649A7B0" TargetMode="External"/><Relationship Id="rId11" Type="http://schemas.openxmlformats.org/officeDocument/2006/relationships/hyperlink" Target="http://www.ludovictrarieux.org/nasrinsotoudehsentencedUK.htm" TargetMode="External"/><Relationship Id="rId5" Type="http://schemas.openxmlformats.org/officeDocument/2006/relationships/image" Target="media/image1.jpeg"/><Relationship Id="rId15" Type="http://schemas.openxmlformats.org/officeDocument/2006/relationships/hyperlink" Target="http://www.ludovictrarieux.org/nasrinsotoudehsentencedUK.htm?fbclid=IwAR3q3JNUfl-SIywSrKw3BMLvM_p3RJxyw3A9abQOKgSa_tGDiEKb1DnwgVI" TargetMode="External"/><Relationship Id="rId10" Type="http://schemas.openxmlformats.org/officeDocument/2006/relationships/hyperlink" Target="http://www.ludovictrarieux.org/nasrinsotoudehsentencedFR.htm" TargetMode="External"/><Relationship Id="rId4" Type="http://schemas.openxmlformats.org/officeDocument/2006/relationships/hyperlink" Target="http://www.ludovictrarieux.org/nasrinsotoudehsentencedFR.htm" TargetMode="External"/><Relationship Id="rId9" Type="http://schemas.openxmlformats.org/officeDocument/2006/relationships/hyperlink" Target="https://www.amnesty.org/en/get-involved/take-action/iran-free-nasrin-satoudeh-now/" TargetMode="External"/><Relationship Id="rId14" Type="http://schemas.openxmlformats.org/officeDocument/2006/relationships/hyperlink" Target="https://www.amnesty.org/en/get-involved/take-action/iran-free-nasrin-satoudeh-no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1080</Words>
  <Characters>5836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8</cp:revision>
  <dcterms:created xsi:type="dcterms:W3CDTF">2019-03-18T12:57:00Z</dcterms:created>
  <dcterms:modified xsi:type="dcterms:W3CDTF">2019-03-18T13:26:00Z</dcterms:modified>
</cp:coreProperties>
</file>