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8CC8" w14:textId="77777777" w:rsidR="0056401C" w:rsidRPr="00D912FA" w:rsidRDefault="0056401C" w:rsidP="0056401C">
      <w:pPr>
        <w:spacing w:after="200" w:line="276" w:lineRule="auto"/>
        <w:rPr>
          <w:rFonts w:ascii="Calibri" w:hAnsi="Calibri" w:cs="Calibri"/>
        </w:rPr>
      </w:pPr>
      <w:r w:rsidRPr="00D912FA">
        <w:rPr>
          <w:rFonts w:ascii="Calibri" w:hAnsi="Calibri" w:cs="Calibri"/>
          <w:lang w:val="en-US"/>
        </w:rPr>
        <w:t>To</w:t>
      </w:r>
      <w:r w:rsidRPr="00D912FA">
        <w:rPr>
          <w:rFonts w:ascii="Calibri" w:hAnsi="Calibri" w:cs="Calibri"/>
        </w:rPr>
        <w:t xml:space="preserve"> </w:t>
      </w:r>
      <w:r w:rsidRPr="00D912FA">
        <w:rPr>
          <w:rFonts w:ascii="Calibri" w:hAnsi="Calibri" w:cs="Calibri"/>
          <w:lang w:val="en-US"/>
        </w:rPr>
        <w:t>IDHAE</w:t>
      </w:r>
      <w:r w:rsidRPr="00D912FA">
        <w:rPr>
          <w:rFonts w:ascii="Calibri" w:hAnsi="Calibri" w:cs="Calibri"/>
        </w:rPr>
        <w:t xml:space="preserve"> χαιρετίζει την εύλογη αντίδραση της Ένωσης των Ποινικών Τμημάτων της Ιταλίας (</w:t>
      </w:r>
      <w:proofErr w:type="spellStart"/>
      <w:r w:rsidRPr="00D912FA">
        <w:rPr>
          <w:rFonts w:ascii="Calibri" w:hAnsi="Calibri" w:cs="Calibri"/>
          <w:lang w:val="en-US"/>
        </w:rPr>
        <w:t>Unione</w:t>
      </w:r>
      <w:proofErr w:type="spellEnd"/>
      <w:r w:rsidRPr="00D912FA">
        <w:rPr>
          <w:rFonts w:ascii="Calibri" w:hAnsi="Calibri" w:cs="Calibri"/>
        </w:rPr>
        <w:t xml:space="preserve"> </w:t>
      </w:r>
      <w:proofErr w:type="spellStart"/>
      <w:r w:rsidRPr="00D912FA">
        <w:rPr>
          <w:rFonts w:ascii="Calibri" w:hAnsi="Calibri" w:cs="Calibri"/>
          <w:lang w:val="en-US"/>
        </w:rPr>
        <w:t>delle</w:t>
      </w:r>
      <w:proofErr w:type="spellEnd"/>
      <w:r w:rsidRPr="00D912FA">
        <w:rPr>
          <w:rFonts w:ascii="Calibri" w:hAnsi="Calibri" w:cs="Calibri"/>
        </w:rPr>
        <w:t xml:space="preserve"> </w:t>
      </w:r>
      <w:proofErr w:type="spellStart"/>
      <w:r w:rsidRPr="00D912FA">
        <w:rPr>
          <w:rFonts w:ascii="Calibri" w:hAnsi="Calibri" w:cs="Calibri"/>
          <w:lang w:val="en-US"/>
        </w:rPr>
        <w:t>Camere</w:t>
      </w:r>
      <w:proofErr w:type="spellEnd"/>
      <w:r w:rsidRPr="00D912FA">
        <w:rPr>
          <w:rFonts w:ascii="Calibri" w:hAnsi="Calibri" w:cs="Calibri"/>
        </w:rPr>
        <w:t xml:space="preserve"> </w:t>
      </w:r>
      <w:proofErr w:type="spellStart"/>
      <w:r w:rsidRPr="00D912FA">
        <w:rPr>
          <w:rFonts w:ascii="Calibri" w:hAnsi="Calibri" w:cs="Calibri"/>
          <w:lang w:val="en-US"/>
        </w:rPr>
        <w:t>Penali</w:t>
      </w:r>
      <w:proofErr w:type="spellEnd"/>
      <w:r w:rsidRPr="00D912FA">
        <w:rPr>
          <w:rFonts w:ascii="Calibri" w:hAnsi="Calibri" w:cs="Calibri"/>
        </w:rPr>
        <w:t xml:space="preserve"> </w:t>
      </w:r>
      <w:proofErr w:type="spellStart"/>
      <w:r w:rsidRPr="00D912FA">
        <w:rPr>
          <w:rFonts w:ascii="Calibri" w:hAnsi="Calibri" w:cs="Calibri"/>
          <w:lang w:val="en-US"/>
        </w:rPr>
        <w:t>Italiane</w:t>
      </w:r>
      <w:proofErr w:type="spellEnd"/>
      <w:r w:rsidRPr="00D912FA">
        <w:rPr>
          <w:rFonts w:ascii="Calibri" w:hAnsi="Calibri" w:cs="Calibri"/>
        </w:rPr>
        <w:t xml:space="preserve">), μετά τα πολιτικά σχόλια που ακολούθησαν την υπόθεση </w:t>
      </w:r>
      <w:proofErr w:type="spellStart"/>
      <w:r w:rsidRPr="00D912FA">
        <w:rPr>
          <w:rFonts w:ascii="Calibri" w:hAnsi="Calibri" w:cs="Calibri"/>
        </w:rPr>
        <w:t>Provenzano</w:t>
      </w:r>
      <w:proofErr w:type="spellEnd"/>
      <w:r w:rsidRPr="00D912FA">
        <w:rPr>
          <w:rFonts w:ascii="Calibri" w:hAnsi="Calibri" w:cs="Calibri"/>
        </w:rPr>
        <w:t xml:space="preserve"> κατά </w:t>
      </w:r>
      <w:proofErr w:type="gramStart"/>
      <w:r w:rsidRPr="00D912FA">
        <w:rPr>
          <w:rFonts w:ascii="Calibri" w:hAnsi="Calibri" w:cs="Calibri"/>
        </w:rPr>
        <w:t>Ιταλίας .</w:t>
      </w:r>
      <w:proofErr w:type="gramEnd"/>
    </w:p>
    <w:p w14:paraId="103BC520" w14:textId="77777777" w:rsidR="0056401C" w:rsidRPr="00D912FA" w:rsidRDefault="0056401C" w:rsidP="0056401C">
      <w:pPr>
        <w:spacing w:after="200" w:line="276" w:lineRule="auto"/>
        <w:rPr>
          <w:rFonts w:ascii="Calibri" w:hAnsi="Calibri" w:cs="Calibri"/>
        </w:rPr>
      </w:pPr>
      <w:r w:rsidRPr="00D912FA">
        <w:rPr>
          <w:rFonts w:ascii="Calibri" w:hAnsi="Calibri" w:cs="Calibri"/>
        </w:rPr>
        <w:t> Η Ένωση των Ποινικών Τμημάτων της Ιταλίας, με το δικό της παρατηρητήριο των φυλακών, μίλησε για την απόφαση του ΕΔΔΑ εκφράζοντας την αγανάκτηση και την ανησυχία της για τις αντιδράσεις μετά την καταδίκη της Ιταλίας από το Δικαστήριο για απάνθρωπη και εξευτελιστική μεταχείριση.</w:t>
      </w:r>
    </w:p>
    <w:p w14:paraId="600628D3" w14:textId="77777777" w:rsidR="0056401C" w:rsidRPr="00D912FA" w:rsidRDefault="0056401C" w:rsidP="0056401C">
      <w:pPr>
        <w:spacing w:after="200" w:line="276" w:lineRule="auto"/>
        <w:rPr>
          <w:rFonts w:ascii="Calibri" w:hAnsi="Calibri" w:cs="Calibri"/>
        </w:rPr>
      </w:pPr>
      <w:r w:rsidRPr="00D912FA">
        <w:rPr>
          <w:rFonts w:ascii="Calibri" w:hAnsi="Calibri" w:cs="Calibri"/>
        </w:rPr>
        <w:t> Αποσπάσματα:</w:t>
      </w:r>
    </w:p>
    <w:p w14:paraId="67591C70" w14:textId="77777777" w:rsidR="0056401C" w:rsidRPr="00D912FA" w:rsidRDefault="0056401C" w:rsidP="0056401C">
      <w:pPr>
        <w:spacing w:after="200" w:line="276" w:lineRule="auto"/>
        <w:rPr>
          <w:rFonts w:ascii="Calibri" w:hAnsi="Calibri" w:cs="Calibri"/>
        </w:rPr>
      </w:pPr>
      <w:r w:rsidRPr="00D912FA">
        <w:rPr>
          <w:rFonts w:ascii="Calibri" w:hAnsi="Calibri" w:cs="Calibri"/>
        </w:rPr>
        <w:t> _________</w:t>
      </w:r>
    </w:p>
    <w:p w14:paraId="60A4E334" w14:textId="77777777" w:rsidR="0056401C" w:rsidRPr="00D912FA" w:rsidRDefault="0056401C" w:rsidP="0056401C">
      <w:pPr>
        <w:spacing w:after="200" w:line="276" w:lineRule="auto"/>
        <w:rPr>
          <w:rFonts w:ascii="Calibri" w:hAnsi="Calibri" w:cs="Calibri"/>
        </w:rPr>
      </w:pPr>
      <w:r w:rsidRPr="00D912FA">
        <w:rPr>
          <w:rFonts w:ascii="Calibri" w:hAnsi="Calibri" w:cs="Calibri"/>
        </w:rPr>
        <w:t>«Οι αντιδράσεις της σημερινής πλειοψηφίας απέναντι στη διάταξη του ΕΔΔΑ δείχνουν για άλλη μια φορά ότι, στον τομέα της δικαιοσύνης, η κυβέρνηση ψάχνει για μια απλή και άμεση λαϊκή συναίνεση, χωρίς καμία ερμηνευτική και συστηματική ανάλυση.</w:t>
      </w:r>
    </w:p>
    <w:p w14:paraId="30AD3F06" w14:textId="77777777" w:rsidR="0056401C" w:rsidRPr="00D912FA" w:rsidRDefault="0056401C" w:rsidP="0056401C">
      <w:pPr>
        <w:spacing w:after="200" w:line="276" w:lineRule="auto"/>
        <w:rPr>
          <w:rFonts w:ascii="Calibri" w:hAnsi="Calibri" w:cs="Calibri"/>
        </w:rPr>
      </w:pPr>
      <w:r w:rsidRPr="00D912FA">
        <w:rPr>
          <w:rFonts w:ascii="Calibri" w:hAnsi="Calibri" w:cs="Calibri"/>
        </w:rPr>
        <w:t xml:space="preserve">Η Ένωση των Ποινικών Τμημάτων της Ιταλίας, με το δικό της παρατηρητήριο των φυλακών, εκφράζει την απόλυτη διαφωνία της και τη σοβαρή ανησυχία της σχετικά με τις δηλώσεις των δύο αντιπροέδρων </w:t>
      </w:r>
      <w:proofErr w:type="spellStart"/>
      <w:r w:rsidRPr="00D912FA">
        <w:rPr>
          <w:rFonts w:ascii="Calibri" w:hAnsi="Calibri" w:cs="Calibri"/>
        </w:rPr>
        <w:t>Di</w:t>
      </w:r>
      <w:proofErr w:type="spellEnd"/>
      <w:r w:rsidRPr="00D912FA">
        <w:rPr>
          <w:rFonts w:ascii="Calibri" w:hAnsi="Calibri" w:cs="Calibri"/>
        </w:rPr>
        <w:t xml:space="preserve"> </w:t>
      </w:r>
      <w:proofErr w:type="spellStart"/>
      <w:r w:rsidRPr="00D912FA">
        <w:rPr>
          <w:rFonts w:ascii="Calibri" w:hAnsi="Calibri" w:cs="Calibri"/>
        </w:rPr>
        <w:t>Maio</w:t>
      </w:r>
      <w:proofErr w:type="spellEnd"/>
      <w:r w:rsidRPr="00D912FA">
        <w:rPr>
          <w:rFonts w:ascii="Calibri" w:hAnsi="Calibri" w:cs="Calibri"/>
        </w:rPr>
        <w:t xml:space="preserve"> και </w:t>
      </w:r>
      <w:proofErr w:type="spellStart"/>
      <w:r w:rsidRPr="00D912FA">
        <w:rPr>
          <w:rFonts w:ascii="Calibri" w:hAnsi="Calibri" w:cs="Calibri"/>
        </w:rPr>
        <w:t>Salvini</w:t>
      </w:r>
      <w:proofErr w:type="spellEnd"/>
      <w:r w:rsidRPr="00D912FA">
        <w:rPr>
          <w:rFonts w:ascii="Calibri" w:hAnsi="Calibri" w:cs="Calibri"/>
        </w:rPr>
        <w:t>.</w:t>
      </w:r>
    </w:p>
    <w:p w14:paraId="015789B2" w14:textId="77777777" w:rsidR="0056401C" w:rsidRPr="00D912FA" w:rsidRDefault="0056401C" w:rsidP="0056401C">
      <w:pPr>
        <w:spacing w:after="200" w:line="276" w:lineRule="auto"/>
        <w:rPr>
          <w:rFonts w:ascii="Calibri" w:hAnsi="Calibri" w:cs="Calibri"/>
        </w:rPr>
      </w:pPr>
      <w:r w:rsidRPr="00D912FA">
        <w:rPr>
          <w:rFonts w:ascii="Calibri" w:hAnsi="Calibri" w:cs="Calibri"/>
        </w:rPr>
        <w:t xml:space="preserve">Ακούγοντας τον </w:t>
      </w:r>
      <w:proofErr w:type="spellStart"/>
      <w:r w:rsidRPr="00D912FA">
        <w:rPr>
          <w:rFonts w:ascii="Calibri" w:hAnsi="Calibri" w:cs="Calibri"/>
        </w:rPr>
        <w:t>Di</w:t>
      </w:r>
      <w:proofErr w:type="spellEnd"/>
      <w:r w:rsidRPr="00D912FA">
        <w:rPr>
          <w:rFonts w:ascii="Calibri" w:hAnsi="Calibri" w:cs="Calibri"/>
        </w:rPr>
        <w:t xml:space="preserve"> </w:t>
      </w:r>
      <w:proofErr w:type="spellStart"/>
      <w:r w:rsidRPr="00D912FA">
        <w:rPr>
          <w:rFonts w:ascii="Calibri" w:hAnsi="Calibri" w:cs="Calibri"/>
        </w:rPr>
        <w:t>Maio</w:t>
      </w:r>
      <w:proofErr w:type="spellEnd"/>
      <w:r w:rsidRPr="00D912FA">
        <w:rPr>
          <w:rFonts w:ascii="Calibri" w:hAnsi="Calibri" w:cs="Calibri"/>
        </w:rPr>
        <w:t xml:space="preserve">, ο οποίος λέει: "Η απάνθρωπη συμπεριφορά ήταν του </w:t>
      </w:r>
      <w:proofErr w:type="spellStart"/>
      <w:r w:rsidRPr="00D912FA">
        <w:rPr>
          <w:rFonts w:ascii="Calibri" w:hAnsi="Calibri" w:cs="Calibri"/>
        </w:rPr>
        <w:t>Provenzano</w:t>
      </w:r>
      <w:proofErr w:type="spellEnd"/>
      <w:r w:rsidRPr="00D912FA">
        <w:rPr>
          <w:rFonts w:ascii="Calibri" w:hAnsi="Calibri" w:cs="Calibri"/>
        </w:rPr>
        <w:t xml:space="preserve">. «Τα 41 δις ήταν και είναι ένα σημαντικό εργαλείο για την εξάλειψη της μαφίας και παραμένει», ο </w:t>
      </w:r>
      <w:proofErr w:type="spellStart"/>
      <w:r w:rsidRPr="00D912FA">
        <w:rPr>
          <w:rFonts w:ascii="Calibri" w:hAnsi="Calibri" w:cs="Calibri"/>
        </w:rPr>
        <w:t>Salvini</w:t>
      </w:r>
      <w:proofErr w:type="spellEnd"/>
      <w:r w:rsidRPr="00D912FA">
        <w:rPr>
          <w:rFonts w:ascii="Calibri" w:hAnsi="Calibri" w:cs="Calibri"/>
        </w:rPr>
        <w:t xml:space="preserve">, ο οποίος πήρε την ευκαιρία να κατακρίνει την Ευρώπη, δήλωσε: « ... μια ακόμη ένδειξη της αναποτελεσματικότητας </w:t>
      </w:r>
      <w:proofErr w:type="spellStart"/>
      <w:r w:rsidRPr="00D912FA">
        <w:rPr>
          <w:rFonts w:ascii="Calibri" w:hAnsi="Calibri" w:cs="Calibri"/>
        </w:rPr>
        <w:t>αυτ</w:t>
      </w:r>
      <w:proofErr w:type="spellEnd"/>
      <w:r w:rsidRPr="00D912FA">
        <w:rPr>
          <w:rFonts w:ascii="Calibri" w:hAnsi="Calibri" w:cs="Calibri"/>
          <w:lang w:val="en-US"/>
        </w:rPr>
        <w:t>o</w:t>
      </w:r>
      <w:r w:rsidRPr="00D912FA">
        <w:rPr>
          <w:rFonts w:ascii="Calibri" w:hAnsi="Calibri" w:cs="Calibri"/>
        </w:rPr>
        <w:t xml:space="preserve">ύ του πολυσύχναστου ευρωπαϊκού τσίρκου». </w:t>
      </w:r>
    </w:p>
    <w:p w14:paraId="164A3434" w14:textId="77777777" w:rsidR="0056401C" w:rsidRPr="00D912FA" w:rsidRDefault="0056401C" w:rsidP="0056401C">
      <w:pPr>
        <w:spacing w:after="200" w:line="276" w:lineRule="auto"/>
        <w:rPr>
          <w:rFonts w:ascii="Calibri" w:hAnsi="Calibri" w:cs="Calibri"/>
        </w:rPr>
      </w:pPr>
      <w:r w:rsidRPr="00D912FA">
        <w:rPr>
          <w:rFonts w:ascii="Calibri" w:hAnsi="Calibri" w:cs="Calibri"/>
        </w:rPr>
        <w:t>«Ένα δημοκρατικό κράτος αποδεικνύει τη δύναμή του ακριβώς όταν αποδεικνύει την ικανότητά του να σέβεται τα δικαιώματα των πιο άγριων εχθρών του.</w:t>
      </w:r>
    </w:p>
    <w:p w14:paraId="37C16DC2" w14:textId="77777777" w:rsidR="0056401C" w:rsidRPr="00D912FA" w:rsidRDefault="0056401C" w:rsidP="0056401C">
      <w:pPr>
        <w:spacing w:after="200" w:line="276" w:lineRule="auto"/>
        <w:rPr>
          <w:rFonts w:ascii="Calibri" w:hAnsi="Calibri" w:cs="Calibri"/>
        </w:rPr>
      </w:pPr>
      <w:r w:rsidRPr="00D912FA">
        <w:rPr>
          <w:rFonts w:ascii="Calibri" w:hAnsi="Calibri" w:cs="Calibri"/>
        </w:rPr>
        <w:t>Η Ένωση των Ποινικών Τμημάτων της Ιταλίας, με το δικό της παρατηρητήριο φυλακών, εκφράζει την αγανάκτηση και την απογοήτευσή της για τέτοιες αντιδράσεις απέναντι στην απόφαση ενός διεθνούς δικαστηρίου που καταδίκασε δίκαια την Ιταλία για τον βασανισμό ενός άνδρα ανίκανου να σκεφθεί και να κινηθεί. "</w:t>
      </w:r>
    </w:p>
    <w:p w14:paraId="129C79AB" w14:textId="77777777" w:rsidR="0056401C" w:rsidRPr="00D912FA" w:rsidRDefault="0056401C" w:rsidP="0056401C">
      <w:pPr>
        <w:spacing w:after="200" w:line="276" w:lineRule="auto"/>
        <w:rPr>
          <w:rFonts w:ascii="Calibri" w:hAnsi="Calibri" w:cs="Calibri"/>
        </w:rPr>
      </w:pPr>
      <w:r w:rsidRPr="00D912FA">
        <w:rPr>
          <w:rFonts w:ascii="Calibri" w:hAnsi="Calibri" w:cs="Calibri"/>
        </w:rPr>
        <w:t> Ρώμη, 26 Οκτωβρίου 2018</w:t>
      </w:r>
    </w:p>
    <w:p w14:paraId="17F44A2C" w14:textId="77777777" w:rsidR="0056401C" w:rsidRPr="00D912FA" w:rsidRDefault="0056401C" w:rsidP="0056401C">
      <w:pPr>
        <w:spacing w:after="200" w:line="276" w:lineRule="auto"/>
        <w:rPr>
          <w:rFonts w:ascii="Calibri" w:hAnsi="Calibri" w:cs="Calibri"/>
        </w:rPr>
      </w:pPr>
      <w:r w:rsidRPr="00D912FA">
        <w:rPr>
          <w:rFonts w:ascii="Calibri" w:hAnsi="Calibri" w:cs="Calibri"/>
        </w:rPr>
        <w:t>Το Συμβούλιο της Ένωσης των Ποινικών Τμημάτων της Ιταλίας»</w:t>
      </w:r>
    </w:p>
    <w:p w14:paraId="11CE448B" w14:textId="77777777" w:rsidR="00624C6B" w:rsidRPr="00D912FA" w:rsidRDefault="00624C6B" w:rsidP="0056401C">
      <w:pPr>
        <w:spacing w:after="200" w:line="276" w:lineRule="auto"/>
        <w:rPr>
          <w:rFonts w:ascii="Calibri" w:hAnsi="Calibri" w:cs="Calibri"/>
          <w:i/>
        </w:rPr>
      </w:pPr>
      <w:r w:rsidRPr="00D912FA">
        <w:rPr>
          <w:rFonts w:ascii="Calibri" w:hAnsi="Calibri" w:cs="Calibri"/>
          <w:i/>
        </w:rPr>
        <w:t xml:space="preserve">Παρακάτω παρατίθεται αυτούσιο το κείμενο του </w:t>
      </w:r>
      <w:r w:rsidRPr="00D912FA">
        <w:rPr>
          <w:rFonts w:ascii="Calibri" w:hAnsi="Calibri" w:cs="Calibri"/>
          <w:i/>
          <w:lang w:val="en-US"/>
        </w:rPr>
        <w:t>IDHAE</w:t>
      </w:r>
      <w:r w:rsidRPr="00D912FA">
        <w:rPr>
          <w:rFonts w:ascii="Calibri" w:hAnsi="Calibri" w:cs="Calibri"/>
          <w:i/>
        </w:rPr>
        <w:t>:</w:t>
      </w:r>
    </w:p>
    <w:p w14:paraId="312831B5" w14:textId="77777777" w:rsidR="00D912FA" w:rsidRPr="00D912FA" w:rsidRDefault="00D912FA" w:rsidP="0056401C">
      <w:pPr>
        <w:spacing w:after="200" w:line="276" w:lineRule="auto"/>
        <w:rPr>
          <w:rFonts w:ascii="Calibri" w:hAnsi="Calibri" w:cs="Calibri"/>
          <w:i/>
        </w:rPr>
      </w:pPr>
    </w:p>
    <w:p w14:paraId="6E07C2D8" w14:textId="77777777" w:rsidR="00624C6B" w:rsidRDefault="00624C6B" w:rsidP="00624C6B">
      <w:pPr>
        <w:spacing w:before="100" w:beforeAutospacing="1" w:after="100" w:afterAutospacing="1"/>
      </w:pPr>
      <w:r>
        <w:rPr>
          <w:color w:val="0000FF"/>
          <w:lang w:val="fr-FR"/>
        </w:rPr>
        <w:t>INSTITUT DES DROITS DE L’HOMME DES AVOCATS EUROPÉENS - ISTITUTO DEI DIRITTI DELL'UOMO DEGLI AVVOCATI EUROPEI - INSTITUT FÜR MENSCHENRECHTE DER EUROPÄISCHEN ANWÄLTE - ΙΝΣΤΙΤΟΥΤΟ ΑΝΘΡΩΠΙΝΩΝ ΔΙΚΑΙΩΜΑΤΩΝ ΤΩΝ ΕΥΡΩΠΑΙΩΝ ΔΙΚΗΓΟΡΩΝ - INSTITUDO DE DERECHOS HUMANOS DE ABOGADOS EUROPEOS - INSTITUT LIDSKÝCH PRAV EVROPSKÝCH ADVOKATU -</w:t>
      </w:r>
      <w:r>
        <w:rPr>
          <w:b/>
          <w:bCs/>
          <w:color w:val="0000FF"/>
          <w:lang w:val="fr-FR"/>
        </w:rPr>
        <w:t xml:space="preserve"> </w:t>
      </w:r>
      <w:r>
        <w:rPr>
          <w:color w:val="0000FF"/>
          <w:lang w:val="fr-FR"/>
        </w:rPr>
        <w:t>INSTYTUT ADWOKATÓW EUROPEJSKICH NA RZECZ PRAW CZŁOWIEKA - INSTITUT FOR MENNESKERETTIGHEDER AF EROPEAEISKE ADVOKATER - INSTITUTO DE DIREITOS HUMANOS DOS ADVOGADOS EUROPEUS –</w:t>
      </w:r>
    </w:p>
    <w:p w14:paraId="3ACACD5C" w14:textId="77777777" w:rsidR="00624C6B" w:rsidRPr="00624C6B" w:rsidRDefault="00624C6B" w:rsidP="00624C6B">
      <w:pPr>
        <w:spacing w:before="100" w:beforeAutospacing="1" w:after="100" w:afterAutospacing="1"/>
        <w:jc w:val="center"/>
        <w:rPr>
          <w:lang w:val="en-US"/>
        </w:rPr>
      </w:pPr>
      <w:r>
        <w:rPr>
          <w:color w:val="0000FF"/>
          <w:lang w:val="fr-FR"/>
        </w:rPr>
        <w:t>EUROPEAN BAR HUMAN RIGHTS INSTITUTE</w:t>
      </w:r>
    </w:p>
    <w:p w14:paraId="113503B0" w14:textId="77777777" w:rsidR="00624C6B" w:rsidRPr="00624C6B" w:rsidRDefault="00624C6B" w:rsidP="00624C6B">
      <w:pPr>
        <w:spacing w:before="100" w:beforeAutospacing="1" w:after="100" w:afterAutospacing="1"/>
        <w:rPr>
          <w:lang w:val="en-US"/>
        </w:rPr>
      </w:pPr>
      <w:r>
        <w:rPr>
          <w:lang w:val="fr-FR"/>
        </w:rPr>
        <w:t> </w:t>
      </w:r>
    </w:p>
    <w:p w14:paraId="39DB326E" w14:textId="77777777" w:rsidR="00624C6B" w:rsidRPr="00624C6B" w:rsidRDefault="00624C6B" w:rsidP="00624C6B">
      <w:pPr>
        <w:shd w:val="clear" w:color="auto" w:fill="FFFFFF"/>
        <w:spacing w:before="100" w:beforeAutospacing="1" w:after="90"/>
        <w:jc w:val="center"/>
        <w:rPr>
          <w:lang w:val="en-US"/>
        </w:rPr>
      </w:pPr>
      <w:r>
        <w:rPr>
          <w:b/>
          <w:bCs/>
          <w:color w:val="0000FF"/>
          <w:sz w:val="32"/>
          <w:szCs w:val="32"/>
          <w:lang w:val="fr-FR"/>
        </w:rPr>
        <w:t>L’IDHAE salue la digne réaction</w:t>
      </w:r>
    </w:p>
    <w:p w14:paraId="292A8858" w14:textId="77777777" w:rsidR="00624C6B" w:rsidRPr="00624C6B" w:rsidRDefault="00624C6B" w:rsidP="00624C6B">
      <w:pPr>
        <w:shd w:val="clear" w:color="auto" w:fill="FFFFFF"/>
        <w:spacing w:before="100" w:beforeAutospacing="1" w:after="90"/>
        <w:jc w:val="center"/>
        <w:rPr>
          <w:lang w:val="en-US"/>
        </w:rPr>
      </w:pPr>
      <w:proofErr w:type="gramStart"/>
      <w:r>
        <w:rPr>
          <w:b/>
          <w:bCs/>
          <w:color w:val="0000FF"/>
          <w:sz w:val="32"/>
          <w:szCs w:val="32"/>
          <w:lang w:val="fr-FR"/>
        </w:rPr>
        <w:t>de</w:t>
      </w:r>
      <w:proofErr w:type="gramEnd"/>
      <w:r>
        <w:rPr>
          <w:b/>
          <w:bCs/>
          <w:color w:val="0000FF"/>
          <w:sz w:val="32"/>
          <w:szCs w:val="32"/>
          <w:lang w:val="fr-FR"/>
        </w:rPr>
        <w:t xml:space="preserve"> l'</w:t>
      </w:r>
      <w:proofErr w:type="spellStart"/>
      <w:r>
        <w:rPr>
          <w:b/>
          <w:bCs/>
          <w:color w:val="0000FF"/>
          <w:sz w:val="32"/>
          <w:szCs w:val="32"/>
          <w:lang w:val="fr-FR"/>
        </w:rPr>
        <w:t>Unione</w:t>
      </w:r>
      <w:proofErr w:type="spellEnd"/>
      <w:r>
        <w:rPr>
          <w:b/>
          <w:bCs/>
          <w:color w:val="0000FF"/>
          <w:sz w:val="32"/>
          <w:szCs w:val="32"/>
          <w:lang w:val="fr-FR"/>
        </w:rPr>
        <w:t xml:space="preserve"> delle </w:t>
      </w:r>
      <w:proofErr w:type="spellStart"/>
      <w:r>
        <w:rPr>
          <w:b/>
          <w:bCs/>
          <w:color w:val="0000FF"/>
          <w:sz w:val="32"/>
          <w:szCs w:val="32"/>
          <w:lang w:val="fr-FR"/>
        </w:rPr>
        <w:t>Camere</w:t>
      </w:r>
      <w:proofErr w:type="spellEnd"/>
      <w:r>
        <w:rPr>
          <w:b/>
          <w:bCs/>
          <w:color w:val="0000FF"/>
          <w:sz w:val="32"/>
          <w:szCs w:val="32"/>
          <w:lang w:val="fr-FR"/>
        </w:rPr>
        <w:t xml:space="preserve"> </w:t>
      </w:r>
      <w:proofErr w:type="spellStart"/>
      <w:r>
        <w:rPr>
          <w:b/>
          <w:bCs/>
          <w:color w:val="0000FF"/>
          <w:sz w:val="32"/>
          <w:szCs w:val="32"/>
          <w:lang w:val="fr-FR"/>
        </w:rPr>
        <w:t>Penali</w:t>
      </w:r>
      <w:proofErr w:type="spellEnd"/>
      <w:r>
        <w:rPr>
          <w:b/>
          <w:bCs/>
          <w:color w:val="0000FF"/>
          <w:sz w:val="32"/>
          <w:szCs w:val="32"/>
          <w:lang w:val="fr-FR"/>
        </w:rPr>
        <w:t xml:space="preserve"> </w:t>
      </w:r>
      <w:proofErr w:type="spellStart"/>
      <w:r>
        <w:rPr>
          <w:b/>
          <w:bCs/>
          <w:color w:val="0000FF"/>
          <w:sz w:val="32"/>
          <w:szCs w:val="32"/>
          <w:lang w:val="fr-FR"/>
        </w:rPr>
        <w:t>Italiane</w:t>
      </w:r>
      <w:proofErr w:type="spellEnd"/>
      <w:r>
        <w:rPr>
          <w:b/>
          <w:bCs/>
          <w:color w:val="0000FF"/>
          <w:sz w:val="32"/>
          <w:szCs w:val="32"/>
          <w:lang w:val="fr-FR"/>
        </w:rPr>
        <w:t>,</w:t>
      </w:r>
    </w:p>
    <w:p w14:paraId="5FBD5E66" w14:textId="77777777" w:rsidR="00624C6B" w:rsidRPr="00624C6B" w:rsidRDefault="00624C6B" w:rsidP="00624C6B">
      <w:pPr>
        <w:shd w:val="clear" w:color="auto" w:fill="FFFFFF"/>
        <w:spacing w:before="100" w:beforeAutospacing="1" w:after="90"/>
        <w:jc w:val="center"/>
        <w:rPr>
          <w:lang w:val="en-US"/>
        </w:rPr>
      </w:pPr>
      <w:proofErr w:type="gramStart"/>
      <w:r>
        <w:rPr>
          <w:b/>
          <w:bCs/>
          <w:color w:val="0000FF"/>
          <w:sz w:val="32"/>
          <w:szCs w:val="32"/>
          <w:lang w:val="fr-FR"/>
        </w:rPr>
        <w:t>après</w:t>
      </w:r>
      <w:proofErr w:type="gramEnd"/>
      <w:r>
        <w:rPr>
          <w:b/>
          <w:bCs/>
          <w:color w:val="0000FF"/>
          <w:sz w:val="32"/>
          <w:szCs w:val="32"/>
          <w:lang w:val="fr-FR"/>
        </w:rPr>
        <w:t xml:space="preserve"> les commentaires politiques qui ont suivis </w:t>
      </w:r>
    </w:p>
    <w:p w14:paraId="7EDB655D" w14:textId="77777777" w:rsidR="00624C6B" w:rsidRPr="00624C6B" w:rsidRDefault="00624C6B" w:rsidP="00624C6B">
      <w:pPr>
        <w:shd w:val="clear" w:color="auto" w:fill="FFFFFF"/>
        <w:spacing w:before="100" w:beforeAutospacing="1" w:after="280"/>
        <w:jc w:val="center"/>
        <w:rPr>
          <w:lang w:val="en-US"/>
        </w:rPr>
      </w:pPr>
      <w:proofErr w:type="gramStart"/>
      <w:r>
        <w:rPr>
          <w:b/>
          <w:bCs/>
          <w:color w:val="0000FF"/>
          <w:sz w:val="32"/>
          <w:szCs w:val="32"/>
          <w:lang w:val="fr-FR"/>
        </w:rPr>
        <w:t>l’arrêt</w:t>
      </w:r>
      <w:proofErr w:type="gramEnd"/>
      <w:r>
        <w:rPr>
          <w:b/>
          <w:bCs/>
          <w:color w:val="0000FF"/>
          <w:sz w:val="32"/>
          <w:szCs w:val="32"/>
          <w:lang w:val="fr-FR"/>
        </w:rPr>
        <w:t xml:space="preserve"> </w:t>
      </w:r>
      <w:proofErr w:type="spellStart"/>
      <w:r>
        <w:rPr>
          <w:b/>
          <w:bCs/>
          <w:color w:val="0000FF"/>
          <w:sz w:val="32"/>
          <w:szCs w:val="32"/>
          <w:lang w:val="fr-FR"/>
        </w:rPr>
        <w:t>Provenzano</w:t>
      </w:r>
      <w:proofErr w:type="spellEnd"/>
      <w:r>
        <w:rPr>
          <w:b/>
          <w:bCs/>
          <w:color w:val="0000FF"/>
          <w:sz w:val="32"/>
          <w:szCs w:val="32"/>
          <w:lang w:val="fr-FR"/>
        </w:rPr>
        <w:t xml:space="preserve"> contre Italie.</w:t>
      </w:r>
    </w:p>
    <w:p w14:paraId="41CC99B8" w14:textId="77777777" w:rsidR="00624C6B" w:rsidRPr="00624C6B" w:rsidRDefault="00624C6B" w:rsidP="00624C6B">
      <w:pPr>
        <w:shd w:val="clear" w:color="auto" w:fill="FFFFFF"/>
        <w:spacing w:before="100" w:beforeAutospacing="1" w:after="90"/>
        <w:jc w:val="center"/>
        <w:rPr>
          <w:lang w:val="en-US"/>
        </w:rPr>
      </w:pPr>
      <w:r>
        <w:rPr>
          <w:b/>
          <w:bCs/>
          <w:i/>
          <w:iCs/>
          <w:color w:val="0000FF"/>
          <w:sz w:val="28"/>
          <w:szCs w:val="28"/>
          <w:lang w:val="fr-FR"/>
        </w:rPr>
        <w:t>L'Union des chambres pénales italiennes, dotée de son propre observatoire pénitentiaire, intervient sur la décision de la CEDH pour exprimer son indignation et sa consternation pour les réactions déplacées après la condamnation de l’Italie par la Cour pour traitements inhumains et dégradants.</w:t>
      </w:r>
    </w:p>
    <w:p w14:paraId="61320846" w14:textId="77777777" w:rsidR="00624C6B" w:rsidRPr="00624C6B" w:rsidRDefault="00624C6B" w:rsidP="00624C6B">
      <w:pPr>
        <w:shd w:val="clear" w:color="auto" w:fill="FFFFFF"/>
        <w:spacing w:before="100" w:beforeAutospacing="1" w:after="90"/>
        <w:rPr>
          <w:lang w:val="en-US"/>
        </w:rPr>
      </w:pPr>
      <w:r>
        <w:rPr>
          <w:b/>
          <w:bCs/>
          <w:color w:val="0000FF"/>
          <w:sz w:val="28"/>
          <w:szCs w:val="28"/>
          <w:lang w:val="fr-FR"/>
        </w:rPr>
        <w:t xml:space="preserve">Extraits : </w:t>
      </w:r>
    </w:p>
    <w:p w14:paraId="57745CDD" w14:textId="77777777" w:rsidR="00624C6B" w:rsidRPr="00624C6B" w:rsidRDefault="00624C6B" w:rsidP="00624C6B">
      <w:pPr>
        <w:shd w:val="clear" w:color="auto" w:fill="FFFFFF"/>
        <w:spacing w:before="100" w:beforeAutospacing="1" w:after="90"/>
        <w:rPr>
          <w:lang w:val="en-US"/>
        </w:rPr>
      </w:pPr>
      <w:r>
        <w:rPr>
          <w:color w:val="0000FF"/>
          <w:lang w:val="fr-FR"/>
        </w:rPr>
        <w:t>_________</w:t>
      </w:r>
      <w:r>
        <w:rPr>
          <w:color w:val="0000FF"/>
          <w:lang w:val="fr-FR"/>
        </w:rPr>
        <w:br/>
      </w:r>
      <w:r>
        <w:rPr>
          <w:i/>
          <w:iCs/>
          <w:color w:val="0000FF"/>
          <w:sz w:val="28"/>
          <w:szCs w:val="28"/>
          <w:lang w:val="fr-FR"/>
        </w:rPr>
        <w:t>« Les réactions de la majorité actuelle face à la disposition de la CEDH montrent une fois de plus que, en matière de justice, le gouvernement recherche un consensus populaire simple et immédiat, sans aucune analyse interprétative et systémique.</w:t>
      </w:r>
      <w:r>
        <w:rPr>
          <w:i/>
          <w:iCs/>
          <w:color w:val="0000FF"/>
          <w:sz w:val="28"/>
          <w:szCs w:val="28"/>
          <w:lang w:val="fr-FR"/>
        </w:rPr>
        <w:br/>
        <w:t xml:space="preserve">L’Union des chambres criminelles italiennes, dotée de son propre </w:t>
      </w:r>
      <w:proofErr w:type="gramStart"/>
      <w:r>
        <w:rPr>
          <w:i/>
          <w:iCs/>
          <w:color w:val="0000FF"/>
          <w:sz w:val="28"/>
          <w:szCs w:val="28"/>
          <w:lang w:val="fr-FR"/>
        </w:rPr>
        <w:t>observatoire</w:t>
      </w:r>
      <w:proofErr w:type="gramEnd"/>
      <w:r>
        <w:rPr>
          <w:i/>
          <w:iCs/>
          <w:color w:val="0000FF"/>
          <w:sz w:val="28"/>
          <w:szCs w:val="28"/>
          <w:lang w:val="fr-FR"/>
        </w:rPr>
        <w:t xml:space="preserve"> des prisons, représente sa dissidence totale et la vive préoccupation que suscitent les déclarations des deux vice-Premier ministre Di Maio et </w:t>
      </w:r>
      <w:proofErr w:type="spellStart"/>
      <w:r>
        <w:rPr>
          <w:i/>
          <w:iCs/>
          <w:color w:val="0000FF"/>
          <w:sz w:val="28"/>
          <w:szCs w:val="28"/>
          <w:lang w:val="fr-FR"/>
        </w:rPr>
        <w:t>Salvini</w:t>
      </w:r>
      <w:proofErr w:type="spellEnd"/>
      <w:r>
        <w:rPr>
          <w:i/>
          <w:iCs/>
          <w:color w:val="0000FF"/>
          <w:sz w:val="28"/>
          <w:szCs w:val="28"/>
          <w:lang w:val="fr-FR"/>
        </w:rPr>
        <w:t>.</w:t>
      </w:r>
      <w:r>
        <w:rPr>
          <w:i/>
          <w:iCs/>
          <w:color w:val="0000FF"/>
          <w:sz w:val="28"/>
          <w:szCs w:val="28"/>
          <w:lang w:val="fr-FR"/>
        </w:rPr>
        <w:br/>
        <w:t xml:space="preserve">À l’écoute de Di Maio qui dit: «Les comportements inhumains étaient ceux de </w:t>
      </w:r>
      <w:proofErr w:type="spellStart"/>
      <w:r>
        <w:rPr>
          <w:i/>
          <w:iCs/>
          <w:color w:val="0000FF"/>
          <w:sz w:val="28"/>
          <w:szCs w:val="28"/>
          <w:lang w:val="fr-FR"/>
        </w:rPr>
        <w:t>Provenzano</w:t>
      </w:r>
      <w:proofErr w:type="spellEnd"/>
      <w:r>
        <w:rPr>
          <w:i/>
          <w:iCs/>
          <w:color w:val="0000FF"/>
          <w:sz w:val="28"/>
          <w:szCs w:val="28"/>
          <w:lang w:val="fr-FR"/>
        </w:rPr>
        <w:t xml:space="preserve">. Le 41 bis était et reste un instrument fondamental pour éradiquer la mafia et il n'est pas touché ", a déclaré </w:t>
      </w:r>
      <w:proofErr w:type="spellStart"/>
      <w:r>
        <w:rPr>
          <w:i/>
          <w:iCs/>
          <w:color w:val="0000FF"/>
          <w:sz w:val="28"/>
          <w:szCs w:val="28"/>
          <w:lang w:val="fr-FR"/>
        </w:rPr>
        <w:t>Salvini</w:t>
      </w:r>
      <w:proofErr w:type="spellEnd"/>
      <w:r>
        <w:rPr>
          <w:i/>
          <w:iCs/>
          <w:color w:val="0000FF"/>
          <w:sz w:val="28"/>
          <w:szCs w:val="28"/>
          <w:lang w:val="fr-FR"/>
        </w:rPr>
        <w:t xml:space="preserve">, qui profite de l'occasion d'une nouvelle invective contre </w:t>
      </w:r>
      <w:proofErr w:type="gramStart"/>
      <w:r>
        <w:rPr>
          <w:i/>
          <w:iCs/>
          <w:color w:val="0000FF"/>
          <w:sz w:val="28"/>
          <w:szCs w:val="28"/>
          <w:lang w:val="fr-FR"/>
        </w:rPr>
        <w:t>l'Europe:</w:t>
      </w:r>
      <w:proofErr w:type="gramEnd"/>
      <w:r>
        <w:rPr>
          <w:i/>
          <w:iCs/>
          <w:color w:val="0000FF"/>
          <w:sz w:val="28"/>
          <w:szCs w:val="28"/>
          <w:lang w:val="fr-FR"/>
        </w:rPr>
        <w:t xml:space="preserve">" ... une nouvelle démonstration de l'inutilité de cet énième </w:t>
      </w:r>
      <w:proofErr w:type="spellStart"/>
      <w:r>
        <w:rPr>
          <w:i/>
          <w:iCs/>
          <w:color w:val="0000FF"/>
          <w:sz w:val="28"/>
          <w:szCs w:val="28"/>
          <w:lang w:val="fr-FR"/>
        </w:rPr>
        <w:t>baraccone</w:t>
      </w:r>
      <w:proofErr w:type="spellEnd"/>
      <w:r>
        <w:rPr>
          <w:i/>
          <w:iCs/>
          <w:color w:val="0000FF"/>
          <w:sz w:val="28"/>
          <w:szCs w:val="28"/>
          <w:lang w:val="fr-FR"/>
        </w:rPr>
        <w:t xml:space="preserve"> Union européenne ", </w:t>
      </w:r>
      <w:r>
        <w:rPr>
          <w:color w:val="0000FF"/>
          <w:sz w:val="28"/>
          <w:szCs w:val="28"/>
          <w:lang w:val="fr-FR"/>
        </w:rPr>
        <w:t>….</w:t>
      </w:r>
    </w:p>
    <w:p w14:paraId="261B78A8" w14:textId="77777777" w:rsidR="00624C6B" w:rsidRPr="00624C6B" w:rsidRDefault="00624C6B" w:rsidP="00624C6B">
      <w:pPr>
        <w:shd w:val="clear" w:color="auto" w:fill="FFFFFF"/>
        <w:spacing w:before="100" w:beforeAutospacing="1" w:after="90"/>
        <w:rPr>
          <w:lang w:val="en-US"/>
        </w:rPr>
      </w:pPr>
      <w:r>
        <w:rPr>
          <w:color w:val="0000FF"/>
          <w:sz w:val="28"/>
          <w:szCs w:val="28"/>
          <w:lang w:val="fr-FR"/>
        </w:rPr>
        <w:t> </w:t>
      </w:r>
    </w:p>
    <w:p w14:paraId="06F08DDE" w14:textId="77777777" w:rsidR="00624C6B" w:rsidRPr="00624C6B" w:rsidRDefault="00624C6B" w:rsidP="00624C6B">
      <w:pPr>
        <w:shd w:val="clear" w:color="auto" w:fill="FFFFFF"/>
        <w:spacing w:before="100" w:beforeAutospacing="1" w:after="90"/>
        <w:rPr>
          <w:lang w:val="en-US"/>
        </w:rPr>
      </w:pPr>
      <w:r>
        <w:rPr>
          <w:i/>
          <w:iCs/>
          <w:color w:val="0000FF"/>
          <w:sz w:val="28"/>
          <w:szCs w:val="28"/>
          <w:lang w:val="fr-FR"/>
        </w:rPr>
        <w:t>« Un État démocratique prouve sa force précisément lorsqu'il démontre sa capacité à respecter les droits des plus féroces de ses ennemis.</w:t>
      </w:r>
      <w:r>
        <w:rPr>
          <w:i/>
          <w:iCs/>
          <w:color w:val="0000FF"/>
          <w:sz w:val="28"/>
          <w:szCs w:val="28"/>
          <w:lang w:val="fr-FR"/>
        </w:rPr>
        <w:br/>
        <w:t>L’Union des chambres pénales italiennes, dotée de son propre observatoire pénitentiaire, exprime donc son indignation et sa consternation face à de telles réactions décomposées face à une décision d’une juridiction internationale condamnant à juste titre l’Italie pour avoir torturé un homme incapable de penser et bouger. »</w:t>
      </w:r>
    </w:p>
    <w:p w14:paraId="557F200A" w14:textId="77777777" w:rsidR="00624C6B" w:rsidRPr="00624C6B" w:rsidRDefault="00624C6B" w:rsidP="00624C6B">
      <w:pPr>
        <w:shd w:val="clear" w:color="auto" w:fill="FFFFFF"/>
        <w:spacing w:before="100" w:beforeAutospacing="1" w:after="90"/>
        <w:rPr>
          <w:lang w:val="en-US"/>
        </w:rPr>
      </w:pPr>
      <w:r>
        <w:rPr>
          <w:i/>
          <w:iCs/>
          <w:color w:val="0000FF"/>
          <w:sz w:val="28"/>
          <w:szCs w:val="28"/>
          <w:lang w:val="fr-FR"/>
        </w:rPr>
        <w:t>Rome, le 26 octobre 2018</w:t>
      </w:r>
      <w:r>
        <w:rPr>
          <w:i/>
          <w:iCs/>
          <w:color w:val="0000FF"/>
          <w:sz w:val="28"/>
          <w:szCs w:val="28"/>
          <w:lang w:val="fr-FR"/>
        </w:rPr>
        <w:br/>
        <w:t>Le Conseil de l'</w:t>
      </w:r>
      <w:proofErr w:type="spellStart"/>
      <w:r>
        <w:rPr>
          <w:i/>
          <w:iCs/>
          <w:color w:val="0000FF"/>
          <w:sz w:val="28"/>
          <w:szCs w:val="28"/>
          <w:lang w:val="fr-FR"/>
        </w:rPr>
        <w:t>Unione</w:t>
      </w:r>
      <w:proofErr w:type="spellEnd"/>
      <w:r>
        <w:rPr>
          <w:i/>
          <w:iCs/>
          <w:color w:val="0000FF"/>
          <w:sz w:val="28"/>
          <w:szCs w:val="28"/>
          <w:lang w:val="fr-FR"/>
        </w:rPr>
        <w:t xml:space="preserve"> delle </w:t>
      </w:r>
      <w:proofErr w:type="spellStart"/>
      <w:r>
        <w:rPr>
          <w:i/>
          <w:iCs/>
          <w:color w:val="0000FF"/>
          <w:sz w:val="28"/>
          <w:szCs w:val="28"/>
          <w:lang w:val="fr-FR"/>
        </w:rPr>
        <w:t>Camere</w:t>
      </w:r>
      <w:proofErr w:type="spellEnd"/>
      <w:r>
        <w:rPr>
          <w:i/>
          <w:iCs/>
          <w:color w:val="0000FF"/>
          <w:sz w:val="28"/>
          <w:szCs w:val="28"/>
          <w:lang w:val="fr-FR"/>
        </w:rPr>
        <w:t xml:space="preserve"> </w:t>
      </w:r>
      <w:proofErr w:type="spellStart"/>
      <w:r>
        <w:rPr>
          <w:i/>
          <w:iCs/>
          <w:color w:val="0000FF"/>
          <w:sz w:val="28"/>
          <w:szCs w:val="28"/>
          <w:lang w:val="fr-FR"/>
        </w:rPr>
        <w:t>Penali</w:t>
      </w:r>
      <w:proofErr w:type="spellEnd"/>
      <w:r>
        <w:rPr>
          <w:i/>
          <w:iCs/>
          <w:color w:val="0000FF"/>
          <w:sz w:val="28"/>
          <w:szCs w:val="28"/>
          <w:lang w:val="fr-FR"/>
        </w:rPr>
        <w:t xml:space="preserve"> </w:t>
      </w:r>
      <w:proofErr w:type="spellStart"/>
      <w:r>
        <w:rPr>
          <w:i/>
          <w:iCs/>
          <w:color w:val="0000FF"/>
          <w:sz w:val="28"/>
          <w:szCs w:val="28"/>
          <w:lang w:val="fr-FR"/>
        </w:rPr>
        <w:t>Italiane</w:t>
      </w:r>
      <w:proofErr w:type="spellEnd"/>
      <w:r>
        <w:rPr>
          <w:color w:val="0000FF"/>
          <w:sz w:val="28"/>
          <w:szCs w:val="28"/>
          <w:lang w:val="fr-FR"/>
        </w:rPr>
        <w:t> »</w:t>
      </w:r>
      <w:r>
        <w:rPr>
          <w:rFonts w:ascii="Arial" w:hAnsi="Arial" w:cs="Arial"/>
          <w:color w:val="222222"/>
          <w:lang w:val="fr-FR"/>
        </w:rPr>
        <w:t xml:space="preserve"> </w:t>
      </w:r>
    </w:p>
    <w:p w14:paraId="08FD07C9" w14:textId="77777777" w:rsidR="00624C6B" w:rsidRPr="00624C6B" w:rsidRDefault="00624C6B" w:rsidP="00624C6B">
      <w:pPr>
        <w:spacing w:before="100" w:beforeAutospacing="1" w:after="100" w:afterAutospacing="1"/>
        <w:rPr>
          <w:lang w:val="en-US"/>
        </w:rPr>
      </w:pPr>
      <w:r>
        <w:rPr>
          <w:lang w:val="fr-FR"/>
        </w:rPr>
        <w:t> </w:t>
      </w:r>
    </w:p>
    <w:p w14:paraId="6E206FED" w14:textId="77777777" w:rsidR="00624C6B" w:rsidRPr="00624C6B" w:rsidRDefault="00624C6B" w:rsidP="0056401C">
      <w:pPr>
        <w:spacing w:after="200" w:line="276" w:lineRule="auto"/>
        <w:rPr>
          <w:rFonts w:ascii="Calibri" w:hAnsi="Calibri" w:cs="Calibri"/>
          <w:sz w:val="22"/>
          <w:szCs w:val="22"/>
          <w:lang w:val="en-US"/>
        </w:rPr>
      </w:pPr>
    </w:p>
    <w:p w14:paraId="6D72C2FE" w14:textId="77777777" w:rsidR="00656872" w:rsidRPr="00624C6B" w:rsidRDefault="00656872">
      <w:pPr>
        <w:rPr>
          <w:lang w:val="en-US"/>
        </w:rPr>
      </w:pPr>
    </w:p>
    <w:sectPr w:rsidR="00656872" w:rsidRPr="00624C6B"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401C"/>
    <w:rsid w:val="002F3376"/>
    <w:rsid w:val="0056401C"/>
    <w:rsid w:val="00624C6B"/>
    <w:rsid w:val="00656872"/>
    <w:rsid w:val="008E105D"/>
    <w:rsid w:val="00BA0AE7"/>
    <w:rsid w:val="00D912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A7224-B16F-429E-A094-9834E970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01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1333">
      <w:bodyDiv w:val="1"/>
      <w:marLeft w:val="0"/>
      <w:marRight w:val="0"/>
      <w:marTop w:val="0"/>
      <w:marBottom w:val="0"/>
      <w:divBdr>
        <w:top w:val="none" w:sz="0" w:space="0" w:color="auto"/>
        <w:left w:val="none" w:sz="0" w:space="0" w:color="auto"/>
        <w:bottom w:val="none" w:sz="0" w:space="0" w:color="auto"/>
        <w:right w:val="none" w:sz="0" w:space="0" w:color="auto"/>
      </w:divBdr>
    </w:div>
    <w:div w:id="15596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670</Words>
  <Characters>3622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8</cp:revision>
  <dcterms:created xsi:type="dcterms:W3CDTF">2018-11-19T14:44:00Z</dcterms:created>
  <dcterms:modified xsi:type="dcterms:W3CDTF">2018-11-19T14:55:00Z</dcterms:modified>
</cp:coreProperties>
</file>