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Οι δικαιούχοι των καρτών που επαναφορτίστηκαν οι κάρτες τους μπορούν </w:t>
      </w:r>
      <w:r w:rsidRPr="00322A77">
        <w:rPr>
          <w:rFonts w:ascii="Times New Roman" w:eastAsia="Times New Roman" w:hAnsi="Times New Roman" w:cs="Times New Roman"/>
          <w:b/>
          <w:bCs/>
          <w:i/>
          <w:iCs/>
          <w:lang w:eastAsia="el-GR"/>
        </w:rPr>
        <w:t>έως 31/08/2021</w:t>
      </w: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να πραγματοποιήσουν επιδότηση το κόμιστρο.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Η αναλυτική διαδικασία για την επαναφόρτιση κάρτας σε ΑΜΕΚ έχει ως εξής: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Βήμα 1ο Πατάμε Ελληνική σημαία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Βήμα 2ο μετά πατάμε  Επιδότηση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Βήμα 3ο τοποθετούμε την ηλεκτρονική κάρτα στην μπροστινή θήκη του ΑΜΕΚ και πατάμε ΟΚ.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Βήμα 4ο Ξεκινάει η διαδικασία φόρτισης βγαίνει πρώτα η απόδειξη και συνεχίζει να φορτίζει η κάρτα.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Βήμα 5ο Αφαιρούμε την κάρτα όταν μας ενημερώσει το μηχάνημα.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Στη περίπτωση που δεν προλάβουν οι συνάδελφοι την επιδότηση στο ανωτέρω χρονικό περιθώριο τότε προσέρχονται με την κάρτα τους κεντρικά ΟΑΣΑ, Ρεθύμνου 16 ισόγειο, Δευτέρα και Παρασκευή 08:00-14:15 για να περαστεί το κόμιστρο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Σε όσους </w:t>
      </w: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δικαιούχους  το σύστημα αδυνατεί να φορτίσει τις κάρτες,  </w:t>
      </w:r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 xml:space="preserve">εκκρεμεί επιδότηση αποζημίωσης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>covid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 xml:space="preserve">. 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 xml:space="preserve">Όταν πραγματοποιήσουν επιδότηση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>covid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 xml:space="preserve">, ενεργοποιηθεί το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>covid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shd w:val="clear" w:color="auto" w:fill="FFFF00"/>
          <w:lang w:eastAsia="el-GR"/>
        </w:rPr>
        <w:t xml:space="preserve"> και υπάρχει ελεύθερη θέση στην κάρτα μπορούν να μας ενημερώσουν και από την πλευρά μας τον ΟΑΣΑ  ώστε  στη συνέχεια να φορτιστούν με κόμιστρο χρονικής διάρκειας οι κάρτες τους.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u w:val="single"/>
          <w:lang w:eastAsia="el-GR"/>
        </w:rPr>
        <w:t>Για να πληροφορηθούν τι περιέχει μέσα η κάρτα τους μπορούν σε ΑΜΕΚ (Αυτόματο πωλητή) να επιλέξουν πληροφορίες κάρτας και να δουν τι υπάρχει στην 1η και 2η θέση.</w:t>
      </w: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Εάν υπάρχει ελεύθερη θέση και υπάρχει επιδότηση που εκκρεμεί μπορούν να πραγματοποιήσουν επιδότηση και το κόμιστρο να είναι στην αναμονή. Όταν θα λήξει το ένα προϊόν θα ξεκινήσει το επόμενο. 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Ο χρόνος ξεκινάει για κάθε κόμιστρο από τη στιγμή που θα το ενεργοποιήσει ο κάθε δικαιούχος σε πύλη εισόδου των ΜΜΜ.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Η αναλυτική διαδικασία για την επαναφόρτιση κάρτας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Online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από την εφαρμογή του κινητού εφόσον διαθέτει λειτουργία NFC έχει ως εξής: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Βήμα 1ο : Αρχικά πρέπει να κάνετε εγγραφή στο παρακάτω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Link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για δημιουργία λογαριασμού </w:t>
      </w:r>
      <w:r w:rsidRPr="00322A77">
        <w:rPr>
          <w:rFonts w:ascii="Times New Roman" w:eastAsia="Times New Roman" w:hAnsi="Times New Roman" w:cs="Times New Roman"/>
          <w:i/>
          <w:iCs/>
          <w:color w:val="0563C1"/>
          <w:lang w:eastAsia="el-GR"/>
        </w:rPr>
        <w:t>https://athenacard.gr/smartafc/sysadmin/user/signup/InitSignUpLoad.dev</w:t>
      </w:r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συμπληρώνοντας τον 16ψηφιο της κάρτας και έναν κωδικό από 8 ψηφία και πάνω με αριθμούς, γράμματα και σύμβολα (επιτρεπόμενα σύμβολα : $@!%*#?&amp;_-+) Βήμα 2ο : Αν η συσκευή του κινητού σας είναι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Android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και υποστηρίζει την λειτουργία του NFC μέσω της εφαρμογής (την κατεβάζετε από το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Google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Play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Store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) κάνετε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Log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 xml:space="preserve"> in, επιλέγετε η κάρτα μου και λήψη προϊόντος στην κάρτα –ενεργοποιείται το NFC – τοποθετείτε την κάρτα κοντά στην κεραία NFC της συσκευής και δεν την μετακινείται, αναμένεται μέχρι η οθόνη να εμφανίσει τα δεδομένα της κάρτας, επιλέγεται το προϊόν που βρίσκεται σε αναμονή και περιμένετε μέχρι να ολοκληρωθεί το 100% της λήψης. Βασική προϋπόθεση να έχει το κινητό ισχυρό σήμα </w:t>
      </w:r>
      <w:proofErr w:type="spellStart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WiFi</w:t>
      </w:r>
      <w:proofErr w:type="spellEnd"/>
      <w:r w:rsidRPr="00322A77">
        <w:rPr>
          <w:rFonts w:ascii="Times New Roman" w:eastAsia="Times New Roman" w:hAnsi="Times New Roman" w:cs="Times New Roman"/>
          <w:i/>
          <w:iCs/>
          <w:lang w:eastAsia="el-GR"/>
        </w:rPr>
        <w:t>.</w:t>
      </w:r>
    </w:p>
    <w:p w:rsidR="00322A77" w:rsidRPr="00322A77" w:rsidRDefault="00322A77" w:rsidP="00322A77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322A77">
        <w:rPr>
          <w:rFonts w:ascii="Helvetica" w:eastAsia="Times New Roman" w:hAnsi="Helvetica" w:cs="Times New Roman"/>
          <w:color w:val="FFFFFF"/>
          <w:sz w:val="15"/>
          <w:szCs w:val="15"/>
          <w:bdr w:val="none" w:sz="0" w:space="0" w:color="auto" w:frame="1"/>
          <w:lang w:eastAsia="el-GR"/>
        </w:rPr>
        <w:t>FacebookTwitterE-mailΠερισσότερα</w:t>
      </w:r>
      <w:proofErr w:type="spellEnd"/>
      <w:r w:rsidRPr="00322A77">
        <w:rPr>
          <w:rFonts w:ascii="Helvetica" w:eastAsia="Times New Roman" w:hAnsi="Helvetica" w:cs="Times New Roman"/>
          <w:color w:val="FFFFFF"/>
          <w:sz w:val="15"/>
          <w:szCs w:val="15"/>
          <w:bdr w:val="none" w:sz="0" w:space="0" w:color="auto" w:frame="1"/>
          <w:lang w:eastAsia="el-GR"/>
        </w:rPr>
        <w:t>...13</w:t>
      </w:r>
    </w:p>
    <w:p w:rsidR="00322A77" w:rsidRPr="00322A77" w:rsidRDefault="00322A77" w:rsidP="0032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146C8" w:rsidRDefault="009146C8"/>
    <w:sectPr w:rsidR="00914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77"/>
    <w:rsid w:val="00322A77"/>
    <w:rsid w:val="009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AC15-843A-49D9-8353-61A249AD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2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2021-07-24T08:00:00Z</dcterms:created>
  <dcterms:modified xsi:type="dcterms:W3CDTF">2021-07-24T08:01:00Z</dcterms:modified>
</cp:coreProperties>
</file>