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47E" w:rsidRDefault="00B91791" w:rsidP="00111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ΕΙΡΗΝΟΔΙΚΕ</w:t>
      </w:r>
      <w:bookmarkStart w:id="0" w:name="_GoBack"/>
      <w:bookmarkEnd w:id="0"/>
      <w:r w:rsidR="0011147E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ΙΟ ΠΕΙΡΑΙΑ</w:t>
      </w:r>
      <w:r w:rsidR="0011147E" w:rsidRPr="0011147E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  </w:t>
      </w:r>
    </w:p>
    <w:p w:rsidR="0011147E" w:rsidRPr="0011147E" w:rsidRDefault="0011147E" w:rsidP="00111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1147E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   Δικάσιμος Μισθώσεων 21/9/2021, Μεγάλη Αίθουσα</w:t>
      </w:r>
    </w:p>
    <w:p w:rsidR="0011147E" w:rsidRPr="0011147E" w:rsidRDefault="0011147E" w:rsidP="001114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1147E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Ώρα 10:00 π.μ. έως 10:15 π.μ. </w:t>
      </w:r>
      <w:r w:rsidRPr="0011147E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br/>
      </w:r>
      <w:r w:rsidRPr="0011147E">
        <w:rPr>
          <w:rFonts w:ascii="Times New Roman" w:eastAsia="Times New Roman" w:hAnsi="Times New Roman" w:cs="Times New Roman"/>
          <w:sz w:val="24"/>
          <w:szCs w:val="24"/>
          <w:lang w:eastAsia="el-GR"/>
        </w:rPr>
        <w:t>Συναινετικές αναβολές</w:t>
      </w:r>
      <w:r w:rsidRPr="0011147E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Pr="0011147E">
        <w:rPr>
          <w:rFonts w:ascii="Times New Roman" w:eastAsia="Times New Roman" w:hAnsi="Times New Roman" w:cs="Times New Roman"/>
          <w:sz w:val="24"/>
          <w:szCs w:val="24"/>
          <w:lang w:eastAsia="el-GR"/>
        </w:rPr>
        <w:t>και παραιτήσεις δικογράφων</w:t>
      </w:r>
    </w:p>
    <w:p w:rsidR="0011147E" w:rsidRPr="0011147E" w:rsidRDefault="0011147E" w:rsidP="001114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1147E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Ώρα 10:15 π.μ. έως 10:30 π.μ. </w:t>
      </w:r>
      <w:r w:rsidRPr="0011147E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Διαχωρισμός υποθέσεων  με ανάλογη προσέλευση διαδίκων</w:t>
      </w:r>
    </w:p>
    <w:p w:rsidR="0011147E" w:rsidRPr="0011147E" w:rsidRDefault="0011147E" w:rsidP="00111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1147E">
        <w:rPr>
          <w:rFonts w:ascii="Times New Roman" w:eastAsia="Times New Roman" w:hAnsi="Times New Roman" w:cs="Times New Roman"/>
          <w:sz w:val="24"/>
          <w:szCs w:val="24"/>
          <w:lang w:eastAsia="el-GR"/>
        </w:rPr>
        <w:t>Η αναμονή μεταξύ των επιμερισμών να γίνεται εκτός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11147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της αίθουσας του Δικαστηρίου. </w:t>
      </w:r>
    </w:p>
    <w:p w:rsidR="0011147E" w:rsidRPr="0011147E" w:rsidRDefault="0011147E" w:rsidP="00111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1147E">
        <w:rPr>
          <w:rFonts w:ascii="Times New Roman" w:eastAsia="Times New Roman" w:hAnsi="Times New Roman" w:cs="Times New Roman"/>
          <w:sz w:val="24"/>
          <w:szCs w:val="24"/>
          <w:lang w:eastAsia="el-GR"/>
        </w:rPr>
        <w:t> Απαραίτητη η χρήση μάσκας.</w:t>
      </w:r>
    </w:p>
    <w:p w:rsidR="00EC40A1" w:rsidRDefault="00EC40A1"/>
    <w:sectPr w:rsidR="00EC40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B2D3E"/>
    <w:multiLevelType w:val="multilevel"/>
    <w:tmpl w:val="A71C9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47E"/>
    <w:rsid w:val="0011147E"/>
    <w:rsid w:val="00B91791"/>
    <w:rsid w:val="00EC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A1811"/>
  <w15:chartTrackingRefBased/>
  <w15:docId w15:val="{6B161171-73C1-4441-A4D3-59E523430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3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9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2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7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2021-09-20T08:19:00Z</dcterms:created>
  <dcterms:modified xsi:type="dcterms:W3CDTF">2021-09-20T08:19:00Z</dcterms:modified>
</cp:coreProperties>
</file>