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48" w:rsidRDefault="00C75FFE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bookmarkStart w:id="0" w:name="_GoBack"/>
      <w:bookmarkEnd w:id="0"/>
      <w:r>
        <w:rPr>
          <w:rFonts w:ascii="Arial Greek" w:eastAsia="Arial Greek" w:hAnsi="Arial Greek" w:cs="Arial Greek"/>
          <w:sz w:val="28"/>
          <w:szCs w:val="28"/>
        </w:rPr>
        <w:t>ΕΛΛΗΝΙΚΗ  ΔΗΜΟΚΡΑΤΙΑ                         Μαρούσι, 19-1-2021</w:t>
      </w:r>
    </w:p>
    <w:p w:rsidR="00C01448" w:rsidRDefault="00C75FFE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ΕΙΡΗΝΟΔΙΚΕΙΟ ΑΜΑΡΟΥΣΙΟΥ  </w:t>
      </w:r>
    </w:p>
    <w:p w:rsidR="00C01448" w:rsidRDefault="00C75FFE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</w:p>
    <w:p w:rsidR="00C01448" w:rsidRDefault="00C75FFE">
      <w:pPr>
        <w:pStyle w:val="1"/>
        <w:spacing w:line="240" w:lineRule="auto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                              </w:t>
      </w:r>
      <w:r>
        <w:rPr>
          <w:rFonts w:ascii="Arial Greek" w:eastAsia="Arial Greek" w:hAnsi="Arial Greek" w:cs="Arial Greek"/>
        </w:rPr>
        <w:t>Αριθμός: 6/2021</w:t>
      </w:r>
    </w:p>
    <w:p w:rsidR="00C01448" w:rsidRDefault="00C75FFE">
      <w:pPr>
        <w:pStyle w:val="Standard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 xml:space="preserve">ΠΡΑΞΗ 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C01448" w:rsidRDefault="00C75FFE">
      <w:pPr>
        <w:pStyle w:val="20"/>
        <w:tabs>
          <w:tab w:val="left" w:pos="-993"/>
        </w:tabs>
        <w:ind w:left="-426" w:right="-510"/>
      </w:pP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    Σύμφωνα  με το άρθρο 60    του Ν. 4753/2020   (ΦΕΚ Α΄  227/18-11-2020)         για την συζήτηση των   υποθέσεων των ΑΣΦΑΛΙΣΤΙΚΩΝ  ΜΕΤΡΩΝ  οι οποίες δεν εκφωνήθηκαν  κατά τη </w:t>
      </w: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>διάρκεια της αναστολής λειτουργίας των δικαστηρίων ορίζονται οι εξής δικάσιμοι:</w:t>
      </w:r>
    </w:p>
    <w:p w:rsidR="00C01448" w:rsidRDefault="00C01448">
      <w:pPr>
        <w:pStyle w:val="Textbody"/>
        <w:spacing w:line="240" w:lineRule="auto"/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</w:pPr>
    </w:p>
    <w:tbl>
      <w:tblPr>
        <w:tblW w:w="9378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175"/>
        <w:gridCol w:w="2160"/>
        <w:gridCol w:w="4353"/>
      </w:tblGrid>
      <w:tr w:rsidR="00C01448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Α/Α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  <w:sz w:val="26"/>
                <w:szCs w:val="26"/>
              </w:rPr>
              <w:t>ΔΙΚΑΣΙΜΟΣ</w:t>
            </w:r>
          </w:p>
          <w:p w:rsidR="00C01448" w:rsidRDefault="00C75FFE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ΑΠΟΣΥΡΣΗΣ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ΕΑΚ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ΝΕΑ ΔΙΚΑΣΙΜΟΣ</w:t>
            </w:r>
          </w:p>
        </w:tc>
      </w:tr>
      <w:tr w:rsidR="00C014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 xml:space="preserve">13/11/2020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120/2020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5/2/2021</w:t>
            </w:r>
          </w:p>
          <w:p w:rsidR="00C01448" w:rsidRDefault="00C01448">
            <w:pPr>
              <w:pStyle w:val="Textbody"/>
            </w:pPr>
          </w:p>
        </w:tc>
      </w:tr>
      <w:tr w:rsidR="00C01448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13/11/2020</w:t>
            </w:r>
          </w:p>
          <w:p w:rsidR="00C01448" w:rsidRDefault="00C75FFE">
            <w:pPr>
              <w:pStyle w:val="Textbody"/>
            </w:pPr>
            <w:r>
              <w:t>20/11/2020</w:t>
            </w:r>
          </w:p>
          <w:p w:rsidR="00C01448" w:rsidRDefault="00C75FFE">
            <w:pPr>
              <w:pStyle w:val="Textbody"/>
            </w:pPr>
            <w:r>
              <w:t xml:space="preserve">       ”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128/2020</w:t>
            </w:r>
          </w:p>
          <w:p w:rsidR="00C01448" w:rsidRDefault="00C75FFE">
            <w:pPr>
              <w:pStyle w:val="Textbody"/>
            </w:pPr>
            <w:r>
              <w:t>93/2020</w:t>
            </w:r>
          </w:p>
          <w:p w:rsidR="00C01448" w:rsidRDefault="00C75FFE">
            <w:pPr>
              <w:pStyle w:val="Textbody"/>
            </w:pPr>
            <w:r>
              <w:t>124/2020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12/2/2021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  <w:p w:rsidR="00C01448" w:rsidRDefault="00C01448">
            <w:pPr>
              <w:pStyle w:val="Textbody"/>
            </w:pPr>
          </w:p>
        </w:tc>
      </w:tr>
      <w:tr w:rsidR="00C01448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20/11</w:t>
            </w:r>
            <w:r>
              <w:t>/2020</w:t>
            </w:r>
          </w:p>
          <w:p w:rsidR="00C01448" w:rsidRDefault="00C75FFE">
            <w:pPr>
              <w:pStyle w:val="Textbody"/>
            </w:pPr>
            <w:r>
              <w:t xml:space="preserve">       ”</w:t>
            </w:r>
          </w:p>
          <w:p w:rsidR="00C01448" w:rsidRDefault="00C75FFE">
            <w:pPr>
              <w:pStyle w:val="Textbody"/>
            </w:pPr>
            <w:r>
              <w:t>27/11/2020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110/2020</w:t>
            </w:r>
          </w:p>
          <w:p w:rsidR="00C01448" w:rsidRDefault="00C75FFE">
            <w:pPr>
              <w:pStyle w:val="Textbody"/>
            </w:pPr>
            <w:r>
              <w:t>111/2020</w:t>
            </w:r>
          </w:p>
          <w:p w:rsidR="00C01448" w:rsidRDefault="00C75FFE">
            <w:pPr>
              <w:pStyle w:val="Textbody"/>
            </w:pPr>
            <w:r>
              <w:t>122/2020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19/2/2021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</w:tc>
      </w:tr>
      <w:tr w:rsidR="00C01448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4/12/2020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135/2020</w:t>
            </w:r>
          </w:p>
          <w:p w:rsidR="00C01448" w:rsidRDefault="00C75FFE">
            <w:pPr>
              <w:pStyle w:val="Textbody"/>
            </w:pPr>
            <w:r>
              <w:t>139/2020</w:t>
            </w:r>
          </w:p>
          <w:p w:rsidR="00C01448" w:rsidRDefault="00C75FFE">
            <w:pPr>
              <w:pStyle w:val="Textbody"/>
            </w:pPr>
            <w:r>
              <w:t>140/2020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26/2/2021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</w:tc>
      </w:tr>
      <w:tr w:rsidR="00C01448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5.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11/12/2020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134/2020</w:t>
            </w:r>
          </w:p>
          <w:p w:rsidR="00C01448" w:rsidRDefault="00C75FFE">
            <w:pPr>
              <w:pStyle w:val="Textbody"/>
            </w:pPr>
            <w:r>
              <w:t>141/2020</w:t>
            </w:r>
          </w:p>
          <w:p w:rsidR="00C01448" w:rsidRDefault="00C75FFE">
            <w:pPr>
              <w:pStyle w:val="Textbody"/>
            </w:pPr>
            <w:r>
              <w:t>143/2020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5/3/2021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</w:tc>
      </w:tr>
      <w:tr w:rsidR="00C01448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6.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11/12</w:t>
            </w:r>
            <w:r>
              <w:t>/2020</w:t>
            </w:r>
          </w:p>
          <w:p w:rsidR="00C01448" w:rsidRDefault="00C75FFE">
            <w:pPr>
              <w:pStyle w:val="Textbody"/>
            </w:pPr>
            <w:r>
              <w:t>18/12/2020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138/2020</w:t>
            </w:r>
          </w:p>
          <w:p w:rsidR="00C01448" w:rsidRDefault="00C75FFE">
            <w:pPr>
              <w:pStyle w:val="Textbody"/>
            </w:pPr>
            <w:r>
              <w:t>133/2020</w:t>
            </w:r>
          </w:p>
          <w:p w:rsidR="00C01448" w:rsidRDefault="00C75FFE">
            <w:pPr>
              <w:pStyle w:val="Textbody"/>
            </w:pPr>
            <w:r>
              <w:t>136/2020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12/3/2021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  <w:p w:rsidR="00C01448" w:rsidRDefault="00C75FFE">
            <w:pPr>
              <w:pStyle w:val="Textbody"/>
            </w:pPr>
            <w:r>
              <w:t xml:space="preserve">      ”</w:t>
            </w:r>
          </w:p>
        </w:tc>
      </w:tr>
      <w:tr w:rsidR="00C01448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7.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18-12-2020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132/2020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48" w:rsidRDefault="00C75FFE">
            <w:pPr>
              <w:pStyle w:val="Textbody"/>
            </w:pPr>
            <w:r>
              <w:t>19/3/2021</w:t>
            </w:r>
          </w:p>
          <w:p w:rsidR="00C01448" w:rsidRDefault="00C01448">
            <w:pPr>
              <w:pStyle w:val="Textbody"/>
            </w:pPr>
          </w:p>
        </w:tc>
      </w:tr>
    </w:tbl>
    <w:p w:rsidR="00C01448" w:rsidRDefault="00C75FFE">
      <w:pPr>
        <w:pStyle w:val="Textbody"/>
        <w:ind w:left="360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Η Διευθύνουσα το Ειρηνοδικείο Αμαρουσίου</w:t>
      </w:r>
    </w:p>
    <w:p w:rsidR="00C01448" w:rsidRDefault="00C75FFE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C01448" w:rsidRDefault="00C75FFE">
      <w:pPr>
        <w:pStyle w:val="Standard"/>
        <w:spacing w:line="360" w:lineRule="auto"/>
        <w:jc w:val="both"/>
      </w:pPr>
      <w:r>
        <w:lastRenderedPageBreak/>
        <w:t xml:space="preserve">                                                  </w:t>
      </w:r>
      <w:r>
        <w:rPr>
          <w:sz w:val="28"/>
          <w:szCs w:val="28"/>
        </w:rPr>
        <w:t xml:space="preserve">ΑΝΔΡΙΑΝΗ  ΜΠΑΪΡΑΚΤΑΡΗ                        </w:t>
      </w:r>
    </w:p>
    <w:sectPr w:rsidR="00C01448">
      <w:footerReference w:type="default" r:id="rId6"/>
      <w:pgSz w:w="11906" w:h="16838"/>
      <w:pgMar w:top="1021" w:right="1133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FE" w:rsidRDefault="00C75FFE">
      <w:pPr>
        <w:rPr>
          <w:rFonts w:hint="eastAsia"/>
        </w:rPr>
      </w:pPr>
      <w:r>
        <w:separator/>
      </w:r>
    </w:p>
  </w:endnote>
  <w:endnote w:type="continuationSeparator" w:id="0">
    <w:p w:rsidR="00C75FFE" w:rsidRDefault="00C75F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00"/>
    <w:family w:val="swiss"/>
    <w:pitch w:val="variable"/>
  </w:font>
  <w:font w:name="Times New Roman Greek">
    <w:panose1 w:val="02020603050405020304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BB" w:rsidRDefault="00C75FFE">
    <w:pPr>
      <w:pStyle w:val="a5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417FBB" w:rsidRDefault="00C75FFE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34887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" stroked="f">
              <v:textbox style="mso-fit-shape-to-text:t" inset="0,0,0,0">
                <w:txbxContent>
                  <w:p w:rsidR="00417FBB" w:rsidRDefault="00C75FFE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34887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FE" w:rsidRDefault="00C75FFE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75FFE" w:rsidRDefault="00C75F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1448"/>
    <w:rsid w:val="00034887"/>
    <w:rsid w:val="00586DDC"/>
    <w:rsid w:val="00C01448"/>
    <w:rsid w:val="00C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3DE63-913C-47CC-B5AE-0FF64B8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styleId="a6">
    <w:name w:val="Document Map"/>
    <w:basedOn w:val="Standard"/>
    <w:rPr>
      <w:rFonts w:ascii="Tahoma" w:eastAsia="Tahoma" w:hAnsi="Tahoma" w:cs="Tahoma"/>
    </w:rPr>
  </w:style>
  <w:style w:type="paragraph" w:customStyle="1" w:styleId="WW-DocumentMap">
    <w:name w:val="WW-Document Map"/>
    <w:basedOn w:val="Standard"/>
    <w:rPr>
      <w:rFonts w:ascii="Tahoma" w:eastAsia="Tahoma" w:hAnsi="Tahoma" w:cs="Tahoma"/>
    </w:rPr>
  </w:style>
  <w:style w:type="paragraph" w:styleId="20">
    <w:name w:val="Body Text 2"/>
    <w:basedOn w:val="Standard"/>
    <w:pPr>
      <w:ind w:left="-851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a7">
    <w:name w:val="page number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ΑΡΙΘΜΟΣ:552/2002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ΑΡΙΘΜΟΣ:552/2002</dc:title>
  <dc:creator>ID</dc:creator>
  <cp:lastModifiedBy>User</cp:lastModifiedBy>
  <cp:revision>2</cp:revision>
  <cp:lastPrinted>2021-01-19T14:52:00Z</cp:lastPrinted>
  <dcterms:created xsi:type="dcterms:W3CDTF">2021-01-22T11:40:00Z</dcterms:created>
  <dcterms:modified xsi:type="dcterms:W3CDTF">2021-01-22T11:40:00Z</dcterms:modified>
</cp:coreProperties>
</file>