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C31" w:rsidRPr="00295C31" w:rsidRDefault="00295C31" w:rsidP="00295C31">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295C31">
        <w:rPr>
          <w:rFonts w:ascii="Times New Roman" w:eastAsia="Times New Roman" w:hAnsi="Times New Roman" w:cs="Times New Roman"/>
          <w:b/>
          <w:bCs/>
          <w:kern w:val="36"/>
          <w:sz w:val="48"/>
          <w:szCs w:val="48"/>
          <w:lang w:eastAsia="el-GR"/>
        </w:rPr>
        <w:t xml:space="preserve">Πρόγραμμα Εκπαίδευσης Οικογενειακής Διαμεσολάβησης (Μετεκπαίδευσης Ν. 4640/2019) 24-27 </w:t>
      </w:r>
      <w:proofErr w:type="spellStart"/>
      <w:r w:rsidRPr="00295C31">
        <w:rPr>
          <w:rFonts w:ascii="Times New Roman" w:eastAsia="Times New Roman" w:hAnsi="Times New Roman" w:cs="Times New Roman"/>
          <w:b/>
          <w:bCs/>
          <w:kern w:val="36"/>
          <w:sz w:val="48"/>
          <w:szCs w:val="48"/>
          <w:lang w:eastAsia="el-GR"/>
        </w:rPr>
        <w:t>Σεπτεμβίου</w:t>
      </w:r>
      <w:proofErr w:type="spellEnd"/>
      <w:r w:rsidRPr="00295C31">
        <w:rPr>
          <w:rFonts w:ascii="Times New Roman" w:eastAsia="Times New Roman" w:hAnsi="Times New Roman" w:cs="Times New Roman"/>
          <w:b/>
          <w:bCs/>
          <w:kern w:val="36"/>
          <w:sz w:val="48"/>
          <w:szCs w:val="48"/>
          <w:lang w:eastAsia="el-GR"/>
        </w:rPr>
        <w:t xml:space="preserve"> 2020 - Διάρκεια 24 ώρες - Δηλώσεις Συμμετοχής</w:t>
      </w:r>
    </w:p>
    <w:p w:rsidR="00295C31" w:rsidRPr="00295C31" w:rsidRDefault="00295C31" w:rsidP="00295C31">
      <w:pPr>
        <w:spacing w:after="0" w:line="240" w:lineRule="auto"/>
        <w:rPr>
          <w:rFonts w:ascii="Times New Roman" w:eastAsia="Times New Roman" w:hAnsi="Times New Roman" w:cs="Times New Roman"/>
          <w:sz w:val="24"/>
          <w:szCs w:val="24"/>
          <w:lang w:eastAsia="el-GR"/>
        </w:rPr>
      </w:pPr>
      <w:r w:rsidRPr="00295C31">
        <w:rPr>
          <w:rFonts w:ascii="Times New Roman" w:eastAsia="Times New Roman" w:hAnsi="Times New Roman" w:cs="Times New Roman"/>
          <w:sz w:val="24"/>
          <w:szCs w:val="24"/>
          <w:lang w:eastAsia="el-GR"/>
        </w:rPr>
        <w:t>Πέμπτη, 24.09.2020 - 16:00 έως 21:00</w:t>
      </w:r>
    </w:p>
    <w:p w:rsidR="00295C31" w:rsidRPr="00295C31" w:rsidRDefault="00295C31" w:rsidP="00295C31">
      <w:pPr>
        <w:spacing w:after="0" w:line="240" w:lineRule="auto"/>
        <w:rPr>
          <w:rFonts w:ascii="Times New Roman" w:eastAsia="Times New Roman" w:hAnsi="Times New Roman" w:cs="Times New Roman"/>
          <w:sz w:val="24"/>
          <w:szCs w:val="24"/>
          <w:lang w:eastAsia="el-GR"/>
        </w:rPr>
      </w:pPr>
      <w:r w:rsidRPr="00295C31">
        <w:rPr>
          <w:rFonts w:ascii="Times New Roman" w:eastAsia="Times New Roman" w:hAnsi="Times New Roman" w:cs="Times New Roman"/>
          <w:sz w:val="24"/>
          <w:szCs w:val="24"/>
          <w:lang w:eastAsia="el-GR"/>
        </w:rPr>
        <w:t>Παρασκευή, 25.09.2020 - 16:00 έως 21:00</w:t>
      </w:r>
    </w:p>
    <w:p w:rsidR="00295C31" w:rsidRPr="00295C31" w:rsidRDefault="00295C31" w:rsidP="00295C31">
      <w:pPr>
        <w:spacing w:after="0" w:line="240" w:lineRule="auto"/>
        <w:rPr>
          <w:rFonts w:ascii="Times New Roman" w:eastAsia="Times New Roman" w:hAnsi="Times New Roman" w:cs="Times New Roman"/>
          <w:sz w:val="24"/>
          <w:szCs w:val="24"/>
          <w:lang w:eastAsia="el-GR"/>
        </w:rPr>
      </w:pPr>
      <w:r w:rsidRPr="00295C31">
        <w:rPr>
          <w:rFonts w:ascii="Times New Roman" w:eastAsia="Times New Roman" w:hAnsi="Times New Roman" w:cs="Times New Roman"/>
          <w:sz w:val="24"/>
          <w:szCs w:val="24"/>
          <w:lang w:eastAsia="el-GR"/>
        </w:rPr>
        <w:t>Σάββατο, 26.09.2020 - 10:00 έως 19:00</w:t>
      </w:r>
    </w:p>
    <w:p w:rsidR="00295C31" w:rsidRPr="00295C31" w:rsidRDefault="00295C31" w:rsidP="00295C31">
      <w:pPr>
        <w:spacing w:after="0" w:line="240" w:lineRule="auto"/>
        <w:rPr>
          <w:rFonts w:ascii="Times New Roman" w:eastAsia="Times New Roman" w:hAnsi="Times New Roman" w:cs="Times New Roman"/>
          <w:sz w:val="24"/>
          <w:szCs w:val="24"/>
          <w:lang w:eastAsia="el-GR"/>
        </w:rPr>
      </w:pPr>
      <w:r w:rsidRPr="00295C31">
        <w:rPr>
          <w:rFonts w:ascii="Times New Roman" w:eastAsia="Times New Roman" w:hAnsi="Times New Roman" w:cs="Times New Roman"/>
          <w:sz w:val="24"/>
          <w:szCs w:val="24"/>
          <w:lang w:eastAsia="el-GR"/>
        </w:rPr>
        <w:t>Κυριακή, 27.09.2020 - 10:00 έως 19:00</w:t>
      </w:r>
    </w:p>
    <w:p w:rsidR="00295C31" w:rsidRPr="00295C31" w:rsidRDefault="00295C31" w:rsidP="00295C31">
      <w:pPr>
        <w:spacing w:before="100" w:beforeAutospacing="1" w:after="300" w:line="240" w:lineRule="auto"/>
        <w:jc w:val="center"/>
        <w:textAlignment w:val="baseline"/>
        <w:rPr>
          <w:rFonts w:ascii="Times New Roman" w:eastAsia="Times New Roman" w:hAnsi="Times New Roman" w:cs="Times New Roman"/>
          <w:sz w:val="24"/>
          <w:szCs w:val="24"/>
          <w:lang w:eastAsia="el-GR"/>
        </w:rPr>
      </w:pPr>
      <w:r w:rsidRPr="00295C31">
        <w:rPr>
          <w:rFonts w:ascii="Calibri" w:eastAsia="Times New Roman" w:hAnsi="Calibri" w:cs="Times New Roman"/>
          <w:b/>
          <w:bCs/>
          <w:color w:val="000000"/>
          <w:kern w:val="36"/>
          <w:sz w:val="24"/>
          <w:szCs w:val="24"/>
          <w:lang w:eastAsia="el-GR"/>
        </w:rPr>
        <w:t>Πρόγραμμα Εκπαίδευσης</w:t>
      </w:r>
    </w:p>
    <w:p w:rsidR="00295C31" w:rsidRPr="00295C31" w:rsidRDefault="00295C31" w:rsidP="00295C31">
      <w:pPr>
        <w:spacing w:before="100" w:beforeAutospacing="1" w:after="300" w:line="240" w:lineRule="auto"/>
        <w:jc w:val="center"/>
        <w:textAlignment w:val="baseline"/>
        <w:rPr>
          <w:rFonts w:ascii="Times New Roman" w:eastAsia="Times New Roman" w:hAnsi="Times New Roman" w:cs="Times New Roman"/>
          <w:sz w:val="24"/>
          <w:szCs w:val="24"/>
          <w:lang w:eastAsia="el-GR"/>
        </w:rPr>
      </w:pPr>
      <w:r w:rsidRPr="00295C31">
        <w:rPr>
          <w:rFonts w:ascii="Calibri" w:eastAsia="Times New Roman" w:hAnsi="Calibri" w:cs="Times New Roman"/>
          <w:b/>
          <w:bCs/>
          <w:color w:val="000000"/>
          <w:kern w:val="36"/>
          <w:sz w:val="24"/>
          <w:szCs w:val="24"/>
          <w:lang w:eastAsia="el-GR"/>
        </w:rPr>
        <w:t>Οικογενειακής Διαμεσολάβησης</w:t>
      </w:r>
    </w:p>
    <w:p w:rsidR="00295C31" w:rsidRPr="00295C31" w:rsidRDefault="00295C31" w:rsidP="00295C31">
      <w:pPr>
        <w:spacing w:before="100" w:beforeAutospacing="1" w:after="300" w:line="240" w:lineRule="auto"/>
        <w:jc w:val="center"/>
        <w:textAlignment w:val="baseline"/>
        <w:rPr>
          <w:rFonts w:ascii="Times New Roman" w:eastAsia="Times New Roman" w:hAnsi="Times New Roman" w:cs="Times New Roman"/>
          <w:sz w:val="24"/>
          <w:szCs w:val="24"/>
          <w:lang w:eastAsia="el-GR"/>
        </w:rPr>
      </w:pPr>
      <w:r w:rsidRPr="00295C31">
        <w:rPr>
          <w:rFonts w:ascii="Calibri" w:eastAsia="Times New Roman" w:hAnsi="Calibri" w:cs="Times New Roman"/>
          <w:b/>
          <w:bCs/>
          <w:color w:val="000000"/>
          <w:kern w:val="36"/>
          <w:sz w:val="24"/>
          <w:szCs w:val="24"/>
          <w:lang w:eastAsia="el-GR"/>
        </w:rPr>
        <w:t>(Μετεκπαίδευσης Ν. 4640/2019)</w:t>
      </w:r>
    </w:p>
    <w:p w:rsidR="00295C31" w:rsidRPr="00295C31" w:rsidRDefault="00295C31" w:rsidP="00295C3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l-GR"/>
        </w:rPr>
      </w:pPr>
      <w:r w:rsidRPr="00295C31">
        <w:rPr>
          <w:rFonts w:ascii="Calibri" w:eastAsia="Times New Roman" w:hAnsi="Calibri" w:cs="Times New Roman"/>
          <w:b/>
          <w:bCs/>
          <w:color w:val="000000" w:themeColor="text1"/>
          <w:sz w:val="24"/>
          <w:szCs w:val="24"/>
          <w:bdr w:val="none" w:sz="0" w:space="0" w:color="auto" w:frame="1"/>
          <w:lang w:eastAsia="el-GR"/>
        </w:rPr>
        <w:t>24-27 Σεπτεμβρίου 2020</w:t>
      </w:r>
    </w:p>
    <w:p w:rsidR="00295C31" w:rsidRPr="00295C31" w:rsidRDefault="00295C31" w:rsidP="00295C3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el-GR"/>
        </w:rPr>
      </w:pPr>
      <w:r w:rsidRPr="00295C31">
        <w:rPr>
          <w:rFonts w:ascii="Calibri" w:eastAsia="Times New Roman" w:hAnsi="Calibri" w:cs="Times New Roman"/>
          <w:b/>
          <w:bCs/>
          <w:color w:val="000000" w:themeColor="text1"/>
          <w:sz w:val="20"/>
          <w:szCs w:val="20"/>
          <w:bdr w:val="none" w:sz="0" w:space="0" w:color="auto" w:frame="1"/>
          <w:lang w:eastAsia="el-GR"/>
        </w:rPr>
        <w:t>Διάρκεια 24 ώρες</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Arial" w:eastAsia="Times New Roman" w:hAnsi="Arial" w:cs="Times New Roman"/>
          <w:color w:val="000000"/>
          <w:sz w:val="20"/>
          <w:szCs w:val="20"/>
          <w:lang w:val="en-US" w:eastAsia="el-GR"/>
        </w:rPr>
        <w:t>To</w:t>
      </w:r>
      <w:r w:rsidRPr="00295C31">
        <w:rPr>
          <w:rFonts w:ascii="Calibri" w:eastAsia="Times New Roman" w:hAnsi="Calibri" w:cs="&gt; Times New Roman"/>
          <w:color w:val="000000" w:themeColor="text1"/>
          <w:sz w:val="20"/>
          <w:szCs w:val="20"/>
          <w:lang w:eastAsia="el-GR"/>
        </w:rPr>
        <w:t xml:space="preserve"> Αθηναϊκό Κέντρο Κατάρτισης και Εκπαίδευσης Διαμεσολαβητών (Α.Κ.Κ.Ε.Δ.) - «ΠΡΟΜΗΘΕΑΣ» ανακοινώνει</w:t>
      </w:r>
      <w:r w:rsidRPr="00295C31">
        <w:rPr>
          <w:rFonts w:ascii="Times New Roman" w:eastAsia="Times New Roman" w:hAnsi="Times New Roman" w:cs="Times New Roman"/>
          <w:color w:val="000000"/>
          <w:sz w:val="20"/>
          <w:szCs w:val="20"/>
          <w:lang w:val="en-US" w:eastAsia="el-GR"/>
        </w:rPr>
        <w:t> </w:t>
      </w:r>
      <w:r w:rsidRPr="00295C31">
        <w:rPr>
          <w:rFonts w:ascii="Calibri" w:eastAsia="Times New Roman" w:hAnsi="Calibri" w:cs="&gt; Times New Roman"/>
          <w:b/>
          <w:bCs/>
          <w:color w:val="000000" w:themeColor="text1"/>
          <w:sz w:val="20"/>
          <w:szCs w:val="20"/>
          <w:bdr w:val="none" w:sz="0" w:space="0" w:color="auto" w:frame="1"/>
          <w:lang w:eastAsia="el-GR"/>
        </w:rPr>
        <w:t xml:space="preserve">Πρόγραμμα Εκπαίδευσης Οικογενειακής Διαμεσολάβησης (Μετεκπαίδευσης </w:t>
      </w:r>
      <w:r w:rsidRPr="00295C31">
        <w:rPr>
          <w:rFonts w:ascii="Calibri" w:eastAsia="Times New Roman" w:hAnsi="Calibri" w:cs="&gt; Times New Roman"/>
          <w:b/>
          <w:bCs/>
          <w:color w:val="000000" w:themeColor="text1"/>
          <w:sz w:val="20"/>
          <w:szCs w:val="20"/>
          <w:bdr w:val="none" w:sz="0" w:space="0" w:color="auto" w:frame="1"/>
          <w:lang w:val="en-US" w:eastAsia="el-GR"/>
        </w:rPr>
        <w:t>N</w:t>
      </w:r>
      <w:r w:rsidRPr="00295C31">
        <w:rPr>
          <w:rFonts w:ascii="Calibri" w:eastAsia="Times New Roman" w:hAnsi="Calibri" w:cs="Times New Roman"/>
          <w:b/>
          <w:bCs/>
          <w:color w:val="000000" w:themeColor="text1"/>
          <w:sz w:val="20"/>
          <w:szCs w:val="20"/>
          <w:bdr w:val="none" w:sz="0" w:space="0" w:color="auto" w:frame="1"/>
          <w:lang w:eastAsia="el-GR"/>
        </w:rPr>
        <w:t>. 4640/2019)</w:t>
      </w:r>
      <w:r w:rsidRPr="00295C31">
        <w:rPr>
          <w:rFonts w:ascii="Calibri" w:eastAsia="Times New Roman" w:hAnsi="Calibri" w:cs="&gt; Times New Roman"/>
          <w:b/>
          <w:bCs/>
          <w:color w:val="000000" w:themeColor="text1"/>
          <w:sz w:val="20"/>
          <w:szCs w:val="20"/>
          <w:bdr w:val="none" w:sz="0" w:space="0" w:color="auto" w:frame="1"/>
          <w:lang w:val="en-US" w:eastAsia="el-GR"/>
        </w:rPr>
        <w:t> </w:t>
      </w:r>
      <w:r w:rsidRPr="00295C31">
        <w:rPr>
          <w:rFonts w:ascii="Calibri" w:eastAsia="Times New Roman" w:hAnsi="Calibri" w:cs="Times New Roman"/>
          <w:color w:val="000000" w:themeColor="text1"/>
          <w:sz w:val="20"/>
          <w:szCs w:val="20"/>
          <w:lang w:eastAsia="el-GR"/>
        </w:rPr>
        <w:t xml:space="preserve">που οδηγεί στην απόκτηση </w:t>
      </w:r>
      <w:r w:rsidRPr="00295C31">
        <w:rPr>
          <w:rFonts w:ascii="Calibri" w:eastAsia="Times New Roman" w:hAnsi="Calibri" w:cs="Times New Roman"/>
          <w:b/>
          <w:bCs/>
          <w:color w:val="000000" w:themeColor="text1"/>
          <w:sz w:val="20"/>
          <w:szCs w:val="20"/>
          <w:bdr w:val="none" w:sz="0" w:space="0" w:color="auto" w:frame="1"/>
          <w:lang w:eastAsia="el-GR"/>
        </w:rPr>
        <w:t xml:space="preserve">Πιστοποιητικού Παρακολούθησης και </w:t>
      </w:r>
      <w:r w:rsidRPr="00295C31">
        <w:rPr>
          <w:rFonts w:ascii="Calibri" w:eastAsia="Times New Roman" w:hAnsi="Calibri" w:cs="Times New Roman"/>
          <w:b/>
          <w:bCs/>
          <w:color w:val="000000" w:themeColor="text1"/>
          <w:sz w:val="20"/>
          <w:szCs w:val="20"/>
          <w:lang w:eastAsia="el-GR"/>
        </w:rPr>
        <w:t xml:space="preserve">Εξειδίκευσης </w:t>
      </w:r>
      <w:r w:rsidRPr="00295C31">
        <w:rPr>
          <w:rFonts w:ascii="Calibri" w:eastAsia="Times New Roman" w:hAnsi="Calibri" w:cs="Times New Roman"/>
          <w:b/>
          <w:bCs/>
          <w:color w:val="000000" w:themeColor="text1"/>
          <w:sz w:val="20"/>
          <w:szCs w:val="20"/>
          <w:bdr w:val="none" w:sz="0" w:space="0" w:color="auto" w:frame="1"/>
          <w:lang w:eastAsia="el-GR"/>
        </w:rPr>
        <w:t>στην Οικογενειακή Διαμεσολάβηση</w:t>
      </w:r>
      <w:r w:rsidRPr="00295C31">
        <w:rPr>
          <w:rFonts w:ascii="Times New Roman" w:eastAsia="Times New Roman" w:hAnsi="Times New Roman" w:cs="Times New Roman"/>
          <w:b/>
          <w:bCs/>
          <w:color w:val="000000"/>
          <w:sz w:val="20"/>
          <w:szCs w:val="20"/>
          <w:bdr w:val="none" w:sz="0" w:space="0" w:color="auto" w:frame="1"/>
          <w:lang w:val="en-US" w:eastAsia="el-GR"/>
        </w:rPr>
        <w:t> </w:t>
      </w:r>
      <w:r w:rsidRPr="00295C31">
        <w:rPr>
          <w:rFonts w:ascii="Calibri" w:eastAsia="Times New Roman" w:hAnsi="Calibri" w:cs="&gt; Times New Roman"/>
          <w:color w:val="000000" w:themeColor="text1"/>
          <w:sz w:val="20"/>
          <w:szCs w:val="20"/>
          <w:lang w:eastAsia="el-GR"/>
        </w:rPr>
        <w:t>από το (Α.Κ.Κ.Ε.Δ.) - «ΠΡΟΜΗΘΕΑΣ» υπογεγραμμένο από τις εκπαιδεύτριες.</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Η εκπαίδευση θα πραγματοποιηθεί την Πέμπτη</w:t>
      </w:r>
      <w:r w:rsidRPr="00295C31">
        <w:rPr>
          <w:rFonts w:ascii="Calibri" w:eastAsia="Times New Roman" w:hAnsi="Calibri" w:cs="Times New Roman"/>
          <w:b/>
          <w:bCs/>
          <w:color w:val="000000" w:themeColor="text1"/>
          <w:sz w:val="20"/>
          <w:szCs w:val="20"/>
          <w:bdr w:val="none" w:sz="0" w:space="0" w:color="auto" w:frame="1"/>
          <w:lang w:val="en-US" w:eastAsia="el-GR"/>
        </w:rPr>
        <w:t> </w:t>
      </w:r>
      <w:r w:rsidRPr="00295C31">
        <w:rPr>
          <w:rFonts w:ascii="Calibri" w:eastAsia="Times New Roman" w:hAnsi="Calibri" w:cs="Times New Roman"/>
          <w:b/>
          <w:bCs/>
          <w:color w:val="000000" w:themeColor="text1"/>
          <w:sz w:val="24"/>
          <w:szCs w:val="24"/>
          <w:bdr w:val="none" w:sz="0" w:space="0" w:color="auto" w:frame="1"/>
          <w:lang w:eastAsia="el-GR"/>
        </w:rPr>
        <w:t>24 Σεπτεμβρίου</w:t>
      </w:r>
      <w:r w:rsidRPr="00295C31">
        <w:rPr>
          <w:rFonts w:ascii="Calibri" w:eastAsia="Times New Roman" w:hAnsi="Calibri" w:cs="&gt; Times New Roman"/>
          <w:b/>
          <w:bCs/>
          <w:color w:val="000000" w:themeColor="text1"/>
          <w:sz w:val="20"/>
          <w:szCs w:val="20"/>
          <w:bdr w:val="none" w:sz="0" w:space="0" w:color="auto" w:frame="1"/>
          <w:lang w:val="en-US" w:eastAsia="el-GR"/>
        </w:rPr>
        <w:t> </w:t>
      </w:r>
      <w:r w:rsidRPr="00295C31">
        <w:rPr>
          <w:rFonts w:ascii="Calibri" w:eastAsia="Times New Roman" w:hAnsi="Calibri" w:cs="Times New Roman"/>
          <w:b/>
          <w:bCs/>
          <w:color w:val="000000" w:themeColor="text1"/>
          <w:sz w:val="20"/>
          <w:szCs w:val="20"/>
          <w:bdr w:val="none" w:sz="0" w:space="0" w:color="auto" w:frame="1"/>
          <w:lang w:eastAsia="el-GR"/>
        </w:rPr>
        <w:t xml:space="preserve">(16.00-21.00), Παρασκευή 25 Σεπτεμβρίου (16.00-21.00), Σάββατο 26 Σεπτεμβρίου (10.00-19.00) και Κυριακή 27 Σεπτεμβρίου (10.00-19.00) 2020.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Το εξειδικευμένο αυτό Πρόγραμμα Εκπαίδευσης έχει συνολική διάρκεια</w:t>
      </w:r>
      <w:r w:rsidRPr="00295C31">
        <w:rPr>
          <w:rFonts w:ascii="Calibri" w:eastAsia="Times New Roman" w:hAnsi="Calibri" w:cs="&gt; Times New Roman"/>
          <w:b/>
          <w:bCs/>
          <w:color w:val="000000" w:themeColor="text1"/>
          <w:sz w:val="20"/>
          <w:szCs w:val="20"/>
          <w:bdr w:val="none" w:sz="0" w:space="0" w:color="auto" w:frame="1"/>
          <w:lang w:val="en-US" w:eastAsia="el-GR"/>
        </w:rPr>
        <w:t> </w:t>
      </w:r>
      <w:r w:rsidRPr="00295C31">
        <w:rPr>
          <w:rFonts w:ascii="Calibri" w:eastAsia="Times New Roman" w:hAnsi="Calibri" w:cs="Times New Roman"/>
          <w:b/>
          <w:bCs/>
          <w:color w:val="000000" w:themeColor="text1"/>
          <w:sz w:val="20"/>
          <w:szCs w:val="20"/>
          <w:bdr w:val="none" w:sz="0" w:space="0" w:color="auto" w:frame="1"/>
          <w:lang w:eastAsia="el-GR"/>
        </w:rPr>
        <w:t>24 ώρες.</w:t>
      </w:r>
      <w:r w:rsidRPr="00295C31">
        <w:rPr>
          <w:rFonts w:ascii="Calibri" w:eastAsia="Times New Roman" w:hAnsi="Calibri" w:cs="&gt; Times New Roman"/>
          <w:b/>
          <w:bCs/>
          <w:color w:val="000000" w:themeColor="text1"/>
          <w:sz w:val="20"/>
          <w:szCs w:val="20"/>
          <w:bdr w:val="none" w:sz="0" w:space="0" w:color="auto" w:frame="1"/>
          <w:lang w:val="en-US" w:eastAsia="el-GR"/>
        </w:rPr>
        <w:t>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 xml:space="preserve">Στα πλαίσια της αναμόρφωσης του νόμου για τη διαμεσολάβηση και της εφαρμογής του υποχρεωτικού </w:t>
      </w:r>
      <w:proofErr w:type="spellStart"/>
      <w:r w:rsidRPr="00295C31">
        <w:rPr>
          <w:rFonts w:ascii="Calibri" w:eastAsia="Times New Roman" w:hAnsi="Calibri" w:cs="&gt; Times New Roman"/>
          <w:color w:val="000000" w:themeColor="text1"/>
          <w:sz w:val="20"/>
          <w:szCs w:val="20"/>
          <w:lang w:eastAsia="el-GR"/>
        </w:rPr>
        <w:t>προσταδίου</w:t>
      </w:r>
      <w:proofErr w:type="spellEnd"/>
      <w:r w:rsidRPr="00295C31">
        <w:rPr>
          <w:rFonts w:ascii="Calibri" w:eastAsia="Times New Roman" w:hAnsi="Calibri" w:cs="&gt; Times New Roman"/>
          <w:color w:val="000000" w:themeColor="text1"/>
          <w:sz w:val="20"/>
          <w:szCs w:val="20"/>
          <w:lang w:eastAsia="el-GR"/>
        </w:rPr>
        <w:t xml:space="preserve"> σε συγκεκριμένες κατηγορίες υποθέσεων, μεταξύ των οποίων και αυτές που αφορούν στο οικογενειακό δίκαιο</w:t>
      </w:r>
      <w:r w:rsidRPr="00295C31">
        <w:rPr>
          <w:rFonts w:ascii="Calibri" w:eastAsia="Times New Roman" w:hAnsi="Calibri" w:cs="Times New Roman"/>
          <w:color w:val="000000" w:themeColor="text1"/>
          <w:sz w:val="20"/>
          <w:szCs w:val="20"/>
          <w:lang w:val="en-US" w:eastAsia="el-GR"/>
        </w:rPr>
        <w:t> </w:t>
      </w:r>
      <w:r w:rsidRPr="00295C31">
        <w:rPr>
          <w:rFonts w:ascii="Times New Roman" w:eastAsia="Times New Roman" w:hAnsi="Times New Roman" w:cs="Times New Roman"/>
          <w:bCs/>
          <w:color w:val="000000"/>
          <w:sz w:val="20"/>
          <w:szCs w:val="20"/>
          <w:bdr w:val="none" w:sz="0" w:space="0" w:color="auto" w:frame="1"/>
          <w:lang w:eastAsia="el-GR"/>
        </w:rPr>
        <w:t>(Ν. 4640/2019),</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η μετεκπαίδευση σε θέματα Οικογενειακής Διαμεσολάβησης σε ένα πιο εξειδικευμένο επίπεδο, κρίνεται απαραίτητη, προκειμένου οι διαμεσολαβητές να εμβαθύνουν στα ειδικότερα ζητήματα που θα κληθούν ως επαγγελματίες να αντιμετωπίσουν</w:t>
      </w:r>
      <w:r w:rsidRPr="00295C31">
        <w:rPr>
          <w:rFonts w:ascii="Calibri" w:eastAsia="Times New Roman" w:hAnsi="Calibri" w:cs="Times New Roman"/>
          <w:color w:val="000000" w:themeColor="text1"/>
          <w:sz w:val="20"/>
          <w:szCs w:val="20"/>
          <w:lang w:val="en-US" w:eastAsia="el-GR"/>
        </w:rPr>
        <w:t> </w:t>
      </w:r>
      <w:r w:rsidRPr="00295C31">
        <w:rPr>
          <w:rFonts w:ascii="Times New Roman" w:eastAsia="Times New Roman" w:hAnsi="Times New Roman" w:cs="Times New Roman"/>
          <w:bCs/>
          <w:color w:val="000000"/>
          <w:sz w:val="20"/>
          <w:szCs w:val="20"/>
          <w:bdr w:val="none" w:sz="0" w:space="0" w:color="auto" w:frame="1"/>
          <w:lang w:eastAsia="el-GR"/>
        </w:rPr>
        <w:t>με βάση τις νέες νομοθετικές αλλαγές.</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 xml:space="preserve">Η εκπαίδευση εκπονήθηκε, σχεδιάσθηκε, οργανώθηκε και παρέχεται από τις εκπαιδεύτριες </w:t>
      </w:r>
      <w:r w:rsidRPr="00295C31">
        <w:rPr>
          <w:rFonts w:ascii="Calibri" w:eastAsia="Times New Roman" w:hAnsi="Calibri" w:cs="&gt; Times New Roman"/>
          <w:b/>
          <w:bCs/>
          <w:color w:val="000000" w:themeColor="text1"/>
          <w:sz w:val="20"/>
          <w:szCs w:val="20"/>
          <w:bdr w:val="none" w:sz="0" w:space="0" w:color="auto" w:frame="1"/>
          <w:lang w:eastAsia="el-GR"/>
        </w:rPr>
        <w:t xml:space="preserve">Μαρία </w:t>
      </w:r>
      <w:proofErr w:type="spellStart"/>
      <w:r w:rsidRPr="00295C31">
        <w:rPr>
          <w:rFonts w:ascii="Calibri" w:eastAsia="Times New Roman" w:hAnsi="Calibri" w:cs="&gt; Times New Roman"/>
          <w:b/>
          <w:bCs/>
          <w:color w:val="000000" w:themeColor="text1"/>
          <w:sz w:val="20"/>
          <w:szCs w:val="20"/>
          <w:bdr w:val="none" w:sz="0" w:space="0" w:color="auto" w:frame="1"/>
          <w:lang w:eastAsia="el-GR"/>
        </w:rPr>
        <w:t>Φαροπούλου</w:t>
      </w:r>
      <w:proofErr w:type="spellEnd"/>
      <w:r w:rsidRPr="00295C31">
        <w:rPr>
          <w:rFonts w:ascii="Calibri" w:eastAsia="Times New Roman" w:hAnsi="Calibri" w:cs="&gt; Times New Roman"/>
          <w:b/>
          <w:bCs/>
          <w:color w:val="000000" w:themeColor="text1"/>
          <w:sz w:val="20"/>
          <w:szCs w:val="20"/>
          <w:bdr w:val="none" w:sz="0" w:space="0" w:color="auto" w:frame="1"/>
          <w:lang w:eastAsia="el-GR"/>
        </w:rPr>
        <w:t xml:space="preserve"> και Μαρία </w:t>
      </w:r>
      <w:proofErr w:type="spellStart"/>
      <w:r w:rsidRPr="00295C31">
        <w:rPr>
          <w:rFonts w:ascii="Calibri" w:eastAsia="Times New Roman" w:hAnsi="Calibri" w:cs="&gt; Times New Roman"/>
          <w:b/>
          <w:bCs/>
          <w:color w:val="000000" w:themeColor="text1"/>
          <w:sz w:val="20"/>
          <w:szCs w:val="20"/>
          <w:bdr w:val="none" w:sz="0" w:space="0" w:color="auto" w:frame="1"/>
          <w:lang w:eastAsia="el-GR"/>
        </w:rPr>
        <w:t>Χατζηλεωνίδα</w:t>
      </w:r>
      <w:proofErr w:type="spellEnd"/>
      <w:r w:rsidRPr="00295C31">
        <w:rPr>
          <w:rFonts w:ascii="Calibri" w:eastAsia="Times New Roman" w:hAnsi="Calibri" w:cs="&gt; Times New Roman"/>
          <w:color w:val="000000" w:themeColor="text1"/>
          <w:sz w:val="20"/>
          <w:szCs w:val="20"/>
          <w:lang w:eastAsia="el-GR"/>
        </w:rPr>
        <w:t xml:space="preserve">, ιδρυτικά μέλη του </w:t>
      </w:r>
      <w:r w:rsidRPr="00295C31">
        <w:rPr>
          <w:rFonts w:ascii="Calibri" w:eastAsia="Times New Roman" w:hAnsi="Calibri" w:cs="&gt; Times New Roman"/>
          <w:color w:val="000000" w:themeColor="text1"/>
          <w:sz w:val="20"/>
          <w:szCs w:val="20"/>
          <w:lang w:val="en-US" w:eastAsia="el-GR"/>
        </w:rPr>
        <w:t>The</w:t>
      </w:r>
      <w:r w:rsidRPr="00295C31">
        <w:rPr>
          <w:rFonts w:ascii="Calibri" w:eastAsia="Times New Roman" w:hAnsi="Calibri" w:cs="Times New Roman"/>
          <w:color w:val="000000" w:themeColor="text1"/>
          <w:sz w:val="20"/>
          <w:szCs w:val="20"/>
          <w:lang w:eastAsia="el-GR"/>
        </w:rPr>
        <w:t xml:space="preserve"> </w:t>
      </w:r>
      <w:r w:rsidRPr="00295C31">
        <w:rPr>
          <w:rFonts w:ascii="Calibri" w:eastAsia="Times New Roman" w:hAnsi="Calibri" w:cs="&gt; Times New Roman"/>
          <w:color w:val="000000" w:themeColor="text1"/>
          <w:sz w:val="20"/>
          <w:szCs w:val="20"/>
          <w:lang w:val="en-US" w:eastAsia="el-GR"/>
        </w:rPr>
        <w:t>Mediation</w:t>
      </w:r>
      <w:r w:rsidRPr="00295C31">
        <w:rPr>
          <w:rFonts w:ascii="Calibri" w:eastAsia="Times New Roman" w:hAnsi="Calibri" w:cs="&gt; Times New Roman"/>
          <w:color w:val="000000" w:themeColor="text1"/>
          <w:sz w:val="20"/>
          <w:szCs w:val="20"/>
          <w:lang w:eastAsia="el-GR"/>
        </w:rPr>
        <w:t xml:space="preserve"> </w:t>
      </w:r>
      <w:r w:rsidRPr="00295C31">
        <w:rPr>
          <w:rFonts w:ascii="Calibri" w:eastAsia="Times New Roman" w:hAnsi="Calibri" w:cs="&gt; Times New Roman"/>
          <w:color w:val="000000" w:themeColor="text1"/>
          <w:sz w:val="20"/>
          <w:szCs w:val="20"/>
          <w:lang w:val="en-US" w:eastAsia="el-GR"/>
        </w:rPr>
        <w:t>Lab</w:t>
      </w:r>
      <w:r w:rsidRPr="00295C31">
        <w:rPr>
          <w:rFonts w:ascii="Calibri" w:eastAsia="Times New Roman" w:hAnsi="Calibri" w:cs="Times New Roman"/>
          <w:color w:val="000000" w:themeColor="text1"/>
          <w:sz w:val="20"/>
          <w:szCs w:val="20"/>
          <w:lang w:eastAsia="el-GR"/>
        </w:rPr>
        <w:t xml:space="preserve">, δικηγόρους, διαπιστευμένες </w:t>
      </w:r>
      <w:proofErr w:type="spellStart"/>
      <w:r w:rsidRPr="00295C31">
        <w:rPr>
          <w:rFonts w:ascii="Calibri" w:eastAsia="Times New Roman" w:hAnsi="Calibri" w:cs="Times New Roman"/>
          <w:color w:val="000000" w:themeColor="text1"/>
          <w:sz w:val="20"/>
          <w:szCs w:val="20"/>
          <w:lang w:eastAsia="el-GR"/>
        </w:rPr>
        <w:t>διαμεσολαβήτριες</w:t>
      </w:r>
      <w:proofErr w:type="spellEnd"/>
      <w:r w:rsidRPr="00295C31">
        <w:rPr>
          <w:rFonts w:ascii="Calibri" w:eastAsia="Times New Roman" w:hAnsi="Calibri" w:cs="Times New Roman"/>
          <w:color w:val="000000" w:themeColor="text1"/>
          <w:sz w:val="20"/>
          <w:szCs w:val="20"/>
          <w:lang w:eastAsia="el-GR"/>
        </w:rPr>
        <w:t xml:space="preserve"> του ΥΔΑΔ και εκπαιδεύτριες διαμεσολαβητών, με μεγάλη διδακτική εμπειρία. </w:t>
      </w:r>
      <w:r w:rsidRPr="00295C31">
        <w:rPr>
          <w:rFonts w:ascii="Times New Roman" w:eastAsia="Times New Roman" w:hAnsi="Times New Roman" w:cs="Times New Roman"/>
          <w:color w:val="000000"/>
          <w:sz w:val="20"/>
          <w:szCs w:val="20"/>
          <w:lang w:val="en-US" w:eastAsia="el-GR"/>
        </w:rPr>
        <w:t>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Calibri"/>
          <w:color w:val="000000" w:themeColor="text1"/>
          <w:sz w:val="24"/>
          <w:szCs w:val="24"/>
          <w:lang w:eastAsia="el-GR"/>
        </w:rPr>
        <w:lastRenderedPageBreak/>
        <w:t>Μέσα από ένα πλήρες εκπαιδευτικό πρόγραμμα με πλούσιο εκπαιδευτικό υλικό, οι υποψήφιοι θα εμβαθύνουν τις γνώσεις τους στο θεωρητικό πλαίσιο της Οικογενειακής Διαμεσολάβησης και θα μάθουν να χειρίζονται με δεξιότητα και εξαιρετικές τεχνικές τις νέες προκλήσεις, όσον αφορά στη διαχείριση υποθέσεων Οικογενειακής Διαμεσολάβησης.</w:t>
      </w:r>
      <w:r w:rsidRPr="00295C31">
        <w:rPr>
          <w:rFonts w:ascii="Calibri" w:eastAsia="Times New Roman" w:hAnsi="Calibri" w:cs="Calibri"/>
          <w:color w:val="000000" w:themeColor="text1"/>
          <w:sz w:val="24"/>
          <w:szCs w:val="24"/>
          <w:lang w:eastAsia="el-GR"/>
        </w:rPr>
        <w:br/>
        <w:t>Το Πρόγραμμα δίνοντας έμφαση στην ανάγκη των διαπιστευμένων διαμεσολαβητών για εφαρμογή στην πράξη όλων των θεωρητικών γνώσεων τους, περιλαμβάνει πολλές προσομοιώσεις ρόλων βασισμένες στην Ελληνική πραγματικότητα και εμπειρία, ώστε να διευκολυνθούν οι εκπαιδευόμενοι/</w:t>
      </w:r>
      <w:proofErr w:type="spellStart"/>
      <w:r w:rsidRPr="00295C31">
        <w:rPr>
          <w:rFonts w:ascii="Calibri" w:eastAsia="Times New Roman" w:hAnsi="Calibri" w:cs="Calibri"/>
          <w:color w:val="000000" w:themeColor="text1"/>
          <w:sz w:val="24"/>
          <w:szCs w:val="24"/>
          <w:lang w:eastAsia="el-GR"/>
        </w:rPr>
        <w:t>ες</w:t>
      </w:r>
      <w:proofErr w:type="spellEnd"/>
      <w:r w:rsidRPr="00295C31">
        <w:rPr>
          <w:rFonts w:ascii="Calibri" w:eastAsia="Times New Roman" w:hAnsi="Calibri" w:cs="Calibri"/>
          <w:color w:val="000000" w:themeColor="text1"/>
          <w:sz w:val="24"/>
          <w:szCs w:val="24"/>
          <w:lang w:eastAsia="el-GR"/>
        </w:rPr>
        <w:t xml:space="preserve"> στην πρακτική τόσο των ΥΑΣ όσο και των διαδικασιών διαμεσολάβησης που αναλαμβάνουν. </w:t>
      </w:r>
    </w:p>
    <w:p w:rsidR="00295C31" w:rsidRPr="00295C31" w:rsidRDefault="00295C31" w:rsidP="00295C31">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Times New Roman" w:eastAsia="Times New Roman" w:hAnsi="Times New Roman" w:cs="Times New Roman"/>
          <w:color w:val="000000" w:themeColor="text1"/>
          <w:sz w:val="20"/>
          <w:szCs w:val="20"/>
          <w:lang w:eastAsia="el-GR"/>
        </w:rPr>
        <w:t xml:space="preserve">Περαιτέρω, αναγνωρίζοντας </w:t>
      </w:r>
      <w:r w:rsidRPr="00295C31">
        <w:rPr>
          <w:rFonts w:ascii="Calibri" w:eastAsia="Times New Roman" w:hAnsi="Calibri" w:cs="Calibri"/>
          <w:sz w:val="20"/>
          <w:szCs w:val="20"/>
          <w:lang w:eastAsia="el-GR"/>
        </w:rPr>
        <w:t>την περιπλοκότητα του συμπλέγματος των οικογενειακών δεσμών/σχέσεων που προϋπάρχουν και όπως αυτές αναδιαμορφώνονται κατά την διαδικασία της διαμεσολάβησης και με σκοπό την αποτελεσματική διαχείρισή τους για τη δημιουργία ανοιχτής επικοινωνίας ανάμεσα</w:t>
      </w:r>
      <w:r w:rsidRPr="00295C31">
        <w:rPr>
          <w:rFonts w:ascii="Calibri" w:eastAsia="Times New Roman" w:hAnsi="Calibri" w:cs="Calibri"/>
          <w:sz w:val="24"/>
          <w:szCs w:val="24"/>
          <w:lang w:eastAsia="el-GR"/>
        </w:rPr>
        <w:t xml:space="preserve"> </w:t>
      </w:r>
      <w:r w:rsidRPr="00295C31">
        <w:rPr>
          <w:rFonts w:ascii="Calibri" w:eastAsia="Times New Roman" w:hAnsi="Calibri" w:cs="Calibri"/>
          <w:color w:val="000000" w:themeColor="text1"/>
          <w:sz w:val="20"/>
          <w:szCs w:val="20"/>
          <w:lang w:eastAsia="el-GR"/>
        </w:rPr>
        <w:t>στα μέρη, με ιδιαίτερη αναφορά στις ανάγκες των ανήλικων παιδιών, το πρόγραμμα εμπλουτίζεται και περιλαμβάνει 4 επιπλέον ώρες, κατά τις οποίες  οι εκπαιδευόμενοι/</w:t>
      </w:r>
      <w:proofErr w:type="spellStart"/>
      <w:r w:rsidRPr="00295C31">
        <w:rPr>
          <w:rFonts w:ascii="Calibri" w:eastAsia="Times New Roman" w:hAnsi="Calibri" w:cs="Calibri"/>
          <w:color w:val="000000" w:themeColor="text1"/>
          <w:sz w:val="20"/>
          <w:szCs w:val="20"/>
          <w:lang w:eastAsia="el-GR"/>
        </w:rPr>
        <w:t>ες</w:t>
      </w:r>
      <w:proofErr w:type="spellEnd"/>
      <w:r w:rsidRPr="00295C31">
        <w:rPr>
          <w:rFonts w:ascii="Calibri" w:eastAsia="Times New Roman" w:hAnsi="Calibri" w:cs="Calibri"/>
          <w:color w:val="000000" w:themeColor="text1"/>
          <w:sz w:val="20"/>
          <w:szCs w:val="20"/>
          <w:lang w:eastAsia="el-GR"/>
        </w:rPr>
        <w:t xml:space="preserve"> θα εκπαιδευτούν περαιτέρω, μέσω ειδικά σχεδιασμένων για το πρόγραμμα προσομοιώσεων ρόλων, ώστε να διακρίνουν, αναγνωρίζουν, κατανοούν, διαχειρίζονται και εν τέλει βοηθούν στη διαμόρφωση </w:t>
      </w:r>
      <w:r w:rsidRPr="00295C31">
        <w:rPr>
          <w:rFonts w:ascii="Calibri" w:eastAsia="Times New Roman" w:hAnsi="Calibri" w:cs="Calibri"/>
          <w:color w:val="000000" w:themeColor="text1"/>
          <w:sz w:val="20"/>
          <w:szCs w:val="20"/>
          <w:lang w:val="en-US" w:eastAsia="el-GR"/>
        </w:rPr>
        <w:t>win</w:t>
      </w:r>
      <w:r w:rsidRPr="00295C31">
        <w:rPr>
          <w:rFonts w:ascii="Calibri" w:eastAsia="Times New Roman" w:hAnsi="Calibri" w:cs="Calibri"/>
          <w:color w:val="000000" w:themeColor="text1"/>
          <w:sz w:val="20"/>
          <w:szCs w:val="20"/>
          <w:lang w:eastAsia="el-GR"/>
        </w:rPr>
        <w:t xml:space="preserve"> </w:t>
      </w:r>
      <w:proofErr w:type="spellStart"/>
      <w:r w:rsidRPr="00295C31">
        <w:rPr>
          <w:rFonts w:ascii="Calibri" w:eastAsia="Times New Roman" w:hAnsi="Calibri" w:cs="Calibri"/>
          <w:color w:val="000000" w:themeColor="text1"/>
          <w:sz w:val="20"/>
          <w:szCs w:val="20"/>
          <w:lang w:val="en-US" w:eastAsia="el-GR"/>
        </w:rPr>
        <w:t>win</w:t>
      </w:r>
      <w:proofErr w:type="spellEnd"/>
      <w:r w:rsidRPr="00295C31">
        <w:rPr>
          <w:rFonts w:ascii="Calibri" w:eastAsia="Times New Roman" w:hAnsi="Calibri" w:cs="Calibri"/>
          <w:color w:val="000000" w:themeColor="text1"/>
          <w:sz w:val="20"/>
          <w:szCs w:val="20"/>
          <w:lang w:eastAsia="el-GR"/>
        </w:rPr>
        <w:t xml:space="preserve"> αποτελεσμάτων και σχέσεων, ως απόρροια της διαμεσολαβητικής διαδικασίας που καλούνται να χειρισθούν</w:t>
      </w:r>
      <w:r w:rsidRPr="00295C31">
        <w:rPr>
          <w:rFonts w:ascii="Calibri" w:eastAsia="Times New Roman" w:hAnsi="Calibri" w:cs="TimesNewRomanPSMT"/>
          <w:color w:val="000000" w:themeColor="text1"/>
          <w:sz w:val="20"/>
          <w:szCs w:val="20"/>
          <w:lang w:eastAsia="el-GR"/>
        </w:rPr>
        <w:t>.</w:t>
      </w:r>
      <w:r w:rsidRPr="00295C31">
        <w:rPr>
          <w:rFonts w:ascii="Calibri" w:eastAsia="Times New Roman" w:hAnsi="Calibri" w:cs="Calibri"/>
          <w:color w:val="000000" w:themeColor="text1"/>
          <w:sz w:val="20"/>
          <w:szCs w:val="20"/>
          <w:lang w:eastAsia="el-GR"/>
        </w:rPr>
        <w:t xml:space="preserve"> </w:t>
      </w:r>
    </w:p>
    <w:p w:rsidR="00295C31" w:rsidRPr="00295C31" w:rsidRDefault="00295C31" w:rsidP="00295C31">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Times New Roman" w:eastAsia="Times New Roman" w:hAnsi="Times New Roman" w:cs="TimesNewRomanPSMT"/>
          <w:color w:val="000000"/>
          <w:sz w:val="20"/>
          <w:szCs w:val="20"/>
          <w:lang w:eastAsia="el-GR"/>
        </w:rPr>
        <w:t>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Οι συμμετέχοντες που θα παρακολουθήσουν</w:t>
      </w:r>
      <w:r w:rsidRPr="00295C31">
        <w:rPr>
          <w:rFonts w:ascii="Calibri" w:eastAsia="Times New Roman" w:hAnsi="Calibri" w:cs="Times New Roman"/>
          <w:color w:val="000000" w:themeColor="text1"/>
          <w:sz w:val="24"/>
          <w:szCs w:val="24"/>
          <w:lang w:val="en-US" w:eastAsia="el-GR"/>
        </w:rPr>
        <w:t> </w:t>
      </w:r>
      <w:r w:rsidRPr="00295C31">
        <w:rPr>
          <w:rFonts w:ascii="Times New Roman" w:eastAsia="Times New Roman" w:hAnsi="Times New Roman" w:cs="Times New Roman"/>
          <w:color w:val="000000"/>
          <w:sz w:val="20"/>
          <w:szCs w:val="20"/>
          <w:lang w:eastAsia="el-GR"/>
        </w:rPr>
        <w:t xml:space="preserve">το </w:t>
      </w:r>
      <w:r w:rsidRPr="00295C31">
        <w:rPr>
          <w:rFonts w:ascii="Times New Roman" w:eastAsia="Times New Roman" w:hAnsi="Times New Roman" w:cs="Times New Roman"/>
          <w:b/>
          <w:bCs/>
          <w:color w:val="000000"/>
          <w:sz w:val="20"/>
          <w:szCs w:val="20"/>
          <w:bdr w:val="none" w:sz="0" w:space="0" w:color="auto" w:frame="1"/>
          <w:lang w:eastAsia="el-GR"/>
        </w:rPr>
        <w:t>Πρόγραμμα Εκπαίδευσης Οικογενειακής Διαμεσολάβησης (Μετεκπαίδευσης Ν. 4640/2019),</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θα λάβουν</w:t>
      </w:r>
      <w:r w:rsidRPr="00295C31">
        <w:rPr>
          <w:rFonts w:ascii="Calibri" w:eastAsia="Times New Roman" w:hAnsi="Calibri" w:cs="Times New Roman"/>
          <w:b/>
          <w:bCs/>
          <w:color w:val="000000" w:themeColor="text1"/>
          <w:sz w:val="20"/>
          <w:szCs w:val="20"/>
          <w:bdr w:val="none" w:sz="0" w:space="0" w:color="auto" w:frame="1"/>
          <w:lang w:eastAsia="el-GR"/>
        </w:rPr>
        <w:t xml:space="preserve"> Πιστοποιητικό Παρακολούθησης και </w:t>
      </w:r>
      <w:r w:rsidRPr="00295C31">
        <w:rPr>
          <w:rFonts w:ascii="Calibri" w:eastAsia="Times New Roman" w:hAnsi="Calibri" w:cs="Times New Roman"/>
          <w:b/>
          <w:bCs/>
          <w:color w:val="000000" w:themeColor="text1"/>
          <w:sz w:val="20"/>
          <w:szCs w:val="20"/>
          <w:lang w:eastAsia="el-GR"/>
        </w:rPr>
        <w:t xml:space="preserve">Εξειδίκευσης </w:t>
      </w:r>
      <w:r w:rsidRPr="00295C31">
        <w:rPr>
          <w:rFonts w:ascii="Calibri" w:eastAsia="Times New Roman" w:hAnsi="Calibri" w:cs="Times New Roman"/>
          <w:b/>
          <w:bCs/>
          <w:color w:val="000000" w:themeColor="text1"/>
          <w:sz w:val="20"/>
          <w:szCs w:val="20"/>
          <w:bdr w:val="none" w:sz="0" w:space="0" w:color="auto" w:frame="1"/>
          <w:lang w:eastAsia="el-GR"/>
        </w:rPr>
        <w:t>στην Οικογενειακή Διαμεσολάβηση</w:t>
      </w:r>
      <w:r w:rsidRPr="00295C31">
        <w:rPr>
          <w:rFonts w:ascii="Times New Roman" w:eastAsia="Times New Roman" w:hAnsi="Times New Roman" w:cs="Times New Roman"/>
          <w:b/>
          <w:bCs/>
          <w:color w:val="000000"/>
          <w:sz w:val="20"/>
          <w:szCs w:val="20"/>
          <w:bdr w:val="none" w:sz="0" w:space="0" w:color="auto" w:frame="1"/>
          <w:lang w:val="en-US" w:eastAsia="el-GR"/>
        </w:rPr>
        <w:t> </w:t>
      </w:r>
      <w:r w:rsidRPr="00295C31">
        <w:rPr>
          <w:rFonts w:ascii="Calibri" w:eastAsia="Times New Roman" w:hAnsi="Calibri" w:cs="&gt; Times New Roman"/>
          <w:color w:val="000000" w:themeColor="text1"/>
          <w:sz w:val="20"/>
          <w:szCs w:val="20"/>
          <w:lang w:eastAsia="el-GR"/>
        </w:rPr>
        <w:t>από το (Α.Κ.Κ.Ε.Δ.) - «ΠΡΟΜΗΘΕΑΣ» υπογεγραμμένο από τις εκπαιδεύτριες.</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Το</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b/>
          <w:bCs/>
          <w:color w:val="000000" w:themeColor="text1"/>
          <w:sz w:val="20"/>
          <w:szCs w:val="20"/>
          <w:bdr w:val="none" w:sz="0" w:space="0" w:color="auto" w:frame="1"/>
          <w:lang w:eastAsia="el-GR"/>
        </w:rPr>
        <w:t xml:space="preserve">Πρόγραμμα Εκπαίδευσης Οικογενειακής Διαμεσολάβησης (Μετεκπαίδευσης Ν. 4640/2019) </w:t>
      </w:r>
      <w:r w:rsidRPr="00295C31">
        <w:rPr>
          <w:rFonts w:ascii="Calibri" w:eastAsia="Times New Roman" w:hAnsi="Calibri" w:cs="Times New Roman"/>
          <w:color w:val="000000" w:themeColor="text1"/>
          <w:sz w:val="24"/>
          <w:szCs w:val="24"/>
          <w:lang w:eastAsia="el-GR"/>
        </w:rPr>
        <w:t>απευθύνεται σε</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b/>
          <w:bCs/>
          <w:color w:val="000000" w:themeColor="text1"/>
          <w:sz w:val="20"/>
          <w:szCs w:val="20"/>
          <w:bdr w:val="none" w:sz="0" w:space="0" w:color="auto" w:frame="1"/>
          <w:lang w:eastAsia="el-GR"/>
        </w:rPr>
        <w:t>Διαπιστευμένους Διαμεσολαβητές</w:t>
      </w:r>
      <w:r w:rsidRPr="00295C31">
        <w:rPr>
          <w:rFonts w:ascii="Arial" w:eastAsia="Times New Roman" w:hAnsi="Arial" w:cs="Times New Roman"/>
          <w:color w:val="000000"/>
          <w:sz w:val="20"/>
          <w:szCs w:val="20"/>
          <w:lang w:val="en-US" w:eastAsia="el-GR"/>
        </w:rPr>
        <w:t> </w:t>
      </w:r>
      <w:r w:rsidRPr="00295C31">
        <w:rPr>
          <w:rFonts w:ascii="Calibri" w:eastAsia="Times New Roman" w:hAnsi="Calibri" w:cs="&gt; Times New Roman"/>
          <w:color w:val="000000" w:themeColor="text1"/>
          <w:sz w:val="20"/>
          <w:szCs w:val="20"/>
          <w:lang w:eastAsia="el-GR"/>
        </w:rPr>
        <w:t>και παρέχει τη</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b/>
          <w:bCs/>
          <w:color w:val="000000" w:themeColor="text1"/>
          <w:sz w:val="20"/>
          <w:szCs w:val="20"/>
          <w:bdr w:val="none" w:sz="0" w:space="0" w:color="auto" w:frame="1"/>
          <w:lang w:eastAsia="el-GR"/>
        </w:rPr>
        <w:t>διαρκή κατάρτιση και επιμόρφωση που απαιτείται από το νόμο (άρθρο 27Β Ν. 4640/2019).</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Η εκπαίδευση θα πραγματοποιηθεί εξ ολοκλήρου στις εκπαιδευτικές εγκαταστάσεις του (Α.Κ.Κ.Ε.Δ.) – «ΠΡΟΜΗΘΕΑΣ» (Φειδίου 18, 4</w:t>
      </w:r>
      <w:r w:rsidRPr="00295C31">
        <w:rPr>
          <w:rFonts w:ascii="Calibri" w:eastAsia="Times New Roman" w:hAnsi="Calibri" w:cs="&gt; Times New Roman"/>
          <w:color w:val="000000" w:themeColor="text1"/>
          <w:sz w:val="20"/>
          <w:szCs w:val="20"/>
          <w:bdr w:val="none" w:sz="0" w:space="0" w:color="auto" w:frame="1"/>
          <w:lang w:eastAsia="el-GR"/>
        </w:rPr>
        <w:t>ος</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Όροφος, Αθήνα).</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Times New Roman"/>
          <w:b/>
          <w:color w:val="000000" w:themeColor="text1"/>
          <w:sz w:val="20"/>
          <w:szCs w:val="20"/>
          <w:lang w:eastAsia="el-GR"/>
        </w:rPr>
        <w:t xml:space="preserve">Στα πλαίσια των μέτρων ασφαλείας που τέθηκαν από την Πολιτεία για την καταπολέμηση της εξάπλωσης του ιού </w:t>
      </w:r>
      <w:proofErr w:type="spellStart"/>
      <w:r w:rsidRPr="00295C31">
        <w:rPr>
          <w:rFonts w:ascii="Calibri" w:eastAsia="Times New Roman" w:hAnsi="Calibri" w:cs="Times New Roman"/>
          <w:b/>
          <w:color w:val="000000" w:themeColor="text1"/>
          <w:sz w:val="20"/>
          <w:szCs w:val="20"/>
          <w:lang w:val="en-US" w:eastAsia="el-GR"/>
        </w:rPr>
        <w:t>Covid</w:t>
      </w:r>
      <w:proofErr w:type="spellEnd"/>
      <w:r w:rsidRPr="00295C31">
        <w:rPr>
          <w:rFonts w:ascii="Calibri" w:eastAsia="Times New Roman" w:hAnsi="Calibri" w:cs="&gt; Times New Roman"/>
          <w:b/>
          <w:bCs/>
          <w:color w:val="000000" w:themeColor="text1"/>
          <w:sz w:val="20"/>
          <w:szCs w:val="20"/>
          <w:lang w:eastAsia="el-GR"/>
        </w:rPr>
        <w:t xml:space="preserve">-19, αποφασίστηκε από τη Διοίκηση του (Α.Κ.Κ.Ε.Δ.) - «ΠΡΟΜΗΘΕΑΣ», τα τμήματα να είναι ολιγομελή, οι εκπαιδευόμενοι να μοιραστούν σε περισσότερες αίθουσες (ανάλογα με τις διαστάσεις της κάθε αίθουσας), στις οποίες θα τηρούνται οι αποστάσεις ασφαλείας μεταξύ των καθισμάτων και θα υπάρχουν επαρκή διαλείμματα για την απολύμανση των χώρων.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u w:val="single"/>
          <w:bdr w:val="none" w:sz="0" w:space="0" w:color="auto" w:frame="1"/>
          <w:lang w:eastAsia="el-GR"/>
        </w:rPr>
        <w:t>ΔΙΔΑΚΤΡΑ</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lastRenderedPageBreak/>
        <w:t>Το ποσό των διδάκτρων ανέρχεται στα</w:t>
      </w:r>
      <w:r w:rsidRPr="00295C31">
        <w:rPr>
          <w:rFonts w:ascii="Times New Roman" w:eastAsia="Times New Roman" w:hAnsi="Times New Roman" w:cs="Times New Roman"/>
          <w:color w:val="000000"/>
          <w:sz w:val="20"/>
          <w:szCs w:val="20"/>
          <w:lang w:val="en-US" w:eastAsia="el-GR"/>
        </w:rPr>
        <w:t> </w:t>
      </w:r>
      <w:r w:rsidRPr="00295C31">
        <w:rPr>
          <w:rFonts w:ascii="Calibri" w:eastAsia="Times New Roman" w:hAnsi="Calibri" w:cs="&gt; Times New Roman"/>
          <w:b/>
          <w:bCs/>
          <w:color w:val="000000" w:themeColor="text1"/>
          <w:sz w:val="20"/>
          <w:szCs w:val="20"/>
          <w:bdr w:val="none" w:sz="0" w:space="0" w:color="auto" w:frame="1"/>
          <w:lang w:eastAsia="el-GR"/>
        </w:rPr>
        <w:t>340 € για όσους εγγραφούν στο πρόγραμμα</w:t>
      </w:r>
      <w:r w:rsidRPr="00295C31">
        <w:rPr>
          <w:rFonts w:ascii="Calibri" w:eastAsia="Times New Roman" w:hAnsi="Calibri" w:cs="Times New Roman"/>
          <w:b/>
          <w:bCs/>
          <w:color w:val="000000" w:themeColor="text1"/>
          <w:sz w:val="24"/>
          <w:szCs w:val="24"/>
          <w:bdr w:val="none" w:sz="0" w:space="0" w:color="auto" w:frame="1"/>
          <w:lang w:val="en-US" w:eastAsia="el-GR"/>
        </w:rPr>
        <w:t> </w:t>
      </w:r>
      <w:r w:rsidRPr="00295C31">
        <w:rPr>
          <w:rFonts w:ascii="Calibri" w:eastAsia="Times New Roman" w:hAnsi="Calibri" w:cs="Times New Roman"/>
          <w:b/>
          <w:bCs/>
          <w:color w:val="000000" w:themeColor="text1"/>
          <w:sz w:val="24"/>
          <w:szCs w:val="24"/>
          <w:bdr w:val="none" w:sz="0" w:space="0" w:color="auto" w:frame="1"/>
          <w:lang w:eastAsia="el-GR"/>
        </w:rPr>
        <w:t>μέχρι και την Δευτέρα 21 Σεπτεμβρίου 2020 (μετρητοίς με κατάθεση στην τράπεζα Πειραιώς). Από την 22 Σεπτεμβρίου έως και την 24 Σεπτεμβρίου 2020 το ποσό των διδάκτρων ανέρχεται στο ποσό των 390 €.</w:t>
      </w:r>
    </w:p>
    <w:p w:rsidR="00295C31" w:rsidRPr="00295C31" w:rsidRDefault="00295C31" w:rsidP="00295C31">
      <w:pPr>
        <w:spacing w:before="100" w:beforeAutospacing="1" w:after="240" w:line="240" w:lineRule="auto"/>
        <w:jc w:val="both"/>
        <w:textAlignment w:val="baseline"/>
        <w:rPr>
          <w:rFonts w:ascii="Times New Roman" w:eastAsia="Times New Roman" w:hAnsi="Times New Roman" w:cs="Times New Roman"/>
          <w:sz w:val="24"/>
          <w:szCs w:val="24"/>
          <w:lang w:eastAsia="el-GR"/>
        </w:rPr>
      </w:pPr>
      <w:r w:rsidRPr="00295C31">
        <w:rPr>
          <w:rFonts w:ascii="Times New Roman" w:eastAsia="Times New Roman" w:hAnsi="Times New Roman" w:cs="Times New Roman"/>
          <w:color w:val="000000"/>
          <w:sz w:val="20"/>
          <w:szCs w:val="20"/>
          <w:lang w:eastAsia="el-GR"/>
        </w:rPr>
        <w:t>Το (Α.Κ.Κ.Ε.Δ.) – «ΠΡΟΜΗΘΕΑΣ» διατηρεί το δικαίωμα να αναβάλει ή να ματαιώσει την έναρξη του Προγράμματος σε περίπτωση που καθίσταται αδύνατη η πραγματοποίησή του για οποιαδήποτε αιτία.</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Η παρουσία των υποψηφίων</w:t>
      </w:r>
      <w:r w:rsidRPr="00295C31">
        <w:rPr>
          <w:rFonts w:ascii="Times New Roman" w:eastAsia="Times New Roman" w:hAnsi="Times New Roman" w:cs="Times New Roman"/>
          <w:color w:val="000000"/>
          <w:sz w:val="20"/>
          <w:szCs w:val="20"/>
          <w:lang w:val="en-US" w:eastAsia="el-GR"/>
        </w:rPr>
        <w:t> </w:t>
      </w:r>
      <w:r w:rsidRPr="00295C31">
        <w:rPr>
          <w:rFonts w:ascii="Calibri" w:eastAsia="Times New Roman" w:hAnsi="Calibri" w:cs="&gt; Times New Roman"/>
          <w:color w:val="000000" w:themeColor="text1"/>
          <w:sz w:val="20"/>
          <w:szCs w:val="20"/>
          <w:u w:val="single"/>
          <w:bdr w:val="none" w:sz="0" w:space="0" w:color="auto" w:frame="1"/>
          <w:lang w:eastAsia="el-GR"/>
        </w:rPr>
        <w:t>καθ’ όλη τη διάρκεια του Προγράμματος</w:t>
      </w:r>
      <w:r w:rsidRPr="00295C31">
        <w:rPr>
          <w:rFonts w:ascii="Calibri" w:eastAsia="Times New Roman" w:hAnsi="Calibri" w:cs="Times New Roman"/>
          <w:color w:val="000000" w:themeColor="text1"/>
          <w:sz w:val="24"/>
          <w:szCs w:val="24"/>
          <w:u w:val="single"/>
          <w:bdr w:val="none" w:sz="0" w:space="0" w:color="auto" w:frame="1"/>
          <w:lang w:val="en-US" w:eastAsia="el-GR"/>
        </w:rPr>
        <w:t> </w:t>
      </w:r>
      <w:r w:rsidRPr="00295C31">
        <w:rPr>
          <w:rFonts w:ascii="Calibri" w:eastAsia="Times New Roman" w:hAnsi="Calibri" w:cs="Times New Roman"/>
          <w:b/>
          <w:bCs/>
          <w:color w:val="000000" w:themeColor="text1"/>
          <w:sz w:val="24"/>
          <w:szCs w:val="24"/>
          <w:bdr w:val="none" w:sz="0" w:space="0" w:color="auto" w:frame="1"/>
          <w:lang w:eastAsia="el-GR"/>
        </w:rPr>
        <w:t>Εκπαίδευσης Οικογενειακής Διαμεσολάβησης (Μετεκπαίδευσης Ν. 4640/2019) στη Διαμεσολάβηση</w:t>
      </w:r>
      <w:r w:rsidRPr="00295C31">
        <w:rPr>
          <w:rFonts w:ascii="Calibri" w:eastAsia="Times New Roman" w:hAnsi="Calibri" w:cs="&gt; Times New Roman"/>
          <w:b/>
          <w:bCs/>
          <w:color w:val="000000" w:themeColor="text1"/>
          <w:sz w:val="20"/>
          <w:szCs w:val="20"/>
          <w:bdr w:val="none" w:sz="0" w:space="0" w:color="auto" w:frame="1"/>
          <w:lang w:val="en-US" w:eastAsia="el-GR"/>
        </w:rPr>
        <w:t> </w:t>
      </w:r>
      <w:r w:rsidRPr="00295C31">
        <w:rPr>
          <w:rFonts w:ascii="Calibri" w:eastAsia="Times New Roman" w:hAnsi="Calibri" w:cs="Times New Roman"/>
          <w:color w:val="000000" w:themeColor="text1"/>
          <w:sz w:val="20"/>
          <w:szCs w:val="20"/>
          <w:lang w:eastAsia="el-GR"/>
        </w:rPr>
        <w:t>είναι</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b/>
          <w:bCs/>
          <w:color w:val="000000" w:themeColor="text1"/>
          <w:sz w:val="20"/>
          <w:szCs w:val="20"/>
          <w:bdr w:val="none" w:sz="0" w:space="0" w:color="auto" w:frame="1"/>
          <w:lang w:eastAsia="el-GR"/>
        </w:rPr>
        <w:t>υποχρεωτική</w:t>
      </w:r>
      <w:r w:rsidRPr="00295C31">
        <w:rPr>
          <w:rFonts w:ascii="Calibri" w:eastAsia="Times New Roman" w:hAnsi="Calibri" w:cs="&gt; Times New Roman"/>
          <w:b/>
          <w:bCs/>
          <w:color w:val="000000" w:themeColor="text1"/>
          <w:sz w:val="20"/>
          <w:szCs w:val="20"/>
          <w:bdr w:val="none" w:sz="0" w:space="0" w:color="auto" w:frame="1"/>
          <w:lang w:val="en-US" w:eastAsia="el-GR"/>
        </w:rPr>
        <w:t> </w:t>
      </w:r>
      <w:r w:rsidRPr="00295C31">
        <w:rPr>
          <w:rFonts w:ascii="Calibri" w:eastAsia="Times New Roman" w:hAnsi="Calibri" w:cs="Times New Roman"/>
          <w:color w:val="000000" w:themeColor="text1"/>
          <w:sz w:val="20"/>
          <w:szCs w:val="20"/>
          <w:lang w:eastAsia="el-GR"/>
        </w:rPr>
        <w:t>για την ολοκλήρωση του. Σε περίπτωση μη ολοκλήρωσης του Προγράμματος Εκπαίδευσης για λόγο που αφορά στον συμμετέχοντα, τα καταβληθέντα δίδακτρα δεν επιστρέφονται.</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ΠΡΟΫΠΟΘΕΣΕΙΣ ΣΥΜΜΕΤΟΧΗΣ</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Κάθε ενδιαφερόμενος/η να συμμετάσχει στο</w:t>
      </w:r>
      <w:r w:rsidRPr="00295C31">
        <w:rPr>
          <w:rFonts w:ascii="Calibri" w:eastAsia="Times New Roman" w:hAnsi="Calibri" w:cs="Times New Roman"/>
          <w:color w:val="000000" w:themeColor="text1"/>
          <w:sz w:val="24"/>
          <w:szCs w:val="24"/>
          <w:lang w:val="en-US" w:eastAsia="el-GR"/>
        </w:rPr>
        <w:t> </w:t>
      </w:r>
      <w:r w:rsidRPr="00295C31">
        <w:rPr>
          <w:rFonts w:ascii="Times New Roman" w:eastAsia="Times New Roman" w:hAnsi="Times New Roman" w:cs="Times New Roman"/>
          <w:b/>
          <w:bCs/>
          <w:color w:val="000000"/>
          <w:sz w:val="20"/>
          <w:szCs w:val="20"/>
          <w:bdr w:val="none" w:sz="0" w:space="0" w:color="auto" w:frame="1"/>
          <w:lang w:eastAsia="el-GR"/>
        </w:rPr>
        <w:t xml:space="preserve">Πρόγραμμα Εκπαίδευσης Οικογενειακής Διαμεσολάβησης (Μετεκπαίδευσης Ν. 4640/2019) </w:t>
      </w:r>
      <w:r w:rsidRPr="00295C31">
        <w:rPr>
          <w:rFonts w:ascii="Calibri" w:eastAsia="Times New Roman" w:hAnsi="Calibri" w:cs="Times New Roman"/>
          <w:color w:val="000000" w:themeColor="text1"/>
          <w:sz w:val="24"/>
          <w:szCs w:val="24"/>
          <w:lang w:eastAsia="el-GR"/>
        </w:rPr>
        <w:t>πρέπει να:</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1.</w:t>
      </w:r>
      <w:r w:rsidRPr="00295C31">
        <w:rPr>
          <w:rFonts w:ascii="Calibri" w:eastAsia="Times New Roman" w:hAnsi="Calibri" w:cs="Times New Roman"/>
          <w:color w:val="000000" w:themeColor="text1"/>
          <w:sz w:val="20"/>
          <w:szCs w:val="20"/>
          <w:lang w:eastAsia="el-GR"/>
        </w:rPr>
        <w:t>Καταβάλει τα δίδακτρα</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είτε</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εφάπαξ με πίστωση στον ακόλουθο τραπεζικό λογαριασμό που τηρεί το (Α.Κ.Κ.Ε.Δ.) – «ΠΡΟΜΗΘΕΑΣ»:</w:t>
      </w:r>
    </w:p>
    <w:p w:rsidR="00295C31" w:rsidRPr="00295C31" w:rsidRDefault="00295C31" w:rsidP="00295C31">
      <w:pPr>
        <w:spacing w:before="100" w:beforeAutospacing="1" w:after="240" w:line="240" w:lineRule="auto"/>
        <w:jc w:val="both"/>
        <w:textAlignment w:val="baseline"/>
        <w:rPr>
          <w:rFonts w:ascii="Times New Roman" w:eastAsia="Times New Roman" w:hAnsi="Times New Roman" w:cs="Times New Roman"/>
          <w:sz w:val="24"/>
          <w:szCs w:val="24"/>
          <w:lang w:eastAsia="el-GR"/>
        </w:rPr>
      </w:pPr>
      <w:r w:rsidRPr="00295C31">
        <w:rPr>
          <w:rFonts w:ascii="Times New Roman" w:eastAsia="Times New Roman" w:hAnsi="Times New Roman" w:cs="Times New Roman"/>
          <w:color w:val="000000"/>
          <w:sz w:val="20"/>
          <w:szCs w:val="20"/>
          <w:lang w:eastAsia="el-GR"/>
        </w:rPr>
        <w:t>ΤΡΑΠΕΖΑ ΠΕΙΡΑΙΩΣ</w:t>
      </w:r>
    </w:p>
    <w:p w:rsidR="00295C31" w:rsidRPr="00295C31" w:rsidRDefault="00295C31" w:rsidP="00295C31">
      <w:pPr>
        <w:spacing w:before="100" w:beforeAutospacing="1" w:after="240" w:line="240" w:lineRule="auto"/>
        <w:jc w:val="both"/>
        <w:textAlignment w:val="baseline"/>
        <w:rPr>
          <w:rFonts w:ascii="Times New Roman" w:eastAsia="Times New Roman" w:hAnsi="Times New Roman" w:cs="Times New Roman"/>
          <w:sz w:val="24"/>
          <w:szCs w:val="24"/>
          <w:lang w:eastAsia="el-GR"/>
        </w:rPr>
      </w:pPr>
      <w:proofErr w:type="spellStart"/>
      <w:r w:rsidRPr="00295C31">
        <w:rPr>
          <w:rFonts w:ascii="Times New Roman" w:eastAsia="Times New Roman" w:hAnsi="Times New Roman" w:cs="Times New Roman"/>
          <w:color w:val="000000"/>
          <w:sz w:val="20"/>
          <w:szCs w:val="20"/>
          <w:lang w:eastAsia="el-GR"/>
        </w:rPr>
        <w:t>Αριθμ</w:t>
      </w:r>
      <w:proofErr w:type="spellEnd"/>
      <w:r w:rsidRPr="00295C31">
        <w:rPr>
          <w:rFonts w:ascii="Times New Roman" w:eastAsia="Times New Roman" w:hAnsi="Times New Roman" w:cs="Times New Roman"/>
          <w:color w:val="000000"/>
          <w:sz w:val="20"/>
          <w:szCs w:val="20"/>
          <w:lang w:eastAsia="el-GR"/>
        </w:rPr>
        <w:t xml:space="preserve">. </w:t>
      </w:r>
      <w:proofErr w:type="spellStart"/>
      <w:r w:rsidRPr="00295C31">
        <w:rPr>
          <w:rFonts w:ascii="Times New Roman" w:eastAsia="Times New Roman" w:hAnsi="Times New Roman" w:cs="Times New Roman"/>
          <w:color w:val="000000"/>
          <w:sz w:val="20"/>
          <w:szCs w:val="20"/>
          <w:lang w:eastAsia="el-GR"/>
        </w:rPr>
        <w:t>Λογ</w:t>
      </w:r>
      <w:proofErr w:type="spellEnd"/>
      <w:r w:rsidRPr="00295C31">
        <w:rPr>
          <w:rFonts w:ascii="Times New Roman" w:eastAsia="Times New Roman" w:hAnsi="Times New Roman" w:cs="Times New Roman"/>
          <w:color w:val="000000"/>
          <w:sz w:val="20"/>
          <w:szCs w:val="20"/>
          <w:lang w:eastAsia="el-GR"/>
        </w:rPr>
        <w:t>/</w:t>
      </w:r>
      <w:proofErr w:type="spellStart"/>
      <w:r w:rsidRPr="00295C31">
        <w:rPr>
          <w:rFonts w:ascii="Times New Roman" w:eastAsia="Times New Roman" w:hAnsi="Times New Roman" w:cs="Times New Roman"/>
          <w:color w:val="000000"/>
          <w:sz w:val="20"/>
          <w:szCs w:val="20"/>
          <w:lang w:eastAsia="el-GR"/>
        </w:rPr>
        <w:t>σμού</w:t>
      </w:r>
      <w:proofErr w:type="spellEnd"/>
      <w:r w:rsidRPr="00295C31">
        <w:rPr>
          <w:rFonts w:ascii="Times New Roman" w:eastAsia="Times New Roman" w:hAnsi="Times New Roman" w:cs="Times New Roman"/>
          <w:color w:val="000000"/>
          <w:sz w:val="20"/>
          <w:szCs w:val="20"/>
          <w:lang w:eastAsia="el-GR"/>
        </w:rPr>
        <w:t>: 5011-061680-764</w:t>
      </w:r>
    </w:p>
    <w:p w:rsidR="00295C31" w:rsidRPr="00295C31" w:rsidRDefault="00295C31" w:rsidP="00295C31">
      <w:pPr>
        <w:spacing w:before="100" w:beforeAutospacing="1" w:after="240" w:line="240" w:lineRule="auto"/>
        <w:jc w:val="both"/>
        <w:textAlignment w:val="baseline"/>
        <w:rPr>
          <w:rFonts w:ascii="Times New Roman" w:eastAsia="Times New Roman" w:hAnsi="Times New Roman" w:cs="Times New Roman"/>
          <w:sz w:val="24"/>
          <w:szCs w:val="24"/>
          <w:lang w:eastAsia="el-GR"/>
        </w:rPr>
      </w:pPr>
      <w:r w:rsidRPr="00295C31">
        <w:rPr>
          <w:rFonts w:ascii="Times New Roman" w:eastAsia="Times New Roman" w:hAnsi="Times New Roman" w:cs="Times New Roman"/>
          <w:color w:val="000000"/>
          <w:sz w:val="20"/>
          <w:szCs w:val="20"/>
          <w:lang w:eastAsia="el-GR"/>
        </w:rPr>
        <w:t xml:space="preserve">(ΙΒΑΝ: </w:t>
      </w:r>
      <w:r w:rsidRPr="00295C31">
        <w:rPr>
          <w:rFonts w:ascii="Calibri" w:eastAsia="Times New Roman" w:hAnsi="Calibri" w:cs="Times New Roman"/>
          <w:color w:val="000000" w:themeColor="text1"/>
          <w:sz w:val="24"/>
          <w:szCs w:val="24"/>
          <w:lang w:val="en-US" w:eastAsia="el-GR"/>
        </w:rPr>
        <w:t>GR</w:t>
      </w:r>
      <w:r w:rsidRPr="00295C31">
        <w:rPr>
          <w:rFonts w:ascii="Times New Roman" w:eastAsia="Times New Roman" w:hAnsi="Times New Roman" w:cs="Times New Roman"/>
          <w:color w:val="000000"/>
          <w:sz w:val="20"/>
          <w:szCs w:val="20"/>
          <w:lang w:eastAsia="el-GR"/>
        </w:rPr>
        <w:t>79 0172 0110 0050 1106 1680 764)</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είτε</w:t>
      </w:r>
      <w:r w:rsidRPr="00295C31">
        <w:rPr>
          <w:rFonts w:ascii="Calibri" w:eastAsia="Times New Roman" w:hAnsi="Calibri" w:cs="&gt; Times New Roman"/>
          <w:b/>
          <w:bCs/>
          <w:color w:val="000000" w:themeColor="text1"/>
          <w:sz w:val="20"/>
          <w:szCs w:val="20"/>
          <w:bdr w:val="none" w:sz="0" w:space="0" w:color="auto" w:frame="1"/>
          <w:lang w:val="en-US" w:eastAsia="el-GR"/>
        </w:rPr>
        <w:t> </w:t>
      </w:r>
      <w:r w:rsidRPr="00295C31">
        <w:rPr>
          <w:rFonts w:ascii="Calibri" w:eastAsia="Times New Roman" w:hAnsi="Calibri" w:cs="Times New Roman"/>
          <w:color w:val="000000" w:themeColor="text1"/>
          <w:sz w:val="20"/>
          <w:szCs w:val="20"/>
          <w:lang w:eastAsia="el-GR"/>
        </w:rPr>
        <w:t>τμηματικά, εξοφλώντας το συνολικό ποσό των διδάκτρων σε δύο ή περισσότερες (έως και δέκα) άτοκες μηνιαίες δόσεις, μέσω πιστωτικής κάρτας οποιουδήποτε πιστωτικού ιδρύματος.</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color w:val="000000" w:themeColor="text1"/>
          <w:sz w:val="20"/>
          <w:szCs w:val="20"/>
          <w:lang w:eastAsia="el-GR"/>
        </w:rPr>
        <w:t>Η καταβολή με τον προαναφερόμενο τρόπο πραγματοποιείται στα γραφεία του (Α.Κ.Κ.Ε.Δ.) – «ΠΡΟΜΗΘΕΑΣ» (Φειδίου 18, 4</w:t>
      </w:r>
      <w:r w:rsidRPr="00295C31">
        <w:rPr>
          <w:rFonts w:ascii="Calibri" w:eastAsia="Times New Roman" w:hAnsi="Calibri" w:cs="&gt; Times New Roman"/>
          <w:color w:val="000000" w:themeColor="text1"/>
          <w:sz w:val="20"/>
          <w:szCs w:val="20"/>
          <w:bdr w:val="none" w:sz="0" w:space="0" w:color="auto" w:frame="1"/>
          <w:lang w:eastAsia="el-GR"/>
        </w:rPr>
        <w:t>ος</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 xml:space="preserve">όροφος, Δευτέρα – Παρασκευή, ώρες 08:00 – 16:00, αρμόδια υπάλληλος κ. </w:t>
      </w:r>
      <w:proofErr w:type="spellStart"/>
      <w:r w:rsidRPr="00295C31">
        <w:rPr>
          <w:rFonts w:ascii="Calibri" w:eastAsia="Times New Roman" w:hAnsi="Calibri" w:cs="Times New Roman"/>
          <w:color w:val="000000" w:themeColor="text1"/>
          <w:sz w:val="20"/>
          <w:szCs w:val="20"/>
          <w:lang w:eastAsia="el-GR"/>
        </w:rPr>
        <w:t>Τζιώτη</w:t>
      </w:r>
      <w:proofErr w:type="spellEnd"/>
      <w:r w:rsidRPr="00295C31">
        <w:rPr>
          <w:rFonts w:ascii="Calibri" w:eastAsia="Times New Roman" w:hAnsi="Calibri" w:cs="Times New Roman"/>
          <w:color w:val="000000" w:themeColor="text1"/>
          <w:sz w:val="20"/>
          <w:szCs w:val="20"/>
          <w:lang w:eastAsia="el-GR"/>
        </w:rPr>
        <w:t xml:space="preserve">, πληροφορίες: </w:t>
      </w:r>
      <w:proofErr w:type="spellStart"/>
      <w:r w:rsidRPr="00295C31">
        <w:rPr>
          <w:rFonts w:ascii="Calibri" w:eastAsia="Times New Roman" w:hAnsi="Calibri" w:cs="Times New Roman"/>
          <w:color w:val="000000" w:themeColor="text1"/>
          <w:sz w:val="20"/>
          <w:szCs w:val="20"/>
          <w:lang w:eastAsia="el-GR"/>
        </w:rPr>
        <w:t>τηλ</w:t>
      </w:r>
      <w:proofErr w:type="spellEnd"/>
      <w:r w:rsidRPr="00295C31">
        <w:rPr>
          <w:rFonts w:ascii="Calibri" w:eastAsia="Times New Roman" w:hAnsi="Calibri" w:cs="Times New Roman"/>
          <w:color w:val="000000" w:themeColor="text1"/>
          <w:sz w:val="20"/>
          <w:szCs w:val="20"/>
          <w:lang w:eastAsia="el-GR"/>
        </w:rPr>
        <w:t xml:space="preserve">. 210-3303310, </w:t>
      </w:r>
      <w:r w:rsidRPr="00295C31">
        <w:rPr>
          <w:rFonts w:ascii="Calibri" w:eastAsia="Times New Roman" w:hAnsi="Calibri" w:cs="&gt; Times New Roman"/>
          <w:color w:val="000000" w:themeColor="text1"/>
          <w:sz w:val="20"/>
          <w:szCs w:val="20"/>
          <w:lang w:val="en-US" w:eastAsia="el-GR"/>
        </w:rPr>
        <w:t>e</w:t>
      </w:r>
      <w:r w:rsidRPr="00295C31">
        <w:rPr>
          <w:rFonts w:ascii="Calibri" w:eastAsia="Times New Roman" w:hAnsi="Calibri" w:cs="Times New Roman"/>
          <w:color w:val="000000" w:themeColor="text1"/>
          <w:sz w:val="20"/>
          <w:szCs w:val="20"/>
          <w:lang w:eastAsia="el-GR"/>
        </w:rPr>
        <w:t>-</w:t>
      </w:r>
      <w:r w:rsidRPr="00295C31">
        <w:rPr>
          <w:rFonts w:ascii="Calibri" w:eastAsia="Times New Roman" w:hAnsi="Calibri" w:cs="&gt; Times New Roman"/>
          <w:color w:val="000000" w:themeColor="text1"/>
          <w:sz w:val="20"/>
          <w:szCs w:val="20"/>
          <w:lang w:val="en-US" w:eastAsia="el-GR"/>
        </w:rPr>
        <w:t>mail </w:t>
      </w:r>
      <w:hyperlink r:id="rId4" w:history="1">
        <w:r w:rsidRPr="00295C31">
          <w:rPr>
            <w:rFonts w:ascii="Times New Roman" w:eastAsia="Times New Roman" w:hAnsi="Times New Roman" w:cs="Times New Roman"/>
            <w:color w:val="000000"/>
            <w:sz w:val="20"/>
            <w:szCs w:val="20"/>
            <w:u w:val="single"/>
            <w:bdr w:val="none" w:sz="0" w:space="0" w:color="auto" w:frame="1"/>
            <w:lang w:val="en-US" w:eastAsia="el-GR"/>
          </w:rPr>
          <w:t>info</w:t>
        </w:r>
        <w:r w:rsidRPr="00295C31">
          <w:rPr>
            <w:rFonts w:ascii="Calibri" w:eastAsia="Times New Roman" w:hAnsi="Calibri" w:cs="&gt; Times New Roman"/>
            <w:color w:val="000000" w:themeColor="text1"/>
            <w:sz w:val="20"/>
            <w:szCs w:val="20"/>
            <w:u w:val="single"/>
            <w:bdr w:val="none" w:sz="0" w:space="0" w:color="auto" w:frame="1"/>
            <w:lang w:eastAsia="el-GR"/>
          </w:rPr>
          <w:t>@</w:t>
        </w:r>
        <w:proofErr w:type="spellStart"/>
        <w:r w:rsidRPr="00295C31">
          <w:rPr>
            <w:rFonts w:ascii="Calibri" w:eastAsia="Times New Roman" w:hAnsi="Calibri" w:cs="Times New Roman"/>
            <w:color w:val="000000" w:themeColor="text1"/>
            <w:sz w:val="20"/>
            <w:szCs w:val="20"/>
            <w:u w:val="single"/>
            <w:bdr w:val="none" w:sz="0" w:space="0" w:color="auto" w:frame="1"/>
            <w:lang w:val="en-US" w:eastAsia="el-GR"/>
          </w:rPr>
          <w:t>akked</w:t>
        </w:r>
        <w:proofErr w:type="spellEnd"/>
        <w:r w:rsidRPr="00295C31">
          <w:rPr>
            <w:rFonts w:ascii="Calibri" w:eastAsia="Times New Roman" w:hAnsi="Calibri" w:cs="Times New Roman"/>
            <w:color w:val="000000" w:themeColor="text1"/>
            <w:sz w:val="24"/>
            <w:szCs w:val="24"/>
            <w:u w:val="single"/>
            <w:bdr w:val="none" w:sz="0" w:space="0" w:color="auto" w:frame="1"/>
            <w:lang w:eastAsia="el-GR"/>
          </w:rPr>
          <w:t>.</w:t>
        </w:r>
        <w:r w:rsidRPr="00295C31">
          <w:rPr>
            <w:rFonts w:ascii="Calibri" w:eastAsia="Times New Roman" w:hAnsi="Calibri" w:cs="Times New Roman"/>
            <w:color w:val="000000" w:themeColor="text1"/>
            <w:sz w:val="20"/>
            <w:szCs w:val="20"/>
            <w:u w:val="single"/>
            <w:bdr w:val="none" w:sz="0" w:space="0" w:color="auto" w:frame="1"/>
            <w:lang w:val="en-US" w:eastAsia="el-GR"/>
          </w:rPr>
          <w:t>gr</w:t>
        </w:r>
      </w:hyperlink>
      <w:r w:rsidRPr="00295C31">
        <w:rPr>
          <w:rFonts w:ascii="Calibri" w:eastAsia="Times New Roman" w:hAnsi="Calibri" w:cs="Times New Roman"/>
          <w:color w:val="000000" w:themeColor="text1"/>
          <w:sz w:val="24"/>
          <w:szCs w:val="24"/>
          <w:lang w:eastAsia="el-GR"/>
        </w:rPr>
        <w:t>)</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και</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2.</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Υποβάλει αίτηση-υπεύθυνη δήλωση [</w:t>
      </w:r>
      <w:hyperlink r:id="rId5" w:history="1">
        <w:r w:rsidRPr="00295C31">
          <w:rPr>
            <w:rFonts w:ascii="Calibri" w:eastAsia="Times New Roman" w:hAnsi="Calibri" w:cs="Times New Roman"/>
            <w:color w:val="000000" w:themeColor="text1"/>
            <w:sz w:val="20"/>
            <w:szCs w:val="20"/>
            <w:u w:val="single"/>
            <w:bdr w:val="none" w:sz="0" w:space="0" w:color="auto" w:frame="1"/>
            <w:lang w:eastAsia="el-GR"/>
          </w:rPr>
          <w:t>συνημμένο αρχείο</w:t>
        </w:r>
      </w:hyperlink>
      <w:r w:rsidRPr="00295C31">
        <w:rPr>
          <w:rFonts w:ascii="Calibri" w:eastAsia="Times New Roman" w:hAnsi="Calibri" w:cs="Times New Roman"/>
          <w:color w:val="000000" w:themeColor="text1"/>
          <w:sz w:val="20"/>
          <w:szCs w:val="20"/>
          <w:lang w:eastAsia="el-GR"/>
        </w:rPr>
        <w:t>], συνοδευόμενη, εάν πρόκειται για Ε</w:t>
      </w:r>
      <w:r w:rsidRPr="00295C31">
        <w:rPr>
          <w:rFonts w:ascii="Calibri" w:eastAsia="Times New Roman" w:hAnsi="Calibri" w:cs="Times New Roman"/>
          <w:color w:val="000000" w:themeColor="text1"/>
          <w:sz w:val="20"/>
          <w:szCs w:val="20"/>
          <w:u w:val="single"/>
          <w:bdr w:val="none" w:sz="0" w:space="0" w:color="auto" w:frame="1"/>
          <w:lang w:eastAsia="el-GR"/>
        </w:rPr>
        <w:t>κπαιδευμένο Διαμεσολαβητή/</w:t>
      </w:r>
      <w:proofErr w:type="spellStart"/>
      <w:r w:rsidRPr="00295C31">
        <w:rPr>
          <w:rFonts w:ascii="Calibri" w:eastAsia="Times New Roman" w:hAnsi="Calibri" w:cs="Times New Roman"/>
          <w:color w:val="000000" w:themeColor="text1"/>
          <w:sz w:val="20"/>
          <w:szCs w:val="20"/>
          <w:u w:val="single"/>
          <w:bdr w:val="none" w:sz="0" w:space="0" w:color="auto" w:frame="1"/>
          <w:lang w:eastAsia="el-GR"/>
        </w:rPr>
        <w:t>Διαμεσολαβήτρια</w:t>
      </w:r>
      <w:proofErr w:type="spellEnd"/>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 xml:space="preserve">από το αντίγραφο του τίτλου εκπαίδευσης του/της </w:t>
      </w:r>
      <w:r w:rsidRPr="00295C31">
        <w:rPr>
          <w:rFonts w:ascii="Times New Roman" w:eastAsia="Times New Roman" w:hAnsi="Times New Roman" w:cs="Times New Roman"/>
          <w:color w:val="000000"/>
          <w:sz w:val="20"/>
          <w:szCs w:val="20"/>
          <w:lang w:val="en-US" w:eastAsia="el-GR"/>
        </w:rPr>
        <w:t> </w:t>
      </w:r>
      <w:r w:rsidRPr="00295C31">
        <w:rPr>
          <w:rFonts w:ascii="Calibri" w:eastAsia="Times New Roman" w:hAnsi="Calibri" w:cs="&gt; Times New Roman"/>
          <w:color w:val="000000" w:themeColor="text1"/>
          <w:sz w:val="20"/>
          <w:szCs w:val="20"/>
          <w:lang w:eastAsia="el-GR"/>
        </w:rPr>
        <w:t>και εάν πρόκειται για</w:t>
      </w:r>
      <w:r w:rsidRPr="00295C31">
        <w:rPr>
          <w:rFonts w:ascii="Arial" w:eastAsia="Times New Roman" w:hAnsi="Arial" w:cs="Times New Roman"/>
          <w:color w:val="000000"/>
          <w:sz w:val="20"/>
          <w:szCs w:val="20"/>
          <w:lang w:val="en-US" w:eastAsia="el-GR"/>
        </w:rPr>
        <w:t> </w:t>
      </w:r>
      <w:r w:rsidRPr="00295C31">
        <w:rPr>
          <w:rFonts w:ascii="Calibri" w:eastAsia="Times New Roman" w:hAnsi="Calibri" w:cs="&gt; Times New Roman"/>
          <w:color w:val="000000" w:themeColor="text1"/>
          <w:sz w:val="20"/>
          <w:szCs w:val="20"/>
          <w:u w:val="single"/>
          <w:bdr w:val="none" w:sz="0" w:space="0" w:color="auto" w:frame="1"/>
          <w:lang w:eastAsia="el-GR"/>
        </w:rPr>
        <w:t>Διαπιστευμένο</w:t>
      </w:r>
      <w:r w:rsidRPr="00295C31">
        <w:rPr>
          <w:rFonts w:ascii="Calibri" w:eastAsia="Times New Roman" w:hAnsi="Calibri" w:cs="&gt; Times New Roman"/>
          <w:color w:val="000000" w:themeColor="text1"/>
          <w:sz w:val="20"/>
          <w:szCs w:val="20"/>
          <w:u w:val="single"/>
          <w:bdr w:val="none" w:sz="0" w:space="0" w:color="auto" w:frame="1"/>
          <w:lang w:val="en-US" w:eastAsia="el-GR"/>
        </w:rPr>
        <w:t> </w:t>
      </w:r>
      <w:r w:rsidRPr="00295C31">
        <w:rPr>
          <w:rFonts w:ascii="Calibri" w:eastAsia="Times New Roman" w:hAnsi="Calibri" w:cs="Times New Roman"/>
          <w:color w:val="000000" w:themeColor="text1"/>
          <w:sz w:val="20"/>
          <w:szCs w:val="20"/>
          <w:lang w:eastAsia="el-GR"/>
        </w:rPr>
        <w:t>Διαμεσολαβητή/</w:t>
      </w:r>
      <w:proofErr w:type="spellStart"/>
      <w:r w:rsidRPr="00295C31">
        <w:rPr>
          <w:rFonts w:ascii="Calibri" w:eastAsia="Times New Roman" w:hAnsi="Calibri" w:cs="Times New Roman"/>
          <w:color w:val="000000" w:themeColor="text1"/>
          <w:sz w:val="20"/>
          <w:szCs w:val="20"/>
          <w:lang w:eastAsia="el-GR"/>
        </w:rPr>
        <w:t>Διαμεσολαβήτρια</w:t>
      </w:r>
      <w:proofErr w:type="spellEnd"/>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 xml:space="preserve"> από το αντίγραφο τίτλου του/της Διαπιστευμένου/ης του Υπουργείου Δικαιοσύνης και Ανθρωπίνων Δικαιωμάτων, </w:t>
      </w:r>
      <w:r w:rsidRPr="00295C31">
        <w:rPr>
          <w:rFonts w:ascii="Calibri" w:eastAsia="Times New Roman" w:hAnsi="Calibri" w:cs="Times New Roman"/>
          <w:b/>
          <w:bCs/>
          <w:color w:val="000000" w:themeColor="text1"/>
          <w:sz w:val="20"/>
          <w:szCs w:val="20"/>
          <w:bdr w:val="none" w:sz="0" w:space="0" w:color="auto" w:frame="1"/>
          <w:lang w:eastAsia="el-GR"/>
        </w:rPr>
        <w:t>είτε</w:t>
      </w:r>
      <w:r w:rsidRPr="00295C31">
        <w:rPr>
          <w:rFonts w:ascii="Times New Roman" w:eastAsia="Times New Roman" w:hAnsi="Times New Roman" w:cs="Times New Roman"/>
          <w:color w:val="000000"/>
          <w:sz w:val="20"/>
          <w:szCs w:val="20"/>
          <w:lang w:val="en-US" w:eastAsia="el-GR"/>
        </w:rPr>
        <w:t> </w:t>
      </w:r>
      <w:r w:rsidRPr="00295C31">
        <w:rPr>
          <w:rFonts w:ascii="Calibri" w:eastAsia="Times New Roman" w:hAnsi="Calibri" w:cs="&gt; Times New Roman"/>
          <w:color w:val="000000" w:themeColor="text1"/>
          <w:sz w:val="20"/>
          <w:szCs w:val="20"/>
          <w:lang w:eastAsia="el-GR"/>
        </w:rPr>
        <w:t>στα γραφεία του</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gt; Times New Roman"/>
          <w:color w:val="000000" w:themeColor="text1"/>
          <w:sz w:val="20"/>
          <w:szCs w:val="20"/>
          <w:lang w:eastAsia="el-GR"/>
        </w:rPr>
        <w:t xml:space="preserve"> </w:t>
      </w:r>
      <w:r w:rsidRPr="00295C31">
        <w:rPr>
          <w:rFonts w:ascii="Calibri" w:eastAsia="Times New Roman" w:hAnsi="Calibri" w:cs="Times New Roman"/>
          <w:color w:val="000000" w:themeColor="text1"/>
          <w:sz w:val="20"/>
          <w:szCs w:val="20"/>
          <w:lang w:eastAsia="el-GR"/>
        </w:rPr>
        <w:t>(Α.Κ.Κ.Ε.Δ.) – «ΠΡΟΜΗΘΕΑΣ» (Φειδίου 18, 4</w:t>
      </w:r>
      <w:r w:rsidRPr="00295C31">
        <w:rPr>
          <w:rFonts w:ascii="Calibri" w:eastAsia="Times New Roman" w:hAnsi="Calibri" w:cs="Times New Roman"/>
          <w:color w:val="000000" w:themeColor="text1"/>
          <w:sz w:val="20"/>
          <w:szCs w:val="20"/>
          <w:bdr w:val="none" w:sz="0" w:space="0" w:color="auto" w:frame="1"/>
          <w:lang w:eastAsia="el-GR"/>
        </w:rPr>
        <w:t>ος</w:t>
      </w:r>
      <w:r w:rsidRPr="00295C31">
        <w:rPr>
          <w:rFonts w:ascii="Calibri" w:eastAsia="Times New Roman" w:hAnsi="Calibri" w:cs="Times New Roman"/>
          <w:color w:val="000000" w:themeColor="text1"/>
          <w:sz w:val="20"/>
          <w:szCs w:val="20"/>
          <w:lang w:val="en-US" w:eastAsia="el-GR"/>
        </w:rPr>
        <w:t> </w:t>
      </w:r>
      <w:r w:rsidRPr="00295C31">
        <w:rPr>
          <w:rFonts w:ascii="Times New Roman" w:eastAsia="Times New Roman" w:hAnsi="Times New Roman" w:cs="Times New Roman"/>
          <w:color w:val="000000"/>
          <w:sz w:val="20"/>
          <w:szCs w:val="20"/>
          <w:lang w:eastAsia="el-GR"/>
        </w:rPr>
        <w:t xml:space="preserve">όροφος, Δευτέρα – Παρασκευή, ώρες 08:00 – 15:00, αρμόδια υπάλληλος κα </w:t>
      </w:r>
      <w:proofErr w:type="spellStart"/>
      <w:r w:rsidRPr="00295C31">
        <w:rPr>
          <w:rFonts w:ascii="Times New Roman" w:eastAsia="Times New Roman" w:hAnsi="Times New Roman" w:cs="Times New Roman"/>
          <w:color w:val="000000"/>
          <w:sz w:val="20"/>
          <w:szCs w:val="20"/>
          <w:lang w:eastAsia="el-GR"/>
        </w:rPr>
        <w:t>Τζιώτη</w:t>
      </w:r>
      <w:proofErr w:type="spellEnd"/>
      <w:r w:rsidRPr="00295C31">
        <w:rPr>
          <w:rFonts w:ascii="Times New Roman" w:eastAsia="Times New Roman" w:hAnsi="Times New Roman" w:cs="Times New Roman"/>
          <w:color w:val="000000"/>
          <w:sz w:val="20"/>
          <w:szCs w:val="20"/>
          <w:lang w:eastAsia="el-GR"/>
        </w:rPr>
        <w:t xml:space="preserve">, πληροφορίες: </w:t>
      </w:r>
      <w:proofErr w:type="spellStart"/>
      <w:r w:rsidRPr="00295C31">
        <w:rPr>
          <w:rFonts w:ascii="Times New Roman" w:eastAsia="Times New Roman" w:hAnsi="Times New Roman" w:cs="Times New Roman"/>
          <w:color w:val="000000"/>
          <w:sz w:val="20"/>
          <w:szCs w:val="20"/>
          <w:lang w:eastAsia="el-GR"/>
        </w:rPr>
        <w:t>τηλ</w:t>
      </w:r>
      <w:proofErr w:type="spellEnd"/>
      <w:r w:rsidRPr="00295C31">
        <w:rPr>
          <w:rFonts w:ascii="Times New Roman" w:eastAsia="Times New Roman" w:hAnsi="Times New Roman" w:cs="Times New Roman"/>
          <w:color w:val="000000"/>
          <w:sz w:val="20"/>
          <w:szCs w:val="20"/>
          <w:lang w:eastAsia="el-GR"/>
        </w:rPr>
        <w:t xml:space="preserve">. 210-3303310, </w:t>
      </w:r>
      <w:r w:rsidRPr="00295C31">
        <w:rPr>
          <w:rFonts w:ascii="Calibri" w:eastAsia="Times New Roman" w:hAnsi="Calibri" w:cs="&gt; Times New Roman"/>
          <w:color w:val="000000" w:themeColor="text1"/>
          <w:sz w:val="20"/>
          <w:szCs w:val="20"/>
          <w:lang w:val="en-US" w:eastAsia="el-GR"/>
        </w:rPr>
        <w:t>e</w:t>
      </w:r>
      <w:r w:rsidRPr="00295C31">
        <w:rPr>
          <w:rFonts w:ascii="Calibri" w:eastAsia="Times New Roman" w:hAnsi="Calibri" w:cs="Times New Roman"/>
          <w:color w:val="000000" w:themeColor="text1"/>
          <w:sz w:val="20"/>
          <w:szCs w:val="20"/>
          <w:lang w:eastAsia="el-GR"/>
        </w:rPr>
        <w:t>-</w:t>
      </w:r>
      <w:r w:rsidRPr="00295C31">
        <w:rPr>
          <w:rFonts w:ascii="Calibri" w:eastAsia="Times New Roman" w:hAnsi="Calibri" w:cs="&gt; Times New Roman"/>
          <w:color w:val="000000" w:themeColor="text1"/>
          <w:sz w:val="20"/>
          <w:szCs w:val="20"/>
          <w:lang w:val="en-US" w:eastAsia="el-GR"/>
        </w:rPr>
        <w:t>mail </w:t>
      </w:r>
      <w:hyperlink r:id="rId6" w:history="1">
        <w:r w:rsidRPr="00295C31">
          <w:rPr>
            <w:rFonts w:ascii="Times New Roman" w:eastAsia="Times New Roman" w:hAnsi="Times New Roman" w:cs="Times New Roman"/>
            <w:color w:val="000000"/>
            <w:sz w:val="20"/>
            <w:szCs w:val="20"/>
            <w:u w:val="single"/>
            <w:bdr w:val="none" w:sz="0" w:space="0" w:color="auto" w:frame="1"/>
            <w:lang w:val="en-US" w:eastAsia="el-GR"/>
          </w:rPr>
          <w:t>info</w:t>
        </w:r>
        <w:r w:rsidRPr="00295C31">
          <w:rPr>
            <w:rFonts w:ascii="Calibri" w:eastAsia="Times New Roman" w:hAnsi="Calibri" w:cs="&gt; Times New Roman"/>
            <w:color w:val="000000" w:themeColor="text1"/>
            <w:sz w:val="20"/>
            <w:szCs w:val="20"/>
            <w:u w:val="single"/>
            <w:bdr w:val="none" w:sz="0" w:space="0" w:color="auto" w:frame="1"/>
            <w:lang w:eastAsia="el-GR"/>
          </w:rPr>
          <w:t>@</w:t>
        </w:r>
        <w:proofErr w:type="spellStart"/>
        <w:r w:rsidRPr="00295C31">
          <w:rPr>
            <w:rFonts w:ascii="Calibri" w:eastAsia="Times New Roman" w:hAnsi="Calibri" w:cs="Times New Roman"/>
            <w:color w:val="000000" w:themeColor="text1"/>
            <w:sz w:val="20"/>
            <w:szCs w:val="20"/>
            <w:u w:val="single"/>
            <w:bdr w:val="none" w:sz="0" w:space="0" w:color="auto" w:frame="1"/>
            <w:lang w:val="en-US" w:eastAsia="el-GR"/>
          </w:rPr>
          <w:t>akked</w:t>
        </w:r>
        <w:proofErr w:type="spellEnd"/>
        <w:r w:rsidRPr="00295C31">
          <w:rPr>
            <w:rFonts w:ascii="Calibri" w:eastAsia="Times New Roman" w:hAnsi="Calibri" w:cs="Times New Roman"/>
            <w:color w:val="000000" w:themeColor="text1"/>
            <w:sz w:val="24"/>
            <w:szCs w:val="24"/>
            <w:u w:val="single"/>
            <w:bdr w:val="none" w:sz="0" w:space="0" w:color="auto" w:frame="1"/>
            <w:lang w:eastAsia="el-GR"/>
          </w:rPr>
          <w:t>.</w:t>
        </w:r>
        <w:r w:rsidRPr="00295C31">
          <w:rPr>
            <w:rFonts w:ascii="Calibri" w:eastAsia="Times New Roman" w:hAnsi="Calibri" w:cs="Times New Roman"/>
            <w:color w:val="000000" w:themeColor="text1"/>
            <w:sz w:val="20"/>
            <w:szCs w:val="20"/>
            <w:u w:val="single"/>
            <w:bdr w:val="none" w:sz="0" w:space="0" w:color="auto" w:frame="1"/>
            <w:lang w:val="en-US" w:eastAsia="el-GR"/>
          </w:rPr>
          <w:t>gr</w:t>
        </w:r>
      </w:hyperlink>
      <w:r w:rsidRPr="00295C31">
        <w:rPr>
          <w:rFonts w:ascii="Calibri" w:eastAsia="Times New Roman" w:hAnsi="Calibri" w:cs="Times New Roman"/>
          <w:color w:val="000000" w:themeColor="text1"/>
          <w:sz w:val="24"/>
          <w:szCs w:val="24"/>
          <w:lang w:eastAsia="el-GR"/>
        </w:rPr>
        <w:t>),</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b/>
          <w:bCs/>
          <w:color w:val="000000" w:themeColor="text1"/>
          <w:sz w:val="20"/>
          <w:szCs w:val="20"/>
          <w:bdr w:val="none" w:sz="0" w:space="0" w:color="auto" w:frame="1"/>
          <w:lang w:eastAsia="el-GR"/>
        </w:rPr>
        <w:t>ταυτόχρονα με την προσκόμιση του παραστατικού καταβολής των διδάκτρων</w:t>
      </w:r>
      <w:r w:rsidRPr="00295C31">
        <w:rPr>
          <w:rFonts w:ascii="Calibri" w:eastAsia="Times New Roman" w:hAnsi="Calibri" w:cs="Times New Roman"/>
          <w:color w:val="000000" w:themeColor="text1"/>
          <w:sz w:val="20"/>
          <w:szCs w:val="20"/>
          <w:lang w:val="en-US" w:eastAsia="el-GR"/>
        </w:rPr>
        <w:t> </w:t>
      </w:r>
      <w:r w:rsidRPr="00295C31">
        <w:rPr>
          <w:rFonts w:ascii="Times New Roman" w:eastAsia="Times New Roman" w:hAnsi="Times New Roman" w:cs="Times New Roman"/>
          <w:color w:val="000000"/>
          <w:sz w:val="20"/>
          <w:szCs w:val="20"/>
          <w:lang w:eastAsia="el-GR"/>
        </w:rPr>
        <w:t>στον παραπάνω τραπεζικό λογαριασμό του (Α.Κ.Κ.Ε.Δ.) – «ΠΡΟΜΗΘΕΑΣ»,</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είτε</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 xml:space="preserve">ηλεκτρονικά στην παραπάνω διεύθυνση ηλεκτρονικού ταχυδρομείου του (Α.Κ.Κ.Ε.Δ.) – «ΠΡΟΜΗΘΕΑΣ». Στην περίπτωση ηλεκτρονικής υποβολής της αίτησης θα πρέπει με το ίδιο </w:t>
      </w:r>
      <w:r w:rsidRPr="00295C31">
        <w:rPr>
          <w:rFonts w:ascii="Calibri" w:eastAsia="Times New Roman" w:hAnsi="Calibri" w:cs="Times New Roman"/>
          <w:color w:val="000000" w:themeColor="text1"/>
          <w:sz w:val="20"/>
          <w:szCs w:val="20"/>
          <w:lang w:eastAsia="el-GR"/>
        </w:rPr>
        <w:lastRenderedPageBreak/>
        <w:t>ηλεκτρονικό μήνυμα της υποβολής</w:t>
      </w:r>
      <w:r w:rsidRPr="00295C31">
        <w:rPr>
          <w:rFonts w:ascii="Times New Roman" w:eastAsia="Times New Roman" w:hAnsi="Times New Roman" w:cs="Times New Roman"/>
          <w:color w:val="000000"/>
          <w:sz w:val="20"/>
          <w:szCs w:val="20"/>
          <w:lang w:val="en-US" w:eastAsia="el-GR"/>
        </w:rPr>
        <w:t> </w:t>
      </w:r>
      <w:r w:rsidRPr="00295C31">
        <w:rPr>
          <w:rFonts w:ascii="Calibri" w:eastAsia="Times New Roman" w:hAnsi="Calibri" w:cs="&gt; Times New Roman"/>
          <w:color w:val="000000" w:themeColor="text1"/>
          <w:sz w:val="20"/>
          <w:szCs w:val="20"/>
          <w:u w:val="single"/>
          <w:bdr w:val="none" w:sz="0" w:space="0" w:color="auto" w:frame="1"/>
          <w:lang w:eastAsia="el-GR"/>
        </w:rPr>
        <w:t>να αποσταλεί,</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lang w:eastAsia="el-GR"/>
        </w:rPr>
        <w:t>σε μορφή συνημμένου αρχείου (“</w:t>
      </w:r>
      <w:r w:rsidRPr="00295C31">
        <w:rPr>
          <w:rFonts w:ascii="Calibri" w:eastAsia="Times New Roman" w:hAnsi="Calibri" w:cs="&gt; Times New Roman"/>
          <w:color w:val="000000" w:themeColor="text1"/>
          <w:sz w:val="20"/>
          <w:szCs w:val="20"/>
          <w:lang w:val="en-US" w:eastAsia="el-GR"/>
        </w:rPr>
        <w:t>attached</w:t>
      </w:r>
      <w:r w:rsidRPr="00295C31">
        <w:rPr>
          <w:rFonts w:ascii="Calibri" w:eastAsia="Times New Roman" w:hAnsi="Calibri" w:cs="Times New Roman"/>
          <w:color w:val="000000" w:themeColor="text1"/>
          <w:sz w:val="20"/>
          <w:szCs w:val="20"/>
          <w:lang w:eastAsia="el-GR"/>
        </w:rPr>
        <w:t>”),</w:t>
      </w:r>
      <w:r w:rsidRPr="00295C31">
        <w:rPr>
          <w:rFonts w:ascii="Calibri" w:eastAsia="Times New Roman" w:hAnsi="Calibri" w:cs="&gt; Times New Roman"/>
          <w:color w:val="000000" w:themeColor="text1"/>
          <w:sz w:val="20"/>
          <w:szCs w:val="20"/>
          <w:lang w:val="en-US" w:eastAsia="el-GR"/>
        </w:rPr>
        <w:t> </w:t>
      </w:r>
      <w:r w:rsidRPr="00295C31">
        <w:rPr>
          <w:rFonts w:ascii="Calibri" w:eastAsia="Times New Roman" w:hAnsi="Calibri" w:cs="Times New Roman"/>
          <w:color w:val="000000" w:themeColor="text1"/>
          <w:sz w:val="20"/>
          <w:szCs w:val="20"/>
          <w:u w:val="single"/>
          <w:bdr w:val="none" w:sz="0" w:space="0" w:color="auto" w:frame="1"/>
          <w:lang w:eastAsia="el-GR"/>
        </w:rPr>
        <w:t>το παραστατικό καταβολής των διδάκτρων στον ανωτέρω τραπεζικό λογαριασμό.</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Times New Roman" w:eastAsia="Times New Roman" w:hAnsi="Times New Roman" w:cs="Times New Roman"/>
          <w:b/>
          <w:bCs/>
          <w:color w:val="000000"/>
          <w:sz w:val="20"/>
          <w:szCs w:val="20"/>
          <w:bdr w:val="none" w:sz="0" w:space="0" w:color="auto" w:frame="1"/>
          <w:lang w:val="en-US" w:eastAsia="el-GR"/>
        </w:rPr>
        <w:t> </w:t>
      </w:r>
      <w:r w:rsidRPr="00295C31">
        <w:rPr>
          <w:rFonts w:ascii="Arial" w:eastAsia="Times New Roman" w:hAnsi="Arial" w:cs="Times New Roman"/>
          <w:b/>
          <w:bCs/>
          <w:color w:val="000000"/>
          <w:sz w:val="20"/>
          <w:szCs w:val="20"/>
          <w:u w:val="single"/>
          <w:bdr w:val="none" w:sz="0" w:space="0" w:color="auto" w:frame="1"/>
          <w:lang w:eastAsia="el-GR"/>
        </w:rPr>
        <w:t>ΠΡΟΣΟΧΗ:</w:t>
      </w:r>
      <w:r w:rsidRPr="00295C31">
        <w:rPr>
          <w:rFonts w:ascii="Calibri" w:eastAsia="Times New Roman" w:hAnsi="Calibri" w:cs="Times New Roman"/>
          <w:color w:val="000000" w:themeColor="text1"/>
          <w:sz w:val="20"/>
          <w:szCs w:val="20"/>
          <w:lang w:val="en-US" w:eastAsia="el-GR"/>
        </w:rPr>
        <w:t> </w:t>
      </w:r>
      <w:r w:rsidRPr="00295C31">
        <w:rPr>
          <w:rFonts w:ascii="Times New Roman" w:eastAsia="Times New Roman" w:hAnsi="Times New Roman" w:cs="Times New Roman"/>
          <w:color w:val="000000"/>
          <w:sz w:val="20"/>
          <w:szCs w:val="20"/>
          <w:lang w:eastAsia="el-GR"/>
        </w:rPr>
        <w:t>Αιτήσεις συμμετοχής στο</w:t>
      </w:r>
      <w:r w:rsidRPr="00295C31">
        <w:rPr>
          <w:rFonts w:ascii="Calibri" w:eastAsia="Times New Roman" w:hAnsi="Calibri" w:cs="Times New Roman"/>
          <w:color w:val="000000" w:themeColor="text1"/>
          <w:sz w:val="20"/>
          <w:szCs w:val="20"/>
          <w:lang w:val="en-US" w:eastAsia="el-GR"/>
        </w:rPr>
        <w:t> </w:t>
      </w:r>
      <w:r w:rsidRPr="00295C31">
        <w:rPr>
          <w:rFonts w:ascii="Times New Roman" w:eastAsia="Times New Roman" w:hAnsi="Times New Roman" w:cs="Times New Roman"/>
          <w:b/>
          <w:bCs/>
          <w:color w:val="000000"/>
          <w:sz w:val="20"/>
          <w:szCs w:val="20"/>
          <w:bdr w:val="none" w:sz="0" w:space="0" w:color="auto" w:frame="1"/>
          <w:lang w:eastAsia="el-GR"/>
        </w:rPr>
        <w:t xml:space="preserve">Πρόγραμμα Εκπαίδευσης Οικογενειακής Διαμεσολάβησης (Μετεκπαίδευσης Ν. 4640/2019) </w:t>
      </w:r>
      <w:r w:rsidRPr="00295C31">
        <w:rPr>
          <w:rFonts w:ascii="Calibri" w:eastAsia="Times New Roman" w:hAnsi="Calibri" w:cs="Times New Roman"/>
          <w:color w:val="000000" w:themeColor="text1"/>
          <w:sz w:val="24"/>
          <w:szCs w:val="24"/>
          <w:lang w:eastAsia="el-GR"/>
        </w:rPr>
        <w:t>θα γίνονται δεκτές υπό την προϋπόθεση ότι έχουν καταβληθεί τα δίδακτρα με έναν από τους παραπάνω τρόπους.</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Αιτήσεις που υποβάλλονται χωρίς να έχουν καταβληθεί τα δίδακτρα δεν θα λαμβάνονται υπόψη.</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 </w:t>
      </w:r>
    </w:p>
    <w:p w:rsidR="00295C31" w:rsidRPr="00295C31" w:rsidRDefault="00295C31" w:rsidP="00295C31">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95C31">
        <w:rPr>
          <w:rFonts w:ascii="Calibri" w:eastAsia="Times New Roman" w:hAnsi="Calibri" w:cs="&gt; Times New Roman"/>
          <w:b/>
          <w:bCs/>
          <w:color w:val="000000" w:themeColor="text1"/>
          <w:sz w:val="20"/>
          <w:szCs w:val="20"/>
          <w:bdr w:val="none" w:sz="0" w:space="0" w:color="auto" w:frame="1"/>
          <w:lang w:eastAsia="el-GR"/>
        </w:rPr>
        <w:t>Για το Δ.Σ. του (Α.Κ.Κ.Ε.Δ.) - «ΠΡΟΜΗΘΕΑΣ»</w:t>
      </w:r>
    </w:p>
    <w:p w:rsidR="00295C31" w:rsidRPr="00295C31" w:rsidRDefault="00295C31" w:rsidP="00295C31">
      <w:pPr>
        <w:spacing w:before="100" w:beforeAutospacing="1" w:after="100" w:afterAutospacing="1" w:line="240" w:lineRule="auto"/>
        <w:textAlignment w:val="baseline"/>
        <w:rPr>
          <w:rFonts w:ascii="Times New Roman" w:eastAsia="Times New Roman" w:hAnsi="Times New Roman" w:cs="Times New Roman"/>
          <w:sz w:val="24"/>
          <w:szCs w:val="24"/>
          <w:lang w:eastAsia="el-GR"/>
        </w:rPr>
      </w:pPr>
      <w:r w:rsidRPr="00295C31">
        <w:rPr>
          <w:rFonts w:ascii="Calibri" w:eastAsia="Times New Roman" w:hAnsi="Calibri" w:cs="Times New Roman"/>
          <w:b/>
          <w:bCs/>
          <w:color w:val="000000" w:themeColor="text1"/>
          <w:sz w:val="24"/>
          <w:szCs w:val="24"/>
          <w:bdr w:val="none" w:sz="0" w:space="0" w:color="auto" w:frame="1"/>
          <w:lang w:eastAsia="el-GR"/>
        </w:rPr>
        <w:t> </w:t>
      </w:r>
    </w:p>
    <w:p w:rsidR="00295C31" w:rsidRPr="00295C31" w:rsidRDefault="00295C31" w:rsidP="00295C31">
      <w:pPr>
        <w:spacing w:before="100" w:beforeAutospacing="1" w:after="100" w:afterAutospacing="1" w:line="240" w:lineRule="auto"/>
        <w:textAlignment w:val="baseline"/>
        <w:rPr>
          <w:rFonts w:ascii="Times New Roman" w:eastAsia="Times New Roman" w:hAnsi="Times New Roman" w:cs="Times New Roman"/>
          <w:sz w:val="24"/>
          <w:szCs w:val="24"/>
          <w:lang w:eastAsia="el-GR"/>
        </w:rPr>
      </w:pPr>
      <w:r w:rsidRPr="00295C31">
        <w:rPr>
          <w:rFonts w:ascii="Calibri" w:eastAsia="Times New Roman" w:hAnsi="Calibri" w:cs="Times New Roman"/>
          <w:b/>
          <w:bCs/>
          <w:color w:val="000000" w:themeColor="text1"/>
          <w:sz w:val="24"/>
          <w:szCs w:val="24"/>
          <w:bdr w:val="none" w:sz="0" w:space="0" w:color="auto" w:frame="1"/>
          <w:lang w:eastAsia="el-GR"/>
        </w:rPr>
        <w:t>Ο Πρόεδρος</w:t>
      </w:r>
      <w:r w:rsidRPr="00295C31">
        <w:rPr>
          <w:rFonts w:ascii="Calibri" w:eastAsia="Times New Roman" w:hAnsi="Calibri" w:cs="&gt; Times New Roman"/>
          <w:b/>
          <w:bCs/>
          <w:color w:val="000000" w:themeColor="text1"/>
          <w:sz w:val="20"/>
          <w:szCs w:val="20"/>
          <w:bdr w:val="none" w:sz="0" w:space="0" w:color="auto" w:frame="1"/>
          <w:lang w:val="en-US" w:eastAsia="el-GR"/>
        </w:rPr>
        <w:t> </w:t>
      </w:r>
    </w:p>
    <w:p w:rsidR="00295C31" w:rsidRPr="00295C31" w:rsidRDefault="00295C31" w:rsidP="00295C31">
      <w:pPr>
        <w:spacing w:before="100" w:beforeAutospacing="1" w:after="100" w:afterAutospacing="1" w:line="240" w:lineRule="auto"/>
        <w:textAlignment w:val="baseline"/>
        <w:rPr>
          <w:rFonts w:ascii="Times New Roman" w:eastAsia="Times New Roman" w:hAnsi="Times New Roman" w:cs="Times New Roman"/>
          <w:sz w:val="24"/>
          <w:szCs w:val="24"/>
          <w:lang w:eastAsia="el-GR"/>
        </w:rPr>
      </w:pPr>
      <w:r w:rsidRPr="00295C31">
        <w:rPr>
          <w:rFonts w:ascii="Calibri" w:eastAsia="Times New Roman" w:hAnsi="Calibri" w:cs="Times New Roman"/>
          <w:b/>
          <w:bCs/>
          <w:color w:val="000000" w:themeColor="text1"/>
          <w:sz w:val="24"/>
          <w:szCs w:val="24"/>
          <w:bdr w:val="none" w:sz="0" w:space="0" w:color="auto" w:frame="1"/>
          <w:lang w:eastAsia="el-GR"/>
        </w:rPr>
        <w:t xml:space="preserve">Μιχάλης Κ. </w:t>
      </w:r>
      <w:proofErr w:type="spellStart"/>
      <w:r w:rsidRPr="00295C31">
        <w:rPr>
          <w:rFonts w:ascii="Calibri" w:eastAsia="Times New Roman" w:hAnsi="Calibri" w:cs="Times New Roman"/>
          <w:b/>
          <w:bCs/>
          <w:color w:val="000000" w:themeColor="text1"/>
          <w:sz w:val="24"/>
          <w:szCs w:val="24"/>
          <w:bdr w:val="none" w:sz="0" w:space="0" w:color="auto" w:frame="1"/>
          <w:lang w:eastAsia="el-GR"/>
        </w:rPr>
        <w:t>Καλαντζόπουλος</w:t>
      </w:r>
      <w:proofErr w:type="spellEnd"/>
      <w:r w:rsidRPr="00295C31">
        <w:rPr>
          <w:rFonts w:ascii="Times New Roman" w:eastAsia="Times New Roman" w:hAnsi="Times New Roman" w:cs="Times New Roman"/>
          <w:sz w:val="24"/>
          <w:szCs w:val="24"/>
          <w:lang w:eastAsia="el-GR"/>
        </w:rPr>
        <w:br/>
      </w:r>
      <w:r w:rsidRPr="00295C31">
        <w:rPr>
          <w:rFonts w:ascii="Calibri" w:eastAsia="Times New Roman" w:hAnsi="Calibri" w:cs="Times New Roman"/>
          <w:b/>
          <w:bCs/>
          <w:color w:val="000000" w:themeColor="text1"/>
          <w:sz w:val="20"/>
          <w:szCs w:val="20"/>
          <w:bdr w:val="none" w:sz="0" w:space="0" w:color="auto" w:frame="1"/>
          <w:lang w:eastAsia="el-GR"/>
        </w:rPr>
        <w:t>Δικηγόρος, Διαπιστευμένος Διαμεσολαβητής, Γενικός Γραμματέας Δ.Σ.Α.</w:t>
      </w:r>
    </w:p>
    <w:p w:rsidR="00295C31" w:rsidRPr="00295C31" w:rsidRDefault="00295C31" w:rsidP="00295C31">
      <w:pPr>
        <w:spacing w:before="100" w:beforeAutospacing="1" w:after="100" w:afterAutospacing="1" w:line="240" w:lineRule="auto"/>
        <w:textAlignment w:val="baseline"/>
        <w:rPr>
          <w:rFonts w:ascii="Times New Roman" w:eastAsia="Times New Roman" w:hAnsi="Times New Roman" w:cs="Times New Roman"/>
          <w:sz w:val="24"/>
          <w:szCs w:val="24"/>
          <w:lang w:eastAsia="el-GR"/>
        </w:rPr>
      </w:pPr>
      <w:r w:rsidRPr="00295C31">
        <w:rPr>
          <w:rFonts w:ascii="Times New Roman" w:eastAsia="&gt; Times New Roman" w:hAnsi="Times New Roman" w:cs="Times New Roman"/>
          <w:color w:val="000000" w:themeColor="text1"/>
          <w:sz w:val="20"/>
          <w:szCs w:val="20"/>
          <w:lang w:eastAsia="el-GR"/>
        </w:rPr>
        <w:t> </w:t>
      </w:r>
    </w:p>
    <w:p w:rsidR="002203B7" w:rsidRDefault="002203B7">
      <w:bookmarkStart w:id="0" w:name="_GoBack"/>
      <w:bookmarkEnd w:id="0"/>
    </w:p>
    <w:sectPr w:rsidR="002203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t; Times New Roman">
    <w:panose1 w:val="00000000000000000000"/>
    <w:charset w:val="00"/>
    <w:family w:val="roman"/>
    <w:notTrueType/>
    <w:pitch w:val="default"/>
  </w:font>
  <w:font w:name="TimesNewRomanPSMT">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31"/>
    <w:rsid w:val="002203B7"/>
    <w:rsid w:val="00295C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83059-B504-47F7-8E50-A8361466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0222">
      <w:bodyDiv w:val="1"/>
      <w:marLeft w:val="0"/>
      <w:marRight w:val="0"/>
      <w:marTop w:val="0"/>
      <w:marBottom w:val="0"/>
      <w:divBdr>
        <w:top w:val="none" w:sz="0" w:space="0" w:color="auto"/>
        <w:left w:val="none" w:sz="0" w:space="0" w:color="auto"/>
        <w:bottom w:val="none" w:sz="0" w:space="0" w:color="auto"/>
        <w:right w:val="none" w:sz="0" w:space="0" w:color="auto"/>
      </w:divBdr>
      <w:divsChild>
        <w:div w:id="1872762322">
          <w:marLeft w:val="0"/>
          <w:marRight w:val="0"/>
          <w:marTop w:val="0"/>
          <w:marBottom w:val="0"/>
          <w:divBdr>
            <w:top w:val="none" w:sz="0" w:space="0" w:color="auto"/>
            <w:left w:val="none" w:sz="0" w:space="0" w:color="auto"/>
            <w:bottom w:val="none" w:sz="0" w:space="0" w:color="auto"/>
            <w:right w:val="none" w:sz="0" w:space="0" w:color="auto"/>
          </w:divBdr>
          <w:divsChild>
            <w:div w:id="1694182079">
              <w:marLeft w:val="0"/>
              <w:marRight w:val="0"/>
              <w:marTop w:val="0"/>
              <w:marBottom w:val="0"/>
              <w:divBdr>
                <w:top w:val="none" w:sz="0" w:space="0" w:color="auto"/>
                <w:left w:val="none" w:sz="0" w:space="0" w:color="auto"/>
                <w:bottom w:val="none" w:sz="0" w:space="0" w:color="auto"/>
                <w:right w:val="none" w:sz="0" w:space="0" w:color="auto"/>
              </w:divBdr>
              <w:divsChild>
                <w:div w:id="477918349">
                  <w:marLeft w:val="0"/>
                  <w:marRight w:val="0"/>
                  <w:marTop w:val="0"/>
                  <w:marBottom w:val="0"/>
                  <w:divBdr>
                    <w:top w:val="none" w:sz="0" w:space="0" w:color="auto"/>
                    <w:left w:val="none" w:sz="0" w:space="0" w:color="auto"/>
                    <w:bottom w:val="none" w:sz="0" w:space="0" w:color="auto"/>
                    <w:right w:val="none" w:sz="0" w:space="0" w:color="auto"/>
                  </w:divBdr>
                  <w:divsChild>
                    <w:div w:id="1167477939">
                      <w:marLeft w:val="0"/>
                      <w:marRight w:val="0"/>
                      <w:marTop w:val="0"/>
                      <w:marBottom w:val="0"/>
                      <w:divBdr>
                        <w:top w:val="none" w:sz="0" w:space="0" w:color="auto"/>
                        <w:left w:val="none" w:sz="0" w:space="0" w:color="auto"/>
                        <w:bottom w:val="none" w:sz="0" w:space="0" w:color="auto"/>
                        <w:right w:val="none" w:sz="0" w:space="0" w:color="auto"/>
                      </w:divBdr>
                      <w:divsChild>
                        <w:div w:id="1659992582">
                          <w:marLeft w:val="0"/>
                          <w:marRight w:val="0"/>
                          <w:marTop w:val="0"/>
                          <w:marBottom w:val="0"/>
                          <w:divBdr>
                            <w:top w:val="none" w:sz="0" w:space="0" w:color="auto"/>
                            <w:left w:val="none" w:sz="0" w:space="0" w:color="auto"/>
                            <w:bottom w:val="none" w:sz="0" w:space="0" w:color="auto"/>
                            <w:right w:val="none" w:sz="0" w:space="0" w:color="auto"/>
                          </w:divBdr>
                          <w:divsChild>
                            <w:div w:id="221136393">
                              <w:marLeft w:val="0"/>
                              <w:marRight w:val="0"/>
                              <w:marTop w:val="0"/>
                              <w:marBottom w:val="0"/>
                              <w:divBdr>
                                <w:top w:val="none" w:sz="0" w:space="0" w:color="auto"/>
                                <w:left w:val="none" w:sz="0" w:space="0" w:color="auto"/>
                                <w:bottom w:val="none" w:sz="0" w:space="0" w:color="auto"/>
                                <w:right w:val="none" w:sz="0" w:space="0" w:color="auto"/>
                              </w:divBdr>
                              <w:divsChild>
                                <w:div w:id="1254047788">
                                  <w:marLeft w:val="0"/>
                                  <w:marRight w:val="0"/>
                                  <w:marTop w:val="0"/>
                                  <w:marBottom w:val="0"/>
                                  <w:divBdr>
                                    <w:top w:val="none" w:sz="0" w:space="0" w:color="auto"/>
                                    <w:left w:val="none" w:sz="0" w:space="0" w:color="auto"/>
                                    <w:bottom w:val="none" w:sz="0" w:space="0" w:color="auto"/>
                                    <w:right w:val="none" w:sz="0" w:space="0" w:color="auto"/>
                                  </w:divBdr>
                                </w:div>
                                <w:div w:id="2044554661">
                                  <w:marLeft w:val="0"/>
                                  <w:marRight w:val="0"/>
                                  <w:marTop w:val="0"/>
                                  <w:marBottom w:val="0"/>
                                  <w:divBdr>
                                    <w:top w:val="none" w:sz="0" w:space="0" w:color="auto"/>
                                    <w:left w:val="none" w:sz="0" w:space="0" w:color="auto"/>
                                    <w:bottom w:val="none" w:sz="0" w:space="0" w:color="auto"/>
                                    <w:right w:val="none" w:sz="0" w:space="0" w:color="auto"/>
                                  </w:divBdr>
                                </w:div>
                                <w:div w:id="1909462572">
                                  <w:marLeft w:val="0"/>
                                  <w:marRight w:val="0"/>
                                  <w:marTop w:val="0"/>
                                  <w:marBottom w:val="0"/>
                                  <w:divBdr>
                                    <w:top w:val="none" w:sz="0" w:space="0" w:color="auto"/>
                                    <w:left w:val="none" w:sz="0" w:space="0" w:color="auto"/>
                                    <w:bottom w:val="none" w:sz="0" w:space="0" w:color="auto"/>
                                    <w:right w:val="none" w:sz="0" w:space="0" w:color="auto"/>
                                  </w:divBdr>
                                </w:div>
                                <w:div w:id="5621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8354">
                          <w:marLeft w:val="0"/>
                          <w:marRight w:val="0"/>
                          <w:marTop w:val="0"/>
                          <w:marBottom w:val="0"/>
                          <w:divBdr>
                            <w:top w:val="none" w:sz="0" w:space="0" w:color="auto"/>
                            <w:left w:val="none" w:sz="0" w:space="0" w:color="auto"/>
                            <w:bottom w:val="none" w:sz="0" w:space="0" w:color="auto"/>
                            <w:right w:val="none" w:sz="0" w:space="0" w:color="auto"/>
                          </w:divBdr>
                          <w:divsChild>
                            <w:div w:id="639656996">
                              <w:marLeft w:val="0"/>
                              <w:marRight w:val="0"/>
                              <w:marTop w:val="0"/>
                              <w:marBottom w:val="0"/>
                              <w:divBdr>
                                <w:top w:val="none" w:sz="0" w:space="0" w:color="auto"/>
                                <w:left w:val="none" w:sz="0" w:space="0" w:color="auto"/>
                                <w:bottom w:val="none" w:sz="0" w:space="0" w:color="auto"/>
                                <w:right w:val="none" w:sz="0" w:space="0" w:color="auto"/>
                              </w:divBdr>
                              <w:divsChild>
                                <w:div w:id="1979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kked.gr" TargetMode="External"/><Relationship Id="rId5" Type="http://schemas.openxmlformats.org/officeDocument/2006/relationships/hyperlink" Target="http://www.akked.gr/sites/default/files/page/file_attachments/aitisi-ypefthini-dilosi_metekpaidefsis.doc" TargetMode="External"/><Relationship Id="rId4" Type="http://schemas.openxmlformats.org/officeDocument/2006/relationships/hyperlink" Target="mailto:info@akked.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6446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2020-07-29T15:08:00Z</dcterms:created>
  <dcterms:modified xsi:type="dcterms:W3CDTF">2020-07-29T15:08:00Z</dcterms:modified>
</cp:coreProperties>
</file>